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6" w:rsidRPr="00EF74B7" w:rsidRDefault="004254D6" w:rsidP="00F9024D">
      <w:pPr>
        <w:spacing w:line="380" w:lineRule="exact"/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 w:rsidRPr="00EF74B7">
        <w:rPr>
          <w:rFonts w:eastAsia="標楷體"/>
          <w:color w:val="000000"/>
          <w:sz w:val="32"/>
          <w:szCs w:val="32"/>
        </w:rPr>
        <w:t>國立嘉義大學農學院</w:t>
      </w:r>
      <w:r w:rsidRPr="00EF74B7"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 w:hint="eastAsia"/>
          <w:color w:val="000000"/>
          <w:sz w:val="32"/>
          <w:szCs w:val="32"/>
        </w:rPr>
        <w:t>1</w:t>
      </w:r>
      <w:r w:rsidR="00DE2B46">
        <w:rPr>
          <w:rFonts w:eastAsia="標楷體" w:hint="eastAsia"/>
          <w:color w:val="000000"/>
          <w:sz w:val="32"/>
          <w:szCs w:val="32"/>
        </w:rPr>
        <w:t>1</w:t>
      </w:r>
      <w:r w:rsidRPr="00EF74B7">
        <w:rPr>
          <w:rFonts w:eastAsia="標楷體"/>
          <w:color w:val="000000"/>
          <w:sz w:val="32"/>
          <w:szCs w:val="32"/>
        </w:rPr>
        <w:t>學年度第</w:t>
      </w:r>
      <w:r>
        <w:rPr>
          <w:rFonts w:eastAsia="標楷體" w:hint="eastAsia"/>
          <w:color w:val="000000"/>
          <w:sz w:val="32"/>
          <w:szCs w:val="32"/>
        </w:rPr>
        <w:t>1</w:t>
      </w:r>
      <w:r w:rsidRPr="00EF74B7">
        <w:rPr>
          <w:rFonts w:eastAsia="標楷體"/>
          <w:color w:val="000000"/>
          <w:sz w:val="32"/>
          <w:szCs w:val="32"/>
        </w:rPr>
        <w:t>次課程規劃委員會議</w:t>
      </w:r>
      <w:r w:rsidR="00322DAA">
        <w:rPr>
          <w:rFonts w:eastAsia="標楷體" w:hint="eastAsia"/>
          <w:color w:val="000000"/>
          <w:sz w:val="32"/>
          <w:szCs w:val="32"/>
        </w:rPr>
        <w:t>紀錄</w:t>
      </w:r>
    </w:p>
    <w:p w:rsidR="004254D6" w:rsidRPr="002416D1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時間：</w:t>
      </w:r>
      <w:r w:rsidRPr="00EF74B7">
        <w:rPr>
          <w:rFonts w:eastAsia="標楷體"/>
          <w:color w:val="000000"/>
          <w:sz w:val="28"/>
          <w:szCs w:val="28"/>
        </w:rPr>
        <w:t>11</w:t>
      </w:r>
      <w:r w:rsidR="00DE2B46">
        <w:rPr>
          <w:rFonts w:eastAsia="標楷體" w:hint="eastAsia"/>
          <w:color w:val="000000"/>
          <w:sz w:val="28"/>
          <w:szCs w:val="28"/>
        </w:rPr>
        <w:t>1</w:t>
      </w:r>
      <w:r w:rsidRPr="00EF74B7">
        <w:rPr>
          <w:rFonts w:eastAsia="標楷體"/>
          <w:color w:val="000000"/>
          <w:sz w:val="28"/>
          <w:szCs w:val="28"/>
        </w:rPr>
        <w:t>年</w:t>
      </w:r>
      <w:r w:rsidR="00210FF7" w:rsidRPr="002416D1">
        <w:rPr>
          <w:rFonts w:eastAsia="標楷體" w:hint="eastAsia"/>
          <w:color w:val="000000"/>
          <w:sz w:val="28"/>
          <w:szCs w:val="28"/>
        </w:rPr>
        <w:t>1</w:t>
      </w:r>
      <w:r w:rsidR="00AA1129" w:rsidRPr="002416D1">
        <w:rPr>
          <w:rFonts w:eastAsia="標楷體" w:hint="eastAsia"/>
          <w:color w:val="000000"/>
          <w:sz w:val="28"/>
          <w:szCs w:val="28"/>
        </w:rPr>
        <w:t>1</w:t>
      </w:r>
      <w:r w:rsidRPr="002416D1">
        <w:rPr>
          <w:rFonts w:eastAsia="標楷體"/>
          <w:color w:val="000000"/>
          <w:sz w:val="28"/>
          <w:szCs w:val="28"/>
        </w:rPr>
        <w:t>月</w:t>
      </w:r>
      <w:r w:rsidR="00AA1129" w:rsidRPr="002416D1">
        <w:rPr>
          <w:rFonts w:eastAsia="標楷體" w:hint="eastAsia"/>
          <w:color w:val="000000"/>
          <w:sz w:val="28"/>
          <w:szCs w:val="28"/>
        </w:rPr>
        <w:t>9</w:t>
      </w:r>
      <w:r w:rsidRPr="002416D1">
        <w:rPr>
          <w:rFonts w:eastAsia="標楷體"/>
          <w:color w:val="000000"/>
          <w:sz w:val="28"/>
          <w:szCs w:val="28"/>
        </w:rPr>
        <w:t>日（星期</w:t>
      </w:r>
      <w:r w:rsidR="00210FF7" w:rsidRPr="002416D1">
        <w:rPr>
          <w:rFonts w:eastAsia="標楷體" w:hint="eastAsia"/>
          <w:color w:val="000000"/>
          <w:sz w:val="28"/>
          <w:szCs w:val="28"/>
        </w:rPr>
        <w:t>三</w:t>
      </w:r>
      <w:r w:rsidRPr="002416D1">
        <w:rPr>
          <w:rFonts w:eastAsia="標楷體"/>
          <w:color w:val="000000"/>
          <w:sz w:val="28"/>
          <w:szCs w:val="28"/>
        </w:rPr>
        <w:t>）中午</w:t>
      </w:r>
      <w:r w:rsidRPr="002416D1">
        <w:rPr>
          <w:rFonts w:eastAsia="標楷體"/>
          <w:color w:val="000000"/>
          <w:sz w:val="28"/>
          <w:szCs w:val="28"/>
        </w:rPr>
        <w:t>12</w:t>
      </w:r>
      <w:r w:rsidRPr="002416D1">
        <w:rPr>
          <w:rFonts w:eastAsia="標楷體"/>
          <w:color w:val="000000"/>
          <w:sz w:val="28"/>
          <w:szCs w:val="28"/>
        </w:rPr>
        <w:t>時</w:t>
      </w:r>
      <w:r w:rsidRPr="002416D1">
        <w:rPr>
          <w:rFonts w:eastAsia="標楷體"/>
          <w:color w:val="000000"/>
          <w:sz w:val="28"/>
          <w:szCs w:val="28"/>
        </w:rPr>
        <w:t>10</w:t>
      </w:r>
      <w:r w:rsidRPr="002416D1">
        <w:rPr>
          <w:rFonts w:eastAsia="標楷體"/>
          <w:color w:val="000000"/>
          <w:sz w:val="28"/>
          <w:szCs w:val="28"/>
        </w:rPr>
        <w:t>分</w:t>
      </w:r>
    </w:p>
    <w:p w:rsidR="004254D6" w:rsidRPr="00EF74B7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地點：</w:t>
      </w:r>
      <w:r w:rsidR="00DE2B46" w:rsidRPr="00DE2B46">
        <w:rPr>
          <w:rFonts w:eastAsia="標楷體" w:hint="eastAsia"/>
          <w:color w:val="000000"/>
          <w:sz w:val="28"/>
          <w:szCs w:val="28"/>
        </w:rPr>
        <w:t>農學院會議室</w:t>
      </w:r>
      <w:r w:rsidR="00DE2B46" w:rsidRPr="00DE2B46">
        <w:rPr>
          <w:rFonts w:eastAsia="標楷體" w:hint="eastAsia"/>
          <w:color w:val="000000"/>
          <w:sz w:val="28"/>
          <w:szCs w:val="28"/>
        </w:rPr>
        <w:t>(</w:t>
      </w:r>
      <w:r w:rsidR="00DE2B46" w:rsidRPr="00DE2B46">
        <w:rPr>
          <w:rFonts w:eastAsia="標楷體" w:hint="eastAsia"/>
          <w:color w:val="000000"/>
          <w:sz w:val="28"/>
          <w:szCs w:val="28"/>
        </w:rPr>
        <w:t>國際交流學園地下一樓</w:t>
      </w:r>
      <w:r w:rsidR="00DE2B46" w:rsidRPr="00DE2B46">
        <w:rPr>
          <w:rFonts w:eastAsia="標楷體" w:hint="eastAsia"/>
          <w:color w:val="000000"/>
          <w:sz w:val="28"/>
          <w:szCs w:val="28"/>
        </w:rPr>
        <w:t>)</w:t>
      </w:r>
    </w:p>
    <w:p w:rsidR="004254D6" w:rsidRPr="00EF74B7" w:rsidRDefault="004254D6" w:rsidP="00F9024D">
      <w:pPr>
        <w:tabs>
          <w:tab w:val="left" w:pos="7797"/>
        </w:tabs>
        <w:snapToGrid w:val="0"/>
        <w:spacing w:beforeLines="50" w:before="180"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主席：</w:t>
      </w:r>
      <w:r w:rsidR="00C53E23" w:rsidRPr="00C53E23">
        <w:rPr>
          <w:rFonts w:eastAsia="標楷體" w:hint="eastAsia"/>
          <w:color w:val="000000"/>
          <w:sz w:val="28"/>
          <w:szCs w:val="28"/>
        </w:rPr>
        <w:t>沈榮壽</w:t>
      </w:r>
      <w:r w:rsidRPr="00C53E23">
        <w:rPr>
          <w:rFonts w:eastAsia="標楷體"/>
          <w:color w:val="000000"/>
          <w:sz w:val="28"/>
          <w:szCs w:val="28"/>
        </w:rPr>
        <w:t>院長</w:t>
      </w:r>
      <w:r w:rsidRPr="00EF74B7">
        <w:rPr>
          <w:rFonts w:eastAsia="標楷體"/>
          <w:color w:val="000000"/>
          <w:sz w:val="28"/>
          <w:szCs w:val="28"/>
        </w:rPr>
        <w:tab/>
      </w:r>
      <w:r w:rsidRPr="00EF74B7">
        <w:rPr>
          <w:rFonts w:eastAsia="標楷體"/>
          <w:color w:val="000000"/>
          <w:sz w:val="28"/>
          <w:szCs w:val="28"/>
        </w:rPr>
        <w:t>紀錄：呂美娟</w:t>
      </w:r>
    </w:p>
    <w:p w:rsidR="004254D6" w:rsidRPr="00EF74B7" w:rsidRDefault="004254D6" w:rsidP="00F9024D">
      <w:pPr>
        <w:pStyle w:val="Web"/>
        <w:shd w:val="clear" w:color="auto" w:fill="FFFFFF"/>
        <w:spacing w:beforeLines="50" w:before="180" w:beforeAutospacing="0" w:after="0" w:afterAutospacing="0" w:line="380" w:lineRule="exact"/>
        <w:ind w:left="638" w:hangingChars="228" w:hanging="638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 w:rsidRPr="00EF74B7">
        <w:rPr>
          <w:rFonts w:ascii="Times New Roman" w:eastAsia="標楷體" w:cs="Times New Roman"/>
          <w:color w:val="000000"/>
          <w:kern w:val="2"/>
          <w:sz w:val="28"/>
          <w:szCs w:val="28"/>
        </w:rPr>
        <w:t>出（列）席人員：</w:t>
      </w:r>
    </w:p>
    <w:p w:rsidR="009D1BF7" w:rsidRPr="00A83E78" w:rsidRDefault="004254D6" w:rsidP="002416D1">
      <w:pPr>
        <w:pStyle w:val="Web"/>
        <w:shd w:val="clear" w:color="auto" w:fill="FFFFFF"/>
        <w:spacing w:before="0" w:beforeAutospacing="0" w:after="0" w:afterAutospacing="0" w:line="380" w:lineRule="exact"/>
        <w:ind w:rightChars="-437" w:right="-1049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黃國青委員、</w:t>
      </w:r>
      <w:r w:rsidR="00DE2B46" w:rsidRPr="00DE2B46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李惟裕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委員、李蒼郎委員、</w:t>
      </w:r>
      <w:r w:rsidR="000F73F9" w:rsidRP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謝婉婷委員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莊愷瑋主任、</w:t>
      </w:r>
      <w:r w:rsidR="000F73F9" w:rsidRP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徐善德主任、</w:t>
      </w:r>
    </w:p>
    <w:p w:rsidR="008D09DF" w:rsidRDefault="009D1BF7" w:rsidP="002416D1">
      <w:pPr>
        <w:pStyle w:val="Web"/>
        <w:shd w:val="clear" w:color="auto" w:fill="FFFFFF"/>
        <w:spacing w:before="0" w:beforeAutospacing="0" w:after="0" w:afterAutospacing="0" w:line="380" w:lineRule="exact"/>
        <w:ind w:rightChars="-437" w:right="-1049"/>
        <w:rPr>
          <w:rFonts w:ascii="標楷體" w:eastAsia="標楷體" w:hAnsi="標楷體"/>
          <w:color w:val="000000"/>
          <w:sz w:val="28"/>
          <w:szCs w:val="28"/>
        </w:rPr>
      </w:pPr>
      <w:r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林金樹主任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8425C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未出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席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、蘇文清主任</w:t>
      </w:r>
      <w:r w:rsidR="000653CD"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長</w:t>
      </w:r>
      <w:r w:rsidR="000653CD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0653CD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夏滄琪老師代</w:t>
      </w:r>
      <w:r w:rsidR="000653CD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、陳世宜主任、王文德主任</w:t>
      </w:r>
      <w:r w:rsidR="000653CD" w:rsidRPr="000408D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653CD">
        <w:rPr>
          <w:rFonts w:ascii="標楷體" w:eastAsia="標楷體" w:hAnsi="標楷體" w:hint="eastAsia"/>
          <w:color w:val="000000"/>
          <w:sz w:val="28"/>
          <w:szCs w:val="28"/>
        </w:rPr>
        <w:t>許育</w:t>
      </w:r>
    </w:p>
    <w:p w:rsidR="008D09DF" w:rsidRDefault="000653CD" w:rsidP="002416D1">
      <w:pPr>
        <w:pStyle w:val="Web"/>
        <w:shd w:val="clear" w:color="auto" w:fill="FFFFFF"/>
        <w:spacing w:before="0" w:beforeAutospacing="0" w:after="0" w:afterAutospacing="0" w:line="380" w:lineRule="exact"/>
        <w:ind w:rightChars="-437" w:right="-1049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騰技佐</w:t>
      </w:r>
      <w:r w:rsidRPr="000408D5">
        <w:rPr>
          <w:rFonts w:ascii="標楷體" w:eastAsia="標楷體" w:hAnsi="標楷體" w:hint="eastAsia"/>
          <w:color w:val="000000"/>
          <w:sz w:val="28"/>
          <w:szCs w:val="28"/>
        </w:rPr>
        <w:t>代)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、江彥政主任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請假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、蔡文錫主任、侯金日主任</w:t>
      </w:r>
      <w:r w:rsidR="004254D6"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、黃健瑞執行長、曾碩文</w:t>
      </w:r>
    </w:p>
    <w:p w:rsidR="004254D6" w:rsidRPr="00A83E78" w:rsidRDefault="004254D6" w:rsidP="002416D1">
      <w:pPr>
        <w:pStyle w:val="Web"/>
        <w:shd w:val="clear" w:color="auto" w:fill="FFFFFF"/>
        <w:spacing w:before="0" w:beforeAutospacing="0" w:after="0" w:afterAutospacing="0" w:line="380" w:lineRule="exact"/>
        <w:ind w:rightChars="-437" w:right="-1049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執行長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請假</w:t>
      </w:r>
      <w:r w:rsidR="000F73F9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</w:p>
    <w:p w:rsidR="004254D6" w:rsidRPr="00A83E78" w:rsidRDefault="004254D6" w:rsidP="00E136C9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Times New Roman" w:eastAsia="標楷體" w:cs="Times New Roman"/>
          <w:color w:val="000000"/>
          <w:kern w:val="2"/>
          <w:sz w:val="28"/>
          <w:szCs w:val="28"/>
        </w:rPr>
      </w:pPr>
    </w:p>
    <w:p w:rsidR="004254D6" w:rsidRPr="00EF74B7" w:rsidRDefault="004254D6" w:rsidP="002416D1">
      <w:pPr>
        <w:numPr>
          <w:ilvl w:val="0"/>
          <w:numId w:val="1"/>
        </w:numPr>
        <w:tabs>
          <w:tab w:val="left" w:pos="6271"/>
        </w:tabs>
        <w:snapToGrid w:val="0"/>
        <w:spacing w:line="380" w:lineRule="exact"/>
        <w:ind w:left="0" w:firstLine="0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主席報告：</w:t>
      </w:r>
      <w:r w:rsidR="007866A5">
        <w:rPr>
          <w:rFonts w:eastAsia="標楷體" w:hint="eastAsia"/>
          <w:color w:val="000000"/>
          <w:sz w:val="28"/>
          <w:szCs w:val="28"/>
        </w:rPr>
        <w:t>感謝大家年底趕交計畫報告抽空出席今天院課程規劃委員會議</w:t>
      </w:r>
      <w:r w:rsidR="007866A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254D6" w:rsidRPr="00A83E78" w:rsidRDefault="004254D6" w:rsidP="00E136C9">
      <w:pPr>
        <w:tabs>
          <w:tab w:val="left" w:pos="6271"/>
        </w:tabs>
        <w:snapToGrid w:val="0"/>
        <w:spacing w:line="300" w:lineRule="exact"/>
        <w:jc w:val="both"/>
        <w:rPr>
          <w:rFonts w:eastAsia="標楷體"/>
          <w:color w:val="000000"/>
          <w:sz w:val="28"/>
          <w:szCs w:val="28"/>
        </w:rPr>
      </w:pPr>
    </w:p>
    <w:p w:rsidR="004254D6" w:rsidRPr="00276F58" w:rsidRDefault="004254D6" w:rsidP="002416D1">
      <w:pPr>
        <w:pStyle w:val="a5"/>
        <w:numPr>
          <w:ilvl w:val="0"/>
          <w:numId w:val="1"/>
        </w:numPr>
        <w:tabs>
          <w:tab w:val="left" w:pos="6271"/>
        </w:tabs>
        <w:snapToGrid w:val="0"/>
        <w:spacing w:line="380" w:lineRule="exact"/>
        <w:ind w:leftChars="0" w:left="0" w:firstLine="0"/>
        <w:jc w:val="both"/>
        <w:rPr>
          <w:rFonts w:eastAsia="標楷體"/>
          <w:color w:val="000000"/>
          <w:sz w:val="28"/>
        </w:rPr>
      </w:pPr>
      <w:r w:rsidRPr="00276F58">
        <w:rPr>
          <w:rFonts w:eastAsia="標楷體"/>
          <w:color w:val="000000"/>
          <w:sz w:val="28"/>
        </w:rPr>
        <w:t>提案討論</w:t>
      </w:r>
    </w:p>
    <w:p w:rsidR="00276F58" w:rsidRPr="00F737B2" w:rsidRDefault="00276F58" w:rsidP="002416D1">
      <w:pPr>
        <w:spacing w:line="380" w:lineRule="exact"/>
        <w:ind w:leftChars="-1" w:left="1146" w:hangingChars="410" w:hanging="1148"/>
        <w:jc w:val="both"/>
        <w:rPr>
          <w:rFonts w:eastAsia="標楷體"/>
          <w:color w:val="000000"/>
          <w:sz w:val="28"/>
          <w:szCs w:val="28"/>
        </w:rPr>
      </w:pPr>
      <w:r w:rsidRPr="00D24550">
        <w:rPr>
          <w:rFonts w:ascii="Verdana" w:eastAsia="標楷體" w:hAnsi="Verdana" w:hint="eastAsia"/>
          <w:sz w:val="28"/>
          <w:szCs w:val="24"/>
        </w:rPr>
        <w:t>提</w:t>
      </w:r>
      <w:r w:rsidRPr="00F737B2">
        <w:rPr>
          <w:rFonts w:eastAsia="標楷體" w:hint="eastAsia"/>
          <w:color w:val="000000"/>
          <w:sz w:val="28"/>
          <w:szCs w:val="28"/>
        </w:rPr>
        <w:t>案一</w:t>
      </w:r>
      <w:r w:rsidRPr="00F737B2"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p w:rsidR="00276F58" w:rsidRPr="00F737B2" w:rsidRDefault="00276F58" w:rsidP="002416D1">
      <w:pPr>
        <w:spacing w:line="380" w:lineRule="exact"/>
        <w:ind w:leftChars="-1" w:left="1146" w:hangingChars="410" w:hanging="1148"/>
        <w:jc w:val="both"/>
        <w:rPr>
          <w:rFonts w:eastAsia="標楷體"/>
          <w:color w:val="000000"/>
          <w:sz w:val="28"/>
          <w:szCs w:val="28"/>
        </w:rPr>
      </w:pPr>
      <w:r w:rsidRPr="00F737B2">
        <w:rPr>
          <w:rFonts w:eastAsia="標楷體" w:hint="eastAsia"/>
          <w:color w:val="000000"/>
          <w:sz w:val="28"/>
          <w:szCs w:val="28"/>
        </w:rPr>
        <w:t>提案單位：森林暨自然資源學系</w:t>
      </w:r>
    </w:p>
    <w:p w:rsidR="00276F58" w:rsidRPr="00F737B2" w:rsidRDefault="00276F58" w:rsidP="002416D1">
      <w:pPr>
        <w:spacing w:line="380" w:lineRule="exact"/>
        <w:ind w:left="848" w:hangingChars="303" w:hanging="848"/>
        <w:jc w:val="both"/>
        <w:rPr>
          <w:rFonts w:eastAsia="標楷體"/>
          <w:color w:val="000000"/>
          <w:sz w:val="28"/>
          <w:szCs w:val="28"/>
        </w:rPr>
      </w:pPr>
      <w:r w:rsidRPr="00F737B2">
        <w:rPr>
          <w:rFonts w:eastAsia="標楷體" w:hint="eastAsia"/>
          <w:color w:val="000000"/>
          <w:sz w:val="28"/>
          <w:szCs w:val="28"/>
        </w:rPr>
        <w:t>案由：</w:t>
      </w:r>
      <w:r>
        <w:rPr>
          <w:rFonts w:eastAsia="標楷體" w:hint="eastAsia"/>
          <w:color w:val="000000"/>
          <w:sz w:val="28"/>
          <w:szCs w:val="28"/>
        </w:rPr>
        <w:t>本校</w:t>
      </w:r>
      <w:r w:rsidRPr="00F737B2">
        <w:rPr>
          <w:rFonts w:eastAsia="標楷體"/>
          <w:color w:val="000000"/>
          <w:sz w:val="28"/>
          <w:szCs w:val="28"/>
        </w:rPr>
        <w:t>通識教育</w:t>
      </w:r>
      <w:r w:rsidRPr="00F737B2">
        <w:rPr>
          <w:rFonts w:eastAsia="標楷體"/>
          <w:color w:val="000000"/>
          <w:sz w:val="28"/>
          <w:szCs w:val="28"/>
        </w:rPr>
        <w:t xml:space="preserve"> (</w:t>
      </w:r>
      <w:r w:rsidRPr="00F737B2">
        <w:rPr>
          <w:rFonts w:eastAsia="標楷體"/>
          <w:color w:val="000000"/>
          <w:sz w:val="28"/>
          <w:szCs w:val="28"/>
        </w:rPr>
        <w:t>生命探索與環境關懷領域</w:t>
      </w:r>
      <w:r w:rsidRPr="00F737B2">
        <w:rPr>
          <w:rFonts w:eastAsia="標楷體"/>
          <w:color w:val="000000"/>
          <w:sz w:val="28"/>
          <w:szCs w:val="28"/>
        </w:rPr>
        <w:t>)</w:t>
      </w:r>
      <w:r w:rsidRPr="00F737B2">
        <w:rPr>
          <w:rFonts w:eastAsia="標楷體"/>
          <w:color w:val="000000"/>
          <w:sz w:val="28"/>
          <w:szCs w:val="28"/>
        </w:rPr>
        <w:t>「植物栽培與應用」</w:t>
      </w:r>
      <w:r w:rsidRPr="00205ED6">
        <w:rPr>
          <w:rFonts w:eastAsia="標楷體"/>
          <w:color w:val="000000"/>
          <w:sz w:val="28"/>
          <w:szCs w:val="28"/>
        </w:rPr>
        <w:t>課程，自</w:t>
      </w:r>
      <w:r w:rsidRPr="00205ED6">
        <w:rPr>
          <w:rFonts w:eastAsia="標楷體"/>
          <w:color w:val="000000"/>
          <w:sz w:val="28"/>
          <w:szCs w:val="28"/>
        </w:rPr>
        <w:t xml:space="preserve"> 111 </w:t>
      </w:r>
      <w:r w:rsidRPr="00205ED6">
        <w:rPr>
          <w:rFonts w:eastAsia="標楷體"/>
          <w:color w:val="000000"/>
          <w:sz w:val="28"/>
          <w:szCs w:val="28"/>
        </w:rPr>
        <w:t>學年度起列為本系不採認之通識教育課程</w:t>
      </w:r>
      <w:r w:rsidR="00AB47A9">
        <w:rPr>
          <w:rFonts w:eastAsia="標楷體" w:hint="eastAsia"/>
          <w:color w:val="000000"/>
          <w:sz w:val="28"/>
          <w:szCs w:val="28"/>
        </w:rPr>
        <w:t>追認</w:t>
      </w:r>
      <w:r>
        <w:rPr>
          <w:rFonts w:eastAsia="標楷體" w:hint="eastAsia"/>
          <w:color w:val="000000"/>
          <w:sz w:val="28"/>
          <w:szCs w:val="28"/>
        </w:rPr>
        <w:t>案</w:t>
      </w:r>
      <w:r w:rsidRPr="00F737B2">
        <w:rPr>
          <w:rFonts w:eastAsia="標楷體"/>
          <w:color w:val="000000"/>
          <w:sz w:val="28"/>
          <w:szCs w:val="28"/>
        </w:rPr>
        <w:t>，提請</w:t>
      </w:r>
      <w:r>
        <w:rPr>
          <w:rFonts w:eastAsia="標楷體" w:hint="eastAsia"/>
          <w:color w:val="000000"/>
          <w:sz w:val="28"/>
          <w:szCs w:val="28"/>
        </w:rPr>
        <w:t>審議</w:t>
      </w:r>
      <w:r w:rsidRPr="00F737B2">
        <w:rPr>
          <w:rFonts w:eastAsia="標楷體"/>
          <w:color w:val="000000"/>
          <w:sz w:val="28"/>
          <w:szCs w:val="28"/>
        </w:rPr>
        <w:t>。</w:t>
      </w:r>
    </w:p>
    <w:p w:rsidR="00AB47A9" w:rsidRDefault="00276F58" w:rsidP="002416D1">
      <w:pPr>
        <w:spacing w:line="380" w:lineRule="exact"/>
        <w:ind w:left="848" w:hangingChars="303" w:hanging="848"/>
        <w:jc w:val="both"/>
        <w:rPr>
          <w:rFonts w:eastAsia="標楷體"/>
          <w:color w:val="000000"/>
          <w:sz w:val="28"/>
          <w:szCs w:val="28"/>
        </w:rPr>
      </w:pPr>
      <w:r w:rsidRPr="00F737B2">
        <w:rPr>
          <w:rFonts w:eastAsia="標楷體" w:hint="eastAsia"/>
          <w:color w:val="000000"/>
          <w:sz w:val="28"/>
          <w:szCs w:val="28"/>
        </w:rPr>
        <w:t>說明：</w:t>
      </w:r>
    </w:p>
    <w:p w:rsidR="00AB47A9" w:rsidRDefault="00AB47A9" w:rsidP="002416D1">
      <w:pPr>
        <w:tabs>
          <w:tab w:val="left" w:pos="851"/>
        </w:tabs>
        <w:spacing w:line="380" w:lineRule="exact"/>
        <w:ind w:leftChars="100" w:left="850" w:hangingChars="218" w:hanging="610"/>
        <w:jc w:val="both"/>
        <w:rPr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="00276F58">
        <w:rPr>
          <w:rFonts w:eastAsia="標楷體" w:hint="eastAsia"/>
          <w:color w:val="000000"/>
          <w:sz w:val="28"/>
          <w:szCs w:val="28"/>
        </w:rPr>
        <w:t>本校</w:t>
      </w:r>
      <w:r w:rsidR="00276F58" w:rsidRPr="00F737B2">
        <w:rPr>
          <w:rFonts w:eastAsia="標楷體"/>
          <w:color w:val="000000"/>
          <w:sz w:val="28"/>
          <w:szCs w:val="28"/>
        </w:rPr>
        <w:t>通識教育課程「植物栽培與應用」課程</w:t>
      </w:r>
      <w:r w:rsidR="00276F58" w:rsidRPr="00F737B2">
        <w:rPr>
          <w:rFonts w:eastAsia="標楷體"/>
          <w:color w:val="000000"/>
          <w:sz w:val="28"/>
          <w:szCs w:val="28"/>
        </w:rPr>
        <w:t>(</w:t>
      </w:r>
      <w:r w:rsidR="00276F58" w:rsidRPr="00F737B2">
        <w:rPr>
          <w:rFonts w:eastAsia="標楷體"/>
          <w:color w:val="000000"/>
          <w:sz w:val="28"/>
          <w:szCs w:val="28"/>
        </w:rPr>
        <w:t>由何坤益老師授課</w:t>
      </w:r>
      <w:r w:rsidR="00276F58" w:rsidRPr="00F737B2">
        <w:rPr>
          <w:rFonts w:eastAsia="標楷體"/>
          <w:color w:val="000000"/>
          <w:sz w:val="28"/>
          <w:szCs w:val="28"/>
        </w:rPr>
        <w:t xml:space="preserve">) </w:t>
      </w:r>
      <w:r w:rsidR="00276F58" w:rsidRPr="00F737B2">
        <w:rPr>
          <w:rFonts w:eastAsia="標楷體"/>
          <w:color w:val="000000"/>
          <w:sz w:val="28"/>
          <w:szCs w:val="28"/>
        </w:rPr>
        <w:t>教學大綱</w:t>
      </w:r>
      <w:r w:rsidR="002037E3" w:rsidRPr="00C3272D">
        <w:rPr>
          <w:rFonts w:ascii="標楷體" w:eastAsia="標楷體"/>
          <w:sz w:val="28"/>
          <w:szCs w:val="28"/>
        </w:rPr>
        <w:t>如附件</w:t>
      </w:r>
      <w:r w:rsidR="002037E3" w:rsidRPr="00D3462B">
        <w:rPr>
          <w:color w:val="000000"/>
          <w:sz w:val="28"/>
          <w:szCs w:val="28"/>
        </w:rPr>
        <w:t>P</w:t>
      </w:r>
      <w:r w:rsidR="002037E3" w:rsidRPr="00D3462B">
        <w:rPr>
          <w:color w:val="FF0000"/>
          <w:sz w:val="28"/>
          <w:szCs w:val="28"/>
        </w:rPr>
        <w:t>.</w:t>
      </w:r>
      <w:r w:rsidR="002037E3" w:rsidRPr="00D3462B">
        <w:rPr>
          <w:rFonts w:hint="eastAsia"/>
          <w:color w:val="FF0000"/>
          <w:sz w:val="28"/>
          <w:szCs w:val="28"/>
        </w:rPr>
        <w:t>1</w:t>
      </w:r>
      <w:r w:rsidR="002037E3" w:rsidRPr="00D3462B">
        <w:rPr>
          <w:color w:val="FF0000"/>
          <w:sz w:val="28"/>
          <w:szCs w:val="28"/>
        </w:rPr>
        <w:t>~P.</w:t>
      </w:r>
      <w:r>
        <w:rPr>
          <w:rFonts w:hint="eastAsia"/>
          <w:color w:val="FF0000"/>
          <w:sz w:val="28"/>
          <w:szCs w:val="28"/>
        </w:rPr>
        <w:t>3</w:t>
      </w:r>
      <w:r w:rsidR="002037E3" w:rsidRPr="00FD22E9">
        <w:rPr>
          <w:rFonts w:hint="eastAsia"/>
          <w:sz w:val="28"/>
          <w:szCs w:val="28"/>
        </w:rPr>
        <w:t>。</w:t>
      </w:r>
    </w:p>
    <w:p w:rsidR="00276F58" w:rsidRPr="00F737B2" w:rsidRDefault="00AB47A9" w:rsidP="002416D1">
      <w:pPr>
        <w:tabs>
          <w:tab w:val="left" w:pos="567"/>
        </w:tabs>
        <w:spacing w:line="380" w:lineRule="exact"/>
        <w:ind w:leftChars="100" w:left="708" w:hangingChars="167" w:hanging="46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 w:rsidRPr="00AB47A9">
        <w:rPr>
          <w:rFonts w:eastAsia="標楷體" w:hint="eastAsia"/>
          <w:color w:val="000000"/>
          <w:sz w:val="28"/>
          <w:szCs w:val="28"/>
        </w:rPr>
        <w:t>、本案</w:t>
      </w:r>
      <w:r w:rsidR="00276F58" w:rsidRPr="001B2AD0">
        <w:rPr>
          <w:rFonts w:eastAsia="標楷體" w:hint="eastAsia"/>
          <w:color w:val="000000"/>
          <w:sz w:val="28"/>
          <w:szCs w:val="28"/>
        </w:rPr>
        <w:t>於</w:t>
      </w:r>
      <w:r w:rsidR="00276F58" w:rsidRPr="001B2AD0">
        <w:rPr>
          <w:rFonts w:eastAsia="標楷體" w:hint="eastAsia"/>
          <w:color w:val="000000"/>
          <w:sz w:val="28"/>
          <w:szCs w:val="28"/>
        </w:rPr>
        <w:t>111</w:t>
      </w:r>
      <w:r w:rsidR="00276F58" w:rsidRPr="001B2AD0">
        <w:rPr>
          <w:rFonts w:eastAsia="標楷體" w:hint="eastAsia"/>
          <w:color w:val="000000"/>
          <w:sz w:val="28"/>
          <w:szCs w:val="28"/>
        </w:rPr>
        <w:t>年</w:t>
      </w:r>
      <w:r w:rsidR="00276F58" w:rsidRPr="001B2AD0">
        <w:rPr>
          <w:rFonts w:eastAsia="標楷體" w:hint="eastAsia"/>
          <w:color w:val="000000"/>
          <w:sz w:val="28"/>
          <w:szCs w:val="28"/>
        </w:rPr>
        <w:t>5</w:t>
      </w:r>
      <w:r w:rsidR="00276F58" w:rsidRPr="001B2AD0">
        <w:rPr>
          <w:rFonts w:eastAsia="標楷體" w:hint="eastAsia"/>
          <w:color w:val="000000"/>
          <w:sz w:val="28"/>
          <w:szCs w:val="28"/>
        </w:rPr>
        <w:t>月</w:t>
      </w:r>
      <w:r w:rsidR="00276F58">
        <w:rPr>
          <w:rFonts w:eastAsia="標楷體" w:hint="eastAsia"/>
          <w:color w:val="000000"/>
          <w:sz w:val="28"/>
          <w:szCs w:val="28"/>
        </w:rPr>
        <w:t>17</w:t>
      </w:r>
      <w:r w:rsidR="00276F58" w:rsidRPr="001B2AD0">
        <w:rPr>
          <w:rFonts w:eastAsia="標楷體" w:hint="eastAsia"/>
          <w:color w:val="000000"/>
          <w:sz w:val="28"/>
          <w:szCs w:val="28"/>
        </w:rPr>
        <w:t>日經本系</w:t>
      </w:r>
      <w:r w:rsidR="00276F58" w:rsidRPr="001B2AD0">
        <w:rPr>
          <w:rFonts w:eastAsia="標楷體" w:hint="eastAsia"/>
          <w:color w:val="000000"/>
          <w:sz w:val="28"/>
          <w:szCs w:val="28"/>
        </w:rPr>
        <w:t>110</w:t>
      </w:r>
      <w:r w:rsidR="00276F58" w:rsidRPr="001B2AD0">
        <w:rPr>
          <w:rFonts w:eastAsia="標楷體" w:hint="eastAsia"/>
          <w:color w:val="000000"/>
          <w:sz w:val="28"/>
          <w:szCs w:val="28"/>
        </w:rPr>
        <w:t>學年</w:t>
      </w:r>
      <w:r w:rsidR="00276F58" w:rsidRPr="00B76FB1">
        <w:rPr>
          <w:rFonts w:eastAsia="標楷體"/>
          <w:color w:val="000000"/>
          <w:sz w:val="28"/>
          <w:szCs w:val="28"/>
        </w:rPr>
        <w:t>第</w:t>
      </w:r>
      <w:r w:rsidR="00276F58" w:rsidRPr="00B76FB1">
        <w:rPr>
          <w:rFonts w:eastAsia="標楷體"/>
          <w:color w:val="000000"/>
          <w:sz w:val="28"/>
          <w:szCs w:val="28"/>
        </w:rPr>
        <w:t xml:space="preserve"> 2 </w:t>
      </w:r>
      <w:r w:rsidR="00276F58" w:rsidRPr="00B76FB1">
        <w:rPr>
          <w:rFonts w:eastAsia="標楷體"/>
          <w:color w:val="000000"/>
          <w:sz w:val="28"/>
          <w:szCs w:val="28"/>
        </w:rPr>
        <w:t>學期</w:t>
      </w:r>
      <w:r w:rsidR="00276F58" w:rsidRPr="001B2AD0">
        <w:rPr>
          <w:rFonts w:eastAsia="標楷體" w:hint="eastAsia"/>
          <w:color w:val="000000"/>
          <w:sz w:val="28"/>
          <w:szCs w:val="28"/>
        </w:rPr>
        <w:t>第</w:t>
      </w:r>
      <w:r w:rsidR="00276F58" w:rsidRPr="001B2AD0">
        <w:rPr>
          <w:rFonts w:eastAsia="標楷體" w:hint="eastAsia"/>
          <w:color w:val="000000"/>
          <w:sz w:val="28"/>
          <w:szCs w:val="28"/>
        </w:rPr>
        <w:t>3</w:t>
      </w:r>
      <w:r w:rsidR="00276F58" w:rsidRPr="001B2AD0">
        <w:rPr>
          <w:rFonts w:eastAsia="標楷體" w:hint="eastAsia"/>
          <w:color w:val="000000"/>
          <w:sz w:val="28"/>
          <w:szCs w:val="28"/>
        </w:rPr>
        <w:t>次課程規劃委員會議審查通過</w:t>
      </w:r>
      <w:r w:rsidR="00276F58" w:rsidRPr="00205ED6">
        <w:rPr>
          <w:rFonts w:eastAsia="標楷體"/>
          <w:color w:val="000000"/>
          <w:sz w:val="28"/>
          <w:szCs w:val="28"/>
        </w:rPr>
        <w:t>自</w:t>
      </w:r>
      <w:r w:rsidR="00276F58" w:rsidRPr="00205ED6">
        <w:rPr>
          <w:rFonts w:eastAsia="標楷體"/>
          <w:color w:val="000000"/>
          <w:sz w:val="28"/>
          <w:szCs w:val="28"/>
        </w:rPr>
        <w:t>111</w:t>
      </w:r>
      <w:r w:rsidR="00276F58" w:rsidRPr="00205ED6">
        <w:rPr>
          <w:rFonts w:eastAsia="標楷體"/>
          <w:color w:val="000000"/>
          <w:sz w:val="28"/>
          <w:szCs w:val="28"/>
        </w:rPr>
        <w:t>學年度起列為本系不採認之通識教育課程</w:t>
      </w:r>
      <w:r w:rsidR="00276F58" w:rsidRPr="001B2AD0">
        <w:rPr>
          <w:rFonts w:eastAsia="標楷體" w:hint="eastAsia"/>
          <w:color w:val="000000"/>
          <w:sz w:val="28"/>
          <w:szCs w:val="28"/>
        </w:rPr>
        <w:t>。</w:t>
      </w:r>
    </w:p>
    <w:p w:rsidR="00276F58" w:rsidRPr="00276F58" w:rsidRDefault="00276F58" w:rsidP="002416D1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276F58">
        <w:rPr>
          <w:rFonts w:eastAsia="標楷體" w:hint="eastAsia"/>
          <w:color w:val="000000"/>
          <w:sz w:val="28"/>
          <w:szCs w:val="28"/>
        </w:rPr>
        <w:t>決議：</w:t>
      </w:r>
    </w:p>
    <w:p w:rsidR="002112ED" w:rsidRPr="002112ED" w:rsidRDefault="008D09DF" w:rsidP="002416D1">
      <w:pPr>
        <w:tabs>
          <w:tab w:val="left" w:pos="6271"/>
        </w:tabs>
        <w:snapToGrid w:val="0"/>
        <w:spacing w:line="380" w:lineRule="exact"/>
        <w:ind w:leftChars="100" w:left="240"/>
        <w:jc w:val="both"/>
        <w:rPr>
          <w:rFonts w:eastAsia="標楷體"/>
          <w:color w:val="000000"/>
          <w:sz w:val="28"/>
          <w:szCs w:val="28"/>
        </w:rPr>
      </w:pPr>
      <w:r w:rsidRPr="002112ED">
        <w:rPr>
          <w:rFonts w:eastAsia="標楷體" w:hint="eastAsia"/>
          <w:color w:val="000000"/>
          <w:sz w:val="28"/>
          <w:szCs w:val="28"/>
        </w:rPr>
        <w:t>一、</w:t>
      </w:r>
      <w:r w:rsidR="002112ED" w:rsidRPr="002112ED">
        <w:rPr>
          <w:rFonts w:eastAsia="標楷體" w:hint="eastAsia"/>
          <w:color w:val="000000"/>
          <w:sz w:val="28"/>
          <w:szCs w:val="28"/>
        </w:rPr>
        <w:t>同意本課程</w:t>
      </w:r>
      <w:r w:rsidR="00030160">
        <w:rPr>
          <w:rFonts w:eastAsia="標楷體" w:hint="eastAsia"/>
          <w:color w:val="000000"/>
          <w:sz w:val="28"/>
          <w:szCs w:val="28"/>
        </w:rPr>
        <w:t>為</w:t>
      </w:r>
      <w:r w:rsidR="002112ED" w:rsidRPr="002112ED">
        <w:rPr>
          <w:rFonts w:eastAsia="標楷體" w:hint="eastAsia"/>
          <w:color w:val="000000"/>
          <w:sz w:val="28"/>
          <w:szCs w:val="28"/>
        </w:rPr>
        <w:t>森林系</w:t>
      </w:r>
      <w:r w:rsidR="002112ED" w:rsidRPr="00205ED6">
        <w:rPr>
          <w:rFonts w:eastAsia="標楷體"/>
          <w:color w:val="000000"/>
          <w:sz w:val="28"/>
          <w:szCs w:val="28"/>
        </w:rPr>
        <w:t>不採認</w:t>
      </w:r>
      <w:r w:rsidR="002112ED">
        <w:rPr>
          <w:rFonts w:eastAsia="標楷體" w:hint="eastAsia"/>
          <w:color w:val="000000"/>
          <w:sz w:val="28"/>
          <w:szCs w:val="28"/>
        </w:rPr>
        <w:t>為</w:t>
      </w:r>
      <w:r w:rsidR="00030160">
        <w:rPr>
          <w:rFonts w:eastAsia="標楷體" w:hint="eastAsia"/>
          <w:color w:val="000000"/>
          <w:sz w:val="28"/>
          <w:szCs w:val="28"/>
        </w:rPr>
        <w:t>之</w:t>
      </w:r>
      <w:r w:rsidR="002112ED" w:rsidRPr="00205ED6">
        <w:rPr>
          <w:rFonts w:eastAsia="標楷體"/>
          <w:color w:val="000000"/>
          <w:sz w:val="28"/>
          <w:szCs w:val="28"/>
        </w:rPr>
        <w:t>通識教育課程</w:t>
      </w:r>
      <w:r w:rsidR="002112ED" w:rsidRPr="002112ED">
        <w:rPr>
          <w:rFonts w:eastAsia="標楷體" w:hint="eastAsia"/>
          <w:color w:val="000000"/>
          <w:sz w:val="28"/>
          <w:szCs w:val="28"/>
        </w:rPr>
        <w:t>。</w:t>
      </w:r>
    </w:p>
    <w:p w:rsidR="00276F58" w:rsidRPr="002112ED" w:rsidRDefault="002112ED" w:rsidP="002416D1">
      <w:pPr>
        <w:tabs>
          <w:tab w:val="left" w:pos="6271"/>
        </w:tabs>
        <w:snapToGrid w:val="0"/>
        <w:spacing w:line="380" w:lineRule="exact"/>
        <w:ind w:leftChars="100" w:left="240"/>
        <w:jc w:val="both"/>
        <w:rPr>
          <w:rFonts w:eastAsia="標楷體"/>
          <w:color w:val="000000"/>
          <w:sz w:val="28"/>
          <w:szCs w:val="28"/>
        </w:rPr>
      </w:pPr>
      <w:r w:rsidRPr="002112ED">
        <w:rPr>
          <w:rFonts w:eastAsia="標楷體" w:hint="eastAsia"/>
          <w:color w:val="000000"/>
          <w:sz w:val="28"/>
          <w:szCs w:val="28"/>
        </w:rPr>
        <w:t>二、</w:t>
      </w:r>
      <w:r w:rsidR="008D09DF" w:rsidRPr="002112ED">
        <w:rPr>
          <w:rFonts w:eastAsia="標楷體" w:hint="eastAsia"/>
          <w:color w:val="000000"/>
          <w:sz w:val="28"/>
          <w:szCs w:val="28"/>
        </w:rPr>
        <w:t>課程英文名稱修正為</w:t>
      </w:r>
      <w:r w:rsidR="008D09DF" w:rsidRPr="002112ED">
        <w:rPr>
          <w:rFonts w:eastAsia="標楷體" w:hint="eastAsia"/>
          <w:color w:val="000000"/>
          <w:sz w:val="28"/>
          <w:szCs w:val="28"/>
        </w:rPr>
        <w:t>P</w:t>
      </w:r>
      <w:r w:rsidR="008D09DF" w:rsidRPr="002112ED">
        <w:rPr>
          <w:rFonts w:eastAsia="標楷體"/>
          <w:color w:val="000000"/>
          <w:sz w:val="28"/>
          <w:szCs w:val="28"/>
        </w:rPr>
        <w:t>lant Cultivation and Application</w:t>
      </w:r>
      <w:r w:rsidR="001920ED">
        <w:rPr>
          <w:rFonts w:eastAsia="標楷體" w:hint="eastAsia"/>
          <w:color w:val="000000"/>
          <w:sz w:val="28"/>
          <w:szCs w:val="28"/>
        </w:rPr>
        <w:t xml:space="preserve"> </w:t>
      </w:r>
      <w:r w:rsidR="001920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D09DF" w:rsidRPr="002112ED" w:rsidRDefault="002112ED" w:rsidP="002416D1">
      <w:pPr>
        <w:tabs>
          <w:tab w:val="left" w:pos="709"/>
          <w:tab w:val="left" w:pos="6271"/>
        </w:tabs>
        <w:snapToGrid w:val="0"/>
        <w:spacing w:line="380" w:lineRule="exact"/>
        <w:ind w:leftChars="99" w:left="706" w:hangingChars="167" w:hanging="468"/>
        <w:jc w:val="both"/>
        <w:rPr>
          <w:rFonts w:eastAsia="標楷體"/>
          <w:color w:val="000000"/>
          <w:sz w:val="28"/>
          <w:szCs w:val="28"/>
        </w:rPr>
      </w:pPr>
      <w:r w:rsidRPr="002112ED">
        <w:rPr>
          <w:rFonts w:eastAsia="標楷體" w:hint="eastAsia"/>
          <w:color w:val="000000"/>
          <w:sz w:val="28"/>
          <w:szCs w:val="28"/>
        </w:rPr>
        <w:t>三</w:t>
      </w:r>
      <w:r w:rsidR="008D09DF" w:rsidRPr="002112ED"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教學大綱未依教務處規定格式呈現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建議教學大綱送本校</w:t>
      </w:r>
      <w:r w:rsidRPr="00F737B2">
        <w:rPr>
          <w:rFonts w:eastAsia="標楷體"/>
          <w:color w:val="000000"/>
          <w:sz w:val="28"/>
          <w:szCs w:val="28"/>
        </w:rPr>
        <w:t>通識教育</w:t>
      </w:r>
      <w:r w:rsidRPr="00F737B2">
        <w:rPr>
          <w:rFonts w:eastAsia="標楷體"/>
          <w:color w:val="000000"/>
          <w:sz w:val="28"/>
          <w:szCs w:val="28"/>
        </w:rPr>
        <w:t xml:space="preserve"> (</w:t>
      </w:r>
      <w:r w:rsidRPr="00F737B2">
        <w:rPr>
          <w:rFonts w:eastAsia="標楷體"/>
          <w:color w:val="000000"/>
          <w:sz w:val="28"/>
          <w:szCs w:val="28"/>
        </w:rPr>
        <w:t>生命探索與環境關懷領域</w:t>
      </w:r>
      <w:r w:rsidRPr="00F737B2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檢視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D09DF" w:rsidRPr="00276F58" w:rsidRDefault="008D09DF" w:rsidP="002416D1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</w:rPr>
      </w:pPr>
    </w:p>
    <w:p w:rsidR="008806B3" w:rsidRPr="00A83E78" w:rsidRDefault="004254D6" w:rsidP="002416D1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</w:t>
      </w:r>
      <w:r w:rsidR="00276F58">
        <w:rPr>
          <w:rFonts w:eastAsia="標楷體" w:hint="eastAsia"/>
          <w:color w:val="000000"/>
          <w:sz w:val="28"/>
          <w:szCs w:val="28"/>
        </w:rPr>
        <w:t>二</w:t>
      </w:r>
      <w:r w:rsidRPr="00A83E78">
        <w:rPr>
          <w:rFonts w:eastAsia="標楷體"/>
          <w:color w:val="000000"/>
          <w:sz w:val="28"/>
          <w:szCs w:val="28"/>
        </w:rPr>
        <w:t xml:space="preserve">                      </w:t>
      </w:r>
    </w:p>
    <w:p w:rsidR="004254D6" w:rsidRPr="00A83E78" w:rsidRDefault="004254D6" w:rsidP="002416D1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提案單位：</w:t>
      </w:r>
      <w:r w:rsidR="009E3AB8">
        <w:rPr>
          <w:rFonts w:eastAsia="標楷體" w:hint="eastAsia"/>
          <w:color w:val="000000"/>
          <w:sz w:val="28"/>
          <w:szCs w:val="28"/>
        </w:rPr>
        <w:t>木質材料與設計</w:t>
      </w:r>
      <w:r w:rsidRPr="00A83E78">
        <w:rPr>
          <w:rFonts w:eastAsia="標楷體" w:hint="eastAsia"/>
          <w:color w:val="000000"/>
          <w:sz w:val="28"/>
          <w:szCs w:val="28"/>
        </w:rPr>
        <w:t>學系</w:t>
      </w:r>
    </w:p>
    <w:p w:rsidR="004254D6" w:rsidRPr="00A83E78" w:rsidRDefault="004254D6" w:rsidP="002416D1">
      <w:pPr>
        <w:pStyle w:val="a5"/>
        <w:spacing w:line="380" w:lineRule="exact"/>
        <w:ind w:leftChars="0" w:left="784" w:hangingChars="280" w:hanging="784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案由：</w:t>
      </w:r>
      <w:r w:rsidR="00C3272D" w:rsidRPr="00C3272D">
        <w:rPr>
          <w:rFonts w:eastAsia="標楷體" w:hint="eastAsia"/>
          <w:color w:val="000000"/>
          <w:sz w:val="28"/>
          <w:szCs w:val="28"/>
        </w:rPr>
        <w:t>本系</w:t>
      </w:r>
      <w:r w:rsidR="00C3272D" w:rsidRPr="00C3272D">
        <w:rPr>
          <w:rFonts w:eastAsia="標楷體" w:hint="eastAsia"/>
          <w:color w:val="000000"/>
          <w:sz w:val="28"/>
          <w:szCs w:val="28"/>
        </w:rPr>
        <w:t>111</w:t>
      </w:r>
      <w:r w:rsidR="00C3272D" w:rsidRPr="00C3272D">
        <w:rPr>
          <w:rFonts w:eastAsia="標楷體" w:hint="eastAsia"/>
          <w:color w:val="000000"/>
          <w:sz w:val="28"/>
          <w:szCs w:val="28"/>
        </w:rPr>
        <w:t>學年度第</w:t>
      </w:r>
      <w:r w:rsidR="00C3272D" w:rsidRPr="00C3272D">
        <w:rPr>
          <w:rFonts w:eastAsia="標楷體" w:hint="eastAsia"/>
          <w:color w:val="000000"/>
          <w:sz w:val="28"/>
          <w:szCs w:val="28"/>
        </w:rPr>
        <w:t>1</w:t>
      </w:r>
      <w:r w:rsidR="00C3272D" w:rsidRPr="00C3272D">
        <w:rPr>
          <w:rFonts w:eastAsia="標楷體" w:hint="eastAsia"/>
          <w:color w:val="000000"/>
          <w:sz w:val="28"/>
          <w:szCs w:val="28"/>
        </w:rPr>
        <w:t>學期大學部</w:t>
      </w:r>
      <w:r w:rsidR="00B94931">
        <w:rPr>
          <w:rFonts w:eastAsia="標楷體" w:hint="eastAsia"/>
          <w:color w:val="000000"/>
          <w:sz w:val="28"/>
          <w:szCs w:val="28"/>
        </w:rPr>
        <w:t>三</w:t>
      </w:r>
      <w:r w:rsidR="00C3272D" w:rsidRPr="00C3272D">
        <w:rPr>
          <w:rFonts w:eastAsia="標楷體" w:hint="eastAsia"/>
          <w:color w:val="000000"/>
          <w:sz w:val="28"/>
          <w:szCs w:val="28"/>
        </w:rPr>
        <w:t>年級新增開設選修課程「木質材料檢測科學」（</w:t>
      </w:r>
      <w:r w:rsidR="00C3272D" w:rsidRPr="00C3272D">
        <w:rPr>
          <w:rFonts w:eastAsia="標楷體" w:hint="eastAsia"/>
          <w:color w:val="000000"/>
          <w:sz w:val="28"/>
          <w:szCs w:val="28"/>
        </w:rPr>
        <w:t>2</w:t>
      </w:r>
      <w:r w:rsidR="00C3272D" w:rsidRPr="00C3272D">
        <w:rPr>
          <w:rFonts w:eastAsia="標楷體" w:hint="eastAsia"/>
          <w:color w:val="000000"/>
          <w:sz w:val="28"/>
          <w:szCs w:val="28"/>
        </w:rPr>
        <w:t>學分</w:t>
      </w:r>
      <w:r w:rsidR="00C3272D" w:rsidRPr="00C3272D">
        <w:rPr>
          <w:rFonts w:eastAsia="標楷體" w:hint="eastAsia"/>
          <w:color w:val="000000"/>
          <w:sz w:val="28"/>
          <w:szCs w:val="28"/>
        </w:rPr>
        <w:t>2</w:t>
      </w:r>
      <w:r w:rsidR="00C3272D" w:rsidRPr="00C3272D">
        <w:rPr>
          <w:rFonts w:eastAsia="標楷體" w:hint="eastAsia"/>
          <w:color w:val="000000"/>
          <w:sz w:val="28"/>
          <w:szCs w:val="28"/>
        </w:rPr>
        <w:t>學時）並</w:t>
      </w:r>
      <w:r w:rsidR="00450152">
        <w:rPr>
          <w:rFonts w:eastAsia="標楷體" w:hint="eastAsia"/>
          <w:color w:val="000000"/>
          <w:sz w:val="28"/>
          <w:szCs w:val="28"/>
        </w:rPr>
        <w:t>於</w:t>
      </w:r>
      <w:r w:rsidR="00C3272D" w:rsidRPr="00C3272D">
        <w:rPr>
          <w:rFonts w:eastAsia="標楷體" w:hint="eastAsia"/>
          <w:color w:val="000000"/>
          <w:sz w:val="28"/>
          <w:szCs w:val="28"/>
        </w:rPr>
        <w:t>109-111</w:t>
      </w:r>
      <w:r w:rsidR="00C3272D" w:rsidRPr="00C3272D">
        <w:rPr>
          <w:rFonts w:eastAsia="標楷體" w:hint="eastAsia"/>
          <w:color w:val="000000"/>
          <w:sz w:val="28"/>
          <w:szCs w:val="28"/>
        </w:rPr>
        <w:t>學年度必選修科目冊</w:t>
      </w:r>
      <w:r w:rsidR="00450152" w:rsidRPr="004C4E4F">
        <w:rPr>
          <w:rFonts w:ascii="標楷體" w:eastAsia="標楷體" w:hAnsi="標楷體" w:hint="eastAsia"/>
          <w:sz w:val="28"/>
          <w:szCs w:val="28"/>
        </w:rPr>
        <w:t>追認</w:t>
      </w:r>
      <w:r w:rsidR="00C3272D" w:rsidRPr="00C3272D">
        <w:rPr>
          <w:rFonts w:eastAsia="標楷體" w:hint="eastAsia"/>
          <w:color w:val="000000"/>
          <w:sz w:val="28"/>
          <w:szCs w:val="28"/>
        </w:rPr>
        <w:t>案，</w:t>
      </w:r>
      <w:r w:rsidR="00C3272D" w:rsidRPr="00C3272D">
        <w:rPr>
          <w:rFonts w:eastAsia="標楷體"/>
          <w:color w:val="000000"/>
          <w:sz w:val="28"/>
          <w:szCs w:val="28"/>
        </w:rPr>
        <w:t>提請</w:t>
      </w:r>
      <w:r w:rsidR="00C3272D" w:rsidRPr="00C3272D">
        <w:rPr>
          <w:rFonts w:eastAsia="標楷體" w:hint="eastAsia"/>
          <w:color w:val="000000"/>
          <w:sz w:val="28"/>
          <w:szCs w:val="28"/>
        </w:rPr>
        <w:t>審議</w:t>
      </w:r>
      <w:r w:rsidR="00C3272D" w:rsidRPr="00C3272D">
        <w:rPr>
          <w:rFonts w:eastAsia="標楷體"/>
          <w:color w:val="000000"/>
          <w:sz w:val="28"/>
          <w:szCs w:val="28"/>
        </w:rPr>
        <w:t>。</w:t>
      </w:r>
    </w:p>
    <w:p w:rsidR="004254D6" w:rsidRPr="00A83E78" w:rsidRDefault="004254D6" w:rsidP="002416D1">
      <w:pPr>
        <w:pStyle w:val="a3"/>
        <w:spacing w:line="380" w:lineRule="exact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/>
          <w:color w:val="000000"/>
          <w:szCs w:val="28"/>
        </w:rPr>
        <w:t>說明：</w:t>
      </w:r>
    </w:p>
    <w:p w:rsidR="004254D6" w:rsidRPr="00A83E78" w:rsidRDefault="004254D6" w:rsidP="002416D1">
      <w:pPr>
        <w:tabs>
          <w:tab w:val="left" w:pos="567"/>
        </w:tabs>
        <w:spacing w:line="380" w:lineRule="exact"/>
        <w:ind w:leftChars="100" w:left="708" w:hangingChars="167" w:hanging="468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一、</w:t>
      </w:r>
      <w:r w:rsidR="00FD22E9" w:rsidRPr="001B2AD0">
        <w:rPr>
          <w:rFonts w:eastAsia="標楷體" w:hint="eastAsia"/>
          <w:color w:val="000000"/>
          <w:sz w:val="28"/>
          <w:szCs w:val="28"/>
        </w:rPr>
        <w:t>依據本校課程規劃與開排課作業要點第</w:t>
      </w:r>
      <w:r w:rsidR="00FD22E9" w:rsidRPr="001B2AD0">
        <w:rPr>
          <w:rFonts w:eastAsia="標楷體" w:hint="eastAsia"/>
          <w:color w:val="000000"/>
          <w:sz w:val="28"/>
          <w:szCs w:val="28"/>
        </w:rPr>
        <w:t>7</w:t>
      </w:r>
      <w:r w:rsidR="00FD22E9" w:rsidRPr="001B2AD0">
        <w:rPr>
          <w:rFonts w:eastAsia="標楷體" w:hint="eastAsia"/>
          <w:color w:val="000000"/>
          <w:sz w:val="28"/>
          <w:szCs w:val="28"/>
        </w:rPr>
        <w:t>點規定略以「</w:t>
      </w:r>
      <w:r w:rsidR="00FD22E9" w:rsidRPr="001B2AD0">
        <w:rPr>
          <w:rFonts w:eastAsia="標楷體"/>
          <w:color w:val="000000"/>
          <w:sz w:val="28"/>
          <w:szCs w:val="28"/>
        </w:rPr>
        <w:t>…</w:t>
      </w:r>
      <w:r w:rsidR="00FD22E9" w:rsidRPr="001B2AD0">
        <w:rPr>
          <w:rFonts w:eastAsia="標楷體" w:hint="eastAsia"/>
          <w:color w:val="000000"/>
          <w:sz w:val="28"/>
          <w:szCs w:val="28"/>
        </w:rPr>
        <w:t>新增選修課程需經系所</w:t>
      </w:r>
      <w:r w:rsidR="00FD22E9" w:rsidRPr="001B2AD0">
        <w:rPr>
          <w:rFonts w:eastAsia="標楷體"/>
          <w:color w:val="000000"/>
          <w:sz w:val="28"/>
          <w:szCs w:val="28"/>
        </w:rPr>
        <w:t>(</w:t>
      </w:r>
      <w:r w:rsidR="00FD22E9" w:rsidRPr="001B2AD0">
        <w:rPr>
          <w:rFonts w:eastAsia="標楷體" w:hint="eastAsia"/>
          <w:color w:val="000000"/>
          <w:sz w:val="28"/>
          <w:szCs w:val="28"/>
        </w:rPr>
        <w:t>學位學程</w:t>
      </w:r>
      <w:r w:rsidR="00FD22E9" w:rsidRPr="001B2AD0">
        <w:rPr>
          <w:rFonts w:eastAsia="標楷體"/>
          <w:color w:val="000000"/>
          <w:sz w:val="28"/>
          <w:szCs w:val="28"/>
        </w:rPr>
        <w:t>)</w:t>
      </w:r>
      <w:r w:rsidR="00FD22E9" w:rsidRPr="001B2AD0">
        <w:rPr>
          <w:rFonts w:eastAsia="標楷體" w:hint="eastAsia"/>
          <w:color w:val="000000"/>
          <w:sz w:val="28"/>
          <w:szCs w:val="28"/>
        </w:rPr>
        <w:t>、院課程規劃委員會審議通過。」</w:t>
      </w:r>
      <w:r w:rsidR="00C3272D" w:rsidRPr="00C3272D">
        <w:rPr>
          <w:rFonts w:eastAsia="標楷體" w:hint="eastAsia"/>
          <w:color w:val="000000"/>
          <w:sz w:val="28"/>
          <w:szCs w:val="28"/>
        </w:rPr>
        <w:t>及本校專案教學人員契約書之規定辦理。</w:t>
      </w:r>
    </w:p>
    <w:p w:rsidR="00C3272D" w:rsidRPr="00E76CFF" w:rsidRDefault="004254D6" w:rsidP="002416D1">
      <w:pPr>
        <w:pStyle w:val="2"/>
        <w:tabs>
          <w:tab w:val="left" w:pos="567"/>
        </w:tabs>
        <w:snapToGrid w:val="0"/>
        <w:spacing w:line="380" w:lineRule="exact"/>
        <w:ind w:leftChars="100" w:left="708" w:hangingChars="167" w:hanging="468"/>
        <w:jc w:val="both"/>
        <w:rPr>
          <w:szCs w:val="28"/>
        </w:rPr>
      </w:pPr>
      <w:r w:rsidRPr="00C3272D">
        <w:rPr>
          <w:szCs w:val="28"/>
        </w:rPr>
        <w:lastRenderedPageBreak/>
        <w:t>二、</w:t>
      </w:r>
      <w:r w:rsidR="00C3272D">
        <w:rPr>
          <w:rFonts w:hint="eastAsia"/>
          <w:szCs w:val="28"/>
        </w:rPr>
        <w:t>為符合專案教學人員授課時數規定，比照編制內專任教師之基本授課時數加3小時，本系111學年度新進專案助理教授洪克昌老師，擬開設大學部</w:t>
      </w:r>
      <w:r w:rsidR="00B94931">
        <w:rPr>
          <w:rFonts w:hint="eastAsia"/>
          <w:szCs w:val="28"/>
        </w:rPr>
        <w:t>三</w:t>
      </w:r>
      <w:r w:rsidR="00C3272D">
        <w:rPr>
          <w:rFonts w:hint="eastAsia"/>
          <w:szCs w:val="28"/>
        </w:rPr>
        <w:t>年級選修課程「木質材料檢測科學」。</w:t>
      </w:r>
    </w:p>
    <w:p w:rsidR="004254D6" w:rsidRDefault="004254D6" w:rsidP="002416D1">
      <w:pPr>
        <w:snapToGrid w:val="0"/>
        <w:spacing w:line="38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C3272D">
        <w:rPr>
          <w:rFonts w:ascii="標楷體" w:eastAsia="標楷體" w:hint="eastAsia"/>
          <w:sz w:val="28"/>
          <w:szCs w:val="28"/>
        </w:rPr>
        <w:t>三、</w:t>
      </w:r>
      <w:r w:rsidR="00C3272D" w:rsidRPr="00C3272D">
        <w:rPr>
          <w:rFonts w:ascii="標楷體" w:eastAsia="標楷體" w:hint="eastAsia"/>
          <w:sz w:val="28"/>
          <w:szCs w:val="28"/>
        </w:rPr>
        <w:t>「木質材料檢測科學」</w:t>
      </w:r>
      <w:r w:rsidR="00FD22E9" w:rsidRPr="00C3272D">
        <w:rPr>
          <w:rFonts w:eastAsia="標楷體" w:hint="eastAsia"/>
          <w:color w:val="000000"/>
          <w:sz w:val="28"/>
          <w:szCs w:val="28"/>
        </w:rPr>
        <w:t>（</w:t>
      </w:r>
      <w:r w:rsidR="00FD22E9" w:rsidRPr="00C3272D">
        <w:rPr>
          <w:rFonts w:eastAsia="標楷體" w:hint="eastAsia"/>
          <w:color w:val="000000"/>
          <w:sz w:val="28"/>
          <w:szCs w:val="28"/>
        </w:rPr>
        <w:t>2</w:t>
      </w:r>
      <w:r w:rsidR="00FD22E9" w:rsidRPr="00C3272D">
        <w:rPr>
          <w:rFonts w:eastAsia="標楷體" w:hint="eastAsia"/>
          <w:color w:val="000000"/>
          <w:sz w:val="28"/>
          <w:szCs w:val="28"/>
        </w:rPr>
        <w:t>學分</w:t>
      </w:r>
      <w:r w:rsidR="00FD22E9" w:rsidRPr="00C3272D">
        <w:rPr>
          <w:rFonts w:eastAsia="標楷體" w:hint="eastAsia"/>
          <w:color w:val="000000"/>
          <w:sz w:val="28"/>
          <w:szCs w:val="28"/>
        </w:rPr>
        <w:t>2</w:t>
      </w:r>
      <w:r w:rsidR="00FD22E9" w:rsidRPr="00C3272D">
        <w:rPr>
          <w:rFonts w:eastAsia="標楷體" w:hint="eastAsia"/>
          <w:color w:val="000000"/>
          <w:sz w:val="28"/>
          <w:szCs w:val="28"/>
        </w:rPr>
        <w:t>學時）</w:t>
      </w:r>
      <w:r w:rsidR="00C3272D" w:rsidRPr="00C3272D">
        <w:rPr>
          <w:rFonts w:ascii="標楷體" w:eastAsia="標楷體" w:hint="eastAsia"/>
          <w:sz w:val="28"/>
          <w:szCs w:val="28"/>
        </w:rPr>
        <w:t>，</w:t>
      </w:r>
      <w:r w:rsidR="00450152">
        <w:rPr>
          <w:rFonts w:ascii="標楷體" w:eastAsia="標楷體" w:hint="eastAsia"/>
          <w:sz w:val="28"/>
          <w:szCs w:val="28"/>
        </w:rPr>
        <w:t>教學</w:t>
      </w:r>
      <w:r w:rsidR="00C3272D" w:rsidRPr="00C3272D">
        <w:rPr>
          <w:rFonts w:ascii="標楷體" w:eastAsia="標楷體" w:hint="eastAsia"/>
          <w:sz w:val="28"/>
          <w:szCs w:val="28"/>
        </w:rPr>
        <w:t>大綱</w:t>
      </w:r>
      <w:r w:rsidRPr="00C3272D">
        <w:rPr>
          <w:rFonts w:ascii="標楷體" w:eastAsia="標楷體"/>
          <w:sz w:val="28"/>
          <w:szCs w:val="28"/>
        </w:rPr>
        <w:t>如附件</w:t>
      </w:r>
      <w:r w:rsidRPr="00D3462B">
        <w:rPr>
          <w:color w:val="000000"/>
          <w:sz w:val="28"/>
          <w:szCs w:val="28"/>
        </w:rPr>
        <w:t>P</w:t>
      </w:r>
      <w:r w:rsidRPr="00D3462B">
        <w:rPr>
          <w:color w:val="FF0000"/>
          <w:sz w:val="28"/>
          <w:szCs w:val="28"/>
        </w:rPr>
        <w:t>.</w:t>
      </w:r>
      <w:r w:rsidR="00DD0B66">
        <w:rPr>
          <w:rFonts w:hint="eastAsia"/>
          <w:color w:val="FF0000"/>
          <w:sz w:val="28"/>
          <w:szCs w:val="28"/>
        </w:rPr>
        <w:t>4</w:t>
      </w:r>
      <w:r w:rsidRPr="00D3462B">
        <w:rPr>
          <w:color w:val="FF0000"/>
          <w:sz w:val="28"/>
          <w:szCs w:val="28"/>
        </w:rPr>
        <w:t>~P.</w:t>
      </w:r>
      <w:r w:rsidR="00DD0B66">
        <w:rPr>
          <w:rFonts w:hint="eastAsia"/>
          <w:color w:val="FF0000"/>
          <w:sz w:val="28"/>
          <w:szCs w:val="28"/>
        </w:rPr>
        <w:t>6</w:t>
      </w:r>
      <w:r w:rsidRPr="00876ED6">
        <w:rPr>
          <w:rFonts w:hint="eastAsia"/>
          <w:sz w:val="28"/>
          <w:szCs w:val="28"/>
        </w:rPr>
        <w:t>。</w:t>
      </w:r>
    </w:p>
    <w:p w:rsidR="004254D6" w:rsidRPr="00A83E78" w:rsidRDefault="004254D6" w:rsidP="002416D1">
      <w:pPr>
        <w:snapToGrid w:val="0"/>
        <w:spacing w:line="380" w:lineRule="exact"/>
        <w:ind w:leftChars="117" w:left="847" w:hangingChars="202" w:hanging="566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四、本案</w:t>
      </w:r>
      <w:r w:rsidRPr="00A83E78">
        <w:rPr>
          <w:rFonts w:eastAsia="標楷體"/>
          <w:color w:val="000000"/>
          <w:sz w:val="28"/>
          <w:szCs w:val="28"/>
        </w:rPr>
        <w:t>於</w:t>
      </w:r>
      <w:r w:rsidRPr="00A83E78">
        <w:rPr>
          <w:rFonts w:eastAsia="標楷體"/>
          <w:color w:val="000000"/>
          <w:sz w:val="28"/>
          <w:szCs w:val="28"/>
        </w:rPr>
        <w:t>11</w:t>
      </w:r>
      <w:r w:rsidR="00C3272D">
        <w:rPr>
          <w:rFonts w:eastAsia="標楷體" w:hint="eastAsia"/>
          <w:color w:val="000000"/>
          <w:sz w:val="28"/>
          <w:szCs w:val="28"/>
        </w:rPr>
        <w:t>1</w:t>
      </w:r>
      <w:r w:rsidRPr="00A83E78">
        <w:rPr>
          <w:rFonts w:eastAsia="標楷體"/>
          <w:color w:val="000000"/>
          <w:sz w:val="28"/>
          <w:szCs w:val="28"/>
        </w:rPr>
        <w:t>年</w:t>
      </w:r>
      <w:r w:rsidR="00C3272D">
        <w:rPr>
          <w:rFonts w:eastAsia="標楷體" w:hint="eastAsia"/>
          <w:color w:val="000000"/>
          <w:sz w:val="28"/>
          <w:szCs w:val="28"/>
        </w:rPr>
        <w:t>8</w:t>
      </w:r>
      <w:r w:rsidRPr="00A83E78">
        <w:rPr>
          <w:rFonts w:eastAsia="標楷體"/>
          <w:color w:val="000000"/>
          <w:sz w:val="28"/>
          <w:szCs w:val="28"/>
        </w:rPr>
        <w:t>月</w:t>
      </w:r>
      <w:r w:rsidR="00C3272D">
        <w:rPr>
          <w:rFonts w:eastAsia="標楷體" w:hint="eastAsia"/>
          <w:color w:val="000000"/>
          <w:sz w:val="28"/>
          <w:szCs w:val="28"/>
        </w:rPr>
        <w:t>3</w:t>
      </w:r>
      <w:r w:rsidRPr="00A83E78">
        <w:rPr>
          <w:rFonts w:eastAsia="標楷體"/>
          <w:color w:val="000000"/>
          <w:sz w:val="28"/>
          <w:szCs w:val="28"/>
        </w:rPr>
        <w:t>1</w:t>
      </w:r>
      <w:r w:rsidRPr="00A83E78">
        <w:rPr>
          <w:rFonts w:eastAsia="標楷體"/>
          <w:color w:val="000000"/>
          <w:sz w:val="28"/>
          <w:szCs w:val="28"/>
        </w:rPr>
        <w:t>日經本系課程規劃委員會議審</w:t>
      </w:r>
      <w:r w:rsidRPr="00A83E78">
        <w:rPr>
          <w:rFonts w:eastAsia="標楷體" w:hint="eastAsia"/>
          <w:color w:val="000000"/>
          <w:sz w:val="28"/>
          <w:szCs w:val="28"/>
        </w:rPr>
        <w:t>議</w:t>
      </w:r>
      <w:r w:rsidRPr="00A83E78">
        <w:rPr>
          <w:rFonts w:eastAsia="標楷體"/>
          <w:color w:val="000000"/>
          <w:sz w:val="28"/>
          <w:szCs w:val="28"/>
        </w:rPr>
        <w:t>通過。</w:t>
      </w:r>
    </w:p>
    <w:p w:rsidR="004254D6" w:rsidRDefault="004254D6" w:rsidP="002416D1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決議：</w:t>
      </w:r>
    </w:p>
    <w:p w:rsidR="00030160" w:rsidRDefault="00030160" w:rsidP="0072516E">
      <w:pPr>
        <w:tabs>
          <w:tab w:val="left" w:pos="567"/>
        </w:tabs>
        <w:snapToGrid w:val="0"/>
        <w:spacing w:line="38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課程名稱修正為</w:t>
      </w:r>
      <w:r w:rsidRPr="00C3272D">
        <w:rPr>
          <w:rFonts w:eastAsia="標楷體" w:hint="eastAsia"/>
          <w:color w:val="000000"/>
          <w:sz w:val="28"/>
          <w:szCs w:val="28"/>
        </w:rPr>
        <w:t>「木質材料檢測</w:t>
      </w:r>
      <w:r>
        <w:rPr>
          <w:rFonts w:eastAsia="標楷體" w:hint="eastAsia"/>
          <w:color w:val="000000"/>
          <w:sz w:val="28"/>
          <w:szCs w:val="28"/>
        </w:rPr>
        <w:t>技術</w:t>
      </w:r>
      <w:r w:rsidRPr="00C3272D">
        <w:rPr>
          <w:rFonts w:eastAsia="標楷體" w:hint="eastAsia"/>
          <w:color w:val="000000"/>
          <w:sz w:val="28"/>
          <w:szCs w:val="28"/>
        </w:rPr>
        <w:t>」</w:t>
      </w:r>
      <w:r>
        <w:t>Testing</w:t>
      </w:r>
      <w:r w:rsidRPr="0072516E">
        <w:t> </w:t>
      </w:r>
      <w:r w:rsidR="0072516E" w:rsidRPr="0072516E">
        <w:t>Methodology</w:t>
      </w:r>
      <w:r w:rsidRPr="0072516E">
        <w:rPr>
          <w:rFonts w:hint="eastAsia"/>
        </w:rPr>
        <w:t xml:space="preserve"> </w:t>
      </w:r>
      <w:r>
        <w:t>of</w:t>
      </w:r>
      <w:r w:rsidR="0072516E">
        <w:rPr>
          <w:rFonts w:hint="eastAsia"/>
        </w:rPr>
        <w:t xml:space="preserve"> </w:t>
      </w:r>
      <w:r>
        <w:t xml:space="preserve">Wood-based Materials </w:t>
      </w:r>
      <w:r>
        <w:rPr>
          <w:rFonts w:ascii="新細明體" w:hAnsi="新細明體" w:hint="eastAsia"/>
        </w:rPr>
        <w:t>。</w:t>
      </w:r>
    </w:p>
    <w:p w:rsidR="00030160" w:rsidRDefault="00030160" w:rsidP="002416D1">
      <w:pPr>
        <w:tabs>
          <w:tab w:val="left" w:pos="567"/>
        </w:tabs>
        <w:snapToGrid w:val="0"/>
        <w:spacing w:line="38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 w:rsidRPr="00291500">
        <w:rPr>
          <w:rFonts w:eastAsia="標楷體" w:hint="eastAsia"/>
          <w:color w:val="000000"/>
          <w:sz w:val="28"/>
          <w:szCs w:val="28"/>
        </w:rPr>
        <w:t>、</w:t>
      </w:r>
      <w:r w:rsidR="00291500" w:rsidRPr="00291500">
        <w:rPr>
          <w:rFonts w:eastAsia="標楷體" w:hint="eastAsia"/>
          <w:color w:val="000000"/>
          <w:sz w:val="28"/>
          <w:szCs w:val="28"/>
        </w:rPr>
        <w:t>教學內容大綱請</w:t>
      </w:r>
      <w:r>
        <w:rPr>
          <w:rFonts w:eastAsia="標楷體" w:hint="eastAsia"/>
          <w:color w:val="000000"/>
          <w:sz w:val="28"/>
          <w:szCs w:val="28"/>
        </w:rPr>
        <w:t>配合教學進度條列式修正後通過</w:t>
      </w:r>
      <w:r w:rsidRPr="00291500">
        <w:rPr>
          <w:rFonts w:eastAsia="標楷體" w:hint="eastAsia"/>
          <w:color w:val="000000"/>
          <w:sz w:val="28"/>
          <w:szCs w:val="28"/>
        </w:rPr>
        <w:t>。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原列</w:t>
      </w:r>
      <w:r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點修正為</w:t>
      </w:r>
      <w:r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點</w:t>
      </w:r>
      <w:r>
        <w:rPr>
          <w:rFonts w:eastAsia="標楷體" w:hint="eastAsia"/>
          <w:color w:val="000000"/>
          <w:sz w:val="28"/>
          <w:szCs w:val="28"/>
        </w:rPr>
        <w:t>)</w:t>
      </w:r>
    </w:p>
    <w:p w:rsidR="00030160" w:rsidRDefault="00030160" w:rsidP="002416D1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276F58" w:rsidRPr="00CC6D5A" w:rsidRDefault="00276F58" w:rsidP="002416D1">
      <w:pPr>
        <w:spacing w:line="380" w:lineRule="exact"/>
        <w:ind w:leftChars="-1" w:left="1146" w:hangingChars="410" w:hanging="1148"/>
        <w:jc w:val="both"/>
        <w:rPr>
          <w:rFonts w:eastAsia="標楷體"/>
          <w:sz w:val="28"/>
          <w:szCs w:val="24"/>
        </w:rPr>
      </w:pPr>
      <w:r w:rsidRPr="00CC6D5A">
        <w:rPr>
          <w:rFonts w:eastAsia="標楷體"/>
          <w:sz w:val="28"/>
          <w:szCs w:val="24"/>
        </w:rPr>
        <w:t>提案</w:t>
      </w:r>
      <w:r w:rsidR="00B94931">
        <w:rPr>
          <w:rFonts w:eastAsia="標楷體" w:hint="eastAsia"/>
          <w:sz w:val="28"/>
          <w:szCs w:val="24"/>
        </w:rPr>
        <w:t>三</w:t>
      </w:r>
      <w:r w:rsidRPr="00CC6D5A">
        <w:rPr>
          <w:rFonts w:eastAsia="標楷體"/>
          <w:sz w:val="28"/>
          <w:szCs w:val="24"/>
        </w:rPr>
        <w:t xml:space="preserve">                                  </w:t>
      </w:r>
    </w:p>
    <w:p w:rsidR="00276F58" w:rsidRPr="00835764" w:rsidRDefault="00276F58" w:rsidP="002416D1">
      <w:pPr>
        <w:spacing w:line="380" w:lineRule="exact"/>
        <w:ind w:leftChars="-1" w:left="1146" w:hangingChars="410" w:hanging="1148"/>
        <w:jc w:val="both"/>
        <w:rPr>
          <w:rFonts w:eastAsia="標楷體"/>
          <w:sz w:val="28"/>
          <w:szCs w:val="24"/>
        </w:rPr>
      </w:pPr>
      <w:r w:rsidRPr="00CC6D5A">
        <w:rPr>
          <w:rFonts w:eastAsia="標楷體"/>
          <w:sz w:val="28"/>
          <w:szCs w:val="24"/>
        </w:rPr>
        <w:t>提案單位：動物科學系</w:t>
      </w:r>
    </w:p>
    <w:p w:rsidR="00276F58" w:rsidRPr="001B2AD0" w:rsidRDefault="00276F58" w:rsidP="002416D1">
      <w:pPr>
        <w:spacing w:line="380" w:lineRule="exact"/>
        <w:ind w:leftChars="-10" w:left="813" w:hangingChars="299" w:hanging="837"/>
        <w:jc w:val="both"/>
        <w:rPr>
          <w:rFonts w:eastAsia="標楷體"/>
          <w:color w:val="000000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案由：</w:t>
      </w:r>
      <w:r w:rsidRPr="00594F68">
        <w:rPr>
          <w:rFonts w:ascii="Verdana" w:eastAsia="標楷體" w:hAnsi="Verdana" w:hint="eastAsia"/>
          <w:sz w:val="28"/>
        </w:rPr>
        <w:t>本系</w:t>
      </w:r>
      <w:r w:rsidRPr="001B2AD0">
        <w:rPr>
          <w:rFonts w:eastAsia="標楷體" w:hint="eastAsia"/>
          <w:color w:val="000000"/>
          <w:sz w:val="28"/>
          <w:szCs w:val="28"/>
        </w:rPr>
        <w:t>111</w:t>
      </w:r>
      <w:r w:rsidRPr="001B2AD0">
        <w:rPr>
          <w:rFonts w:eastAsia="標楷體" w:hint="eastAsia"/>
          <w:color w:val="000000"/>
          <w:sz w:val="28"/>
          <w:szCs w:val="28"/>
        </w:rPr>
        <w:t>學年度第</w:t>
      </w:r>
      <w:r w:rsidRPr="001B2AD0">
        <w:rPr>
          <w:rFonts w:eastAsia="標楷體" w:hint="eastAsia"/>
          <w:color w:val="000000"/>
          <w:sz w:val="28"/>
          <w:szCs w:val="28"/>
        </w:rPr>
        <w:t>1</w:t>
      </w:r>
      <w:r w:rsidRPr="001B2AD0">
        <w:rPr>
          <w:rFonts w:eastAsia="標楷體" w:hint="eastAsia"/>
          <w:color w:val="000000"/>
          <w:sz w:val="28"/>
          <w:szCs w:val="28"/>
        </w:rPr>
        <w:t>學期進修學士班二年級新增開設「微生物概論」、</w:t>
      </w:r>
      <w:r w:rsidRPr="00066234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 w:rsidRPr="001B2AD0">
        <w:rPr>
          <w:rFonts w:eastAsia="標楷體" w:hint="eastAsia"/>
          <w:color w:val="000000"/>
          <w:sz w:val="28"/>
          <w:szCs w:val="28"/>
        </w:rPr>
        <w:t>、「休閒牧場經營管理」</w:t>
      </w:r>
      <w:r w:rsidRPr="00066234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 w:rsidRPr="001B2AD0">
        <w:rPr>
          <w:rFonts w:eastAsia="標楷體" w:hint="eastAsia"/>
          <w:color w:val="000000"/>
          <w:sz w:val="28"/>
          <w:szCs w:val="28"/>
        </w:rPr>
        <w:t>並於</w:t>
      </w:r>
      <w:r w:rsidRPr="001B2AD0">
        <w:rPr>
          <w:rFonts w:eastAsia="標楷體" w:hint="eastAsia"/>
          <w:color w:val="000000"/>
          <w:sz w:val="28"/>
          <w:szCs w:val="28"/>
        </w:rPr>
        <w:t>110</w:t>
      </w:r>
      <w:r w:rsidRPr="001B2AD0">
        <w:rPr>
          <w:rFonts w:eastAsia="標楷體" w:hint="eastAsia"/>
          <w:color w:val="000000"/>
          <w:sz w:val="28"/>
          <w:szCs w:val="28"/>
        </w:rPr>
        <w:t>學年度及</w:t>
      </w:r>
      <w:r w:rsidRPr="001B2AD0">
        <w:rPr>
          <w:rFonts w:eastAsia="標楷體" w:hint="eastAsia"/>
          <w:color w:val="000000"/>
          <w:sz w:val="28"/>
          <w:szCs w:val="28"/>
        </w:rPr>
        <w:t>111</w:t>
      </w:r>
      <w:r w:rsidRPr="001B2AD0">
        <w:rPr>
          <w:rFonts w:eastAsia="標楷體" w:hint="eastAsia"/>
          <w:color w:val="000000"/>
          <w:sz w:val="28"/>
          <w:szCs w:val="28"/>
        </w:rPr>
        <w:t>學年度必選修科目表追認案，提請審議。</w:t>
      </w:r>
    </w:p>
    <w:p w:rsidR="00276F58" w:rsidRPr="001B2AD0" w:rsidRDefault="00276F58" w:rsidP="002416D1">
      <w:pPr>
        <w:spacing w:line="380" w:lineRule="exact"/>
        <w:ind w:leftChars="-1" w:left="1104" w:hangingChars="395" w:hanging="1106"/>
        <w:jc w:val="both"/>
        <w:rPr>
          <w:rFonts w:eastAsia="標楷體"/>
          <w:color w:val="000000"/>
          <w:sz w:val="28"/>
          <w:szCs w:val="28"/>
        </w:rPr>
      </w:pPr>
      <w:r w:rsidRPr="001B2AD0">
        <w:rPr>
          <w:rFonts w:eastAsia="標楷體" w:hint="eastAsia"/>
          <w:color w:val="000000"/>
          <w:sz w:val="28"/>
          <w:szCs w:val="28"/>
        </w:rPr>
        <w:t>說明：</w:t>
      </w:r>
    </w:p>
    <w:p w:rsidR="00276F58" w:rsidRPr="001B2AD0" w:rsidRDefault="00276F58" w:rsidP="002416D1">
      <w:pPr>
        <w:tabs>
          <w:tab w:val="left" w:pos="709"/>
        </w:tabs>
        <w:spacing w:line="380" w:lineRule="exact"/>
        <w:ind w:leftChars="100" w:left="708" w:hangingChars="167" w:hanging="46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B2AD0">
        <w:rPr>
          <w:rFonts w:eastAsia="標楷體" w:hint="eastAsia"/>
          <w:color w:val="000000"/>
          <w:sz w:val="28"/>
          <w:szCs w:val="28"/>
        </w:rPr>
        <w:t>依據本校課程規劃與開排課作業要點第</w:t>
      </w:r>
      <w:r w:rsidRPr="001B2AD0">
        <w:rPr>
          <w:rFonts w:eastAsia="標楷體" w:hint="eastAsia"/>
          <w:color w:val="000000"/>
          <w:sz w:val="28"/>
          <w:szCs w:val="28"/>
        </w:rPr>
        <w:t>7</w:t>
      </w:r>
      <w:r w:rsidRPr="001B2AD0">
        <w:rPr>
          <w:rFonts w:eastAsia="標楷體" w:hint="eastAsia"/>
          <w:color w:val="000000"/>
          <w:sz w:val="28"/>
          <w:szCs w:val="28"/>
        </w:rPr>
        <w:t>點規定略以「</w:t>
      </w:r>
      <w:r w:rsidRPr="001B2AD0">
        <w:rPr>
          <w:rFonts w:eastAsia="標楷體"/>
          <w:color w:val="000000"/>
          <w:sz w:val="28"/>
          <w:szCs w:val="28"/>
        </w:rPr>
        <w:t>…</w:t>
      </w:r>
      <w:r w:rsidRPr="001B2AD0">
        <w:rPr>
          <w:rFonts w:eastAsia="標楷體" w:hint="eastAsia"/>
          <w:color w:val="000000"/>
          <w:sz w:val="28"/>
          <w:szCs w:val="28"/>
        </w:rPr>
        <w:t>新增選修課程需經系所</w:t>
      </w:r>
      <w:r w:rsidRPr="001B2AD0">
        <w:rPr>
          <w:rFonts w:eastAsia="標楷體"/>
          <w:color w:val="000000"/>
          <w:sz w:val="28"/>
          <w:szCs w:val="28"/>
        </w:rPr>
        <w:t>(</w:t>
      </w:r>
      <w:r w:rsidRPr="001B2AD0">
        <w:rPr>
          <w:rFonts w:eastAsia="標楷體" w:hint="eastAsia"/>
          <w:color w:val="000000"/>
          <w:sz w:val="28"/>
          <w:szCs w:val="28"/>
        </w:rPr>
        <w:t>學位學程</w:t>
      </w:r>
      <w:r w:rsidRPr="001B2AD0">
        <w:rPr>
          <w:rFonts w:eastAsia="標楷體"/>
          <w:color w:val="000000"/>
          <w:sz w:val="28"/>
          <w:szCs w:val="28"/>
        </w:rPr>
        <w:t>)</w:t>
      </w:r>
      <w:r w:rsidRPr="001B2AD0">
        <w:rPr>
          <w:rFonts w:eastAsia="標楷體" w:hint="eastAsia"/>
          <w:color w:val="000000"/>
          <w:sz w:val="28"/>
          <w:szCs w:val="28"/>
        </w:rPr>
        <w:t>、院課程規劃委員會審議通過。」。</w:t>
      </w:r>
    </w:p>
    <w:p w:rsidR="00276F58" w:rsidRPr="001B2AD0" w:rsidRDefault="00276F58" w:rsidP="002416D1">
      <w:pPr>
        <w:tabs>
          <w:tab w:val="left" w:pos="709"/>
          <w:tab w:val="left" w:pos="993"/>
        </w:tabs>
        <w:spacing w:line="38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 w:rsidRPr="001B2AD0">
        <w:rPr>
          <w:rFonts w:eastAsia="標楷體" w:hint="eastAsia"/>
          <w:color w:val="000000"/>
          <w:sz w:val="28"/>
          <w:szCs w:val="28"/>
        </w:rPr>
        <w:t>二、本系進修學士班因課程需要，</w:t>
      </w:r>
      <w:r w:rsidRPr="001B2AD0">
        <w:rPr>
          <w:rFonts w:eastAsia="標楷體" w:hint="eastAsia"/>
          <w:color w:val="000000"/>
          <w:sz w:val="28"/>
          <w:szCs w:val="28"/>
        </w:rPr>
        <w:t>111</w:t>
      </w:r>
      <w:r w:rsidRPr="001B2AD0">
        <w:rPr>
          <w:rFonts w:eastAsia="標楷體" w:hint="eastAsia"/>
          <w:color w:val="000000"/>
          <w:sz w:val="28"/>
          <w:szCs w:val="28"/>
        </w:rPr>
        <w:t>學年度第</w:t>
      </w:r>
      <w:r w:rsidRPr="001B2AD0">
        <w:rPr>
          <w:rFonts w:eastAsia="標楷體" w:hint="eastAsia"/>
          <w:color w:val="000000"/>
          <w:sz w:val="28"/>
          <w:szCs w:val="28"/>
        </w:rPr>
        <w:t>1</w:t>
      </w:r>
      <w:r w:rsidRPr="001B2AD0">
        <w:rPr>
          <w:rFonts w:eastAsia="標楷體" w:hint="eastAsia"/>
          <w:color w:val="000000"/>
          <w:sz w:val="28"/>
          <w:szCs w:val="28"/>
        </w:rPr>
        <w:t>學期進修學士班二年級新增開設選修課程「微生物概論」</w:t>
      </w:r>
      <w:r w:rsidRPr="00066234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 w:rsidRPr="001B2AD0">
        <w:rPr>
          <w:rFonts w:eastAsia="標楷體" w:hint="eastAsia"/>
          <w:color w:val="000000"/>
          <w:sz w:val="28"/>
          <w:szCs w:val="28"/>
        </w:rPr>
        <w:t>、由</w:t>
      </w:r>
      <w:r w:rsidRPr="00F54FB4">
        <w:rPr>
          <w:rFonts w:eastAsia="標楷體"/>
          <w:color w:val="000000"/>
          <w:sz w:val="28"/>
          <w:szCs w:val="28"/>
        </w:rPr>
        <w:t>微生物免疫與生物藥學系</w:t>
      </w:r>
      <w:r w:rsidRPr="001B2AD0">
        <w:rPr>
          <w:rFonts w:eastAsia="標楷體" w:hint="eastAsia"/>
          <w:color w:val="000000"/>
          <w:sz w:val="28"/>
          <w:szCs w:val="28"/>
        </w:rPr>
        <w:t>王紹鴻老師授</w:t>
      </w:r>
      <w:r w:rsidRPr="00594F68">
        <w:rPr>
          <w:rFonts w:ascii="Verdana" w:eastAsia="標楷體" w:hAnsi="Verdana" w:hint="eastAsia"/>
          <w:sz w:val="28"/>
          <w:szCs w:val="28"/>
        </w:rPr>
        <w:t>課，教學大綱詳</w:t>
      </w:r>
      <w:r w:rsidR="00FD22E9" w:rsidRPr="00C3272D">
        <w:rPr>
          <w:rFonts w:ascii="標楷體" w:eastAsia="標楷體"/>
          <w:sz w:val="28"/>
          <w:szCs w:val="28"/>
        </w:rPr>
        <w:t>如附件</w:t>
      </w:r>
      <w:r w:rsidR="00FD22E9" w:rsidRPr="00D3462B">
        <w:rPr>
          <w:color w:val="000000"/>
          <w:sz w:val="28"/>
          <w:szCs w:val="28"/>
        </w:rPr>
        <w:t>P</w:t>
      </w:r>
      <w:r w:rsidR="00FD22E9" w:rsidRPr="00D3462B">
        <w:rPr>
          <w:color w:val="FF0000"/>
          <w:sz w:val="28"/>
          <w:szCs w:val="28"/>
        </w:rPr>
        <w:t>.</w:t>
      </w:r>
      <w:r w:rsidR="00DD0B66">
        <w:rPr>
          <w:rFonts w:hint="eastAsia"/>
          <w:color w:val="FF0000"/>
          <w:sz w:val="28"/>
          <w:szCs w:val="28"/>
        </w:rPr>
        <w:t>7</w:t>
      </w:r>
      <w:r w:rsidR="00FD22E9" w:rsidRPr="00D3462B">
        <w:rPr>
          <w:color w:val="FF0000"/>
          <w:sz w:val="28"/>
          <w:szCs w:val="28"/>
        </w:rPr>
        <w:t>~P.</w:t>
      </w:r>
      <w:r w:rsidR="00FD22E9" w:rsidRPr="00D3462B">
        <w:rPr>
          <w:rFonts w:hint="eastAsia"/>
          <w:color w:val="FF0000"/>
          <w:sz w:val="28"/>
          <w:szCs w:val="28"/>
        </w:rPr>
        <w:t>1</w:t>
      </w:r>
      <w:r w:rsidR="00DD0B66">
        <w:rPr>
          <w:rFonts w:hint="eastAsia"/>
          <w:color w:val="FF0000"/>
          <w:sz w:val="28"/>
          <w:szCs w:val="28"/>
        </w:rPr>
        <w:t>0</w:t>
      </w:r>
      <w:r w:rsidRPr="00594F68">
        <w:rPr>
          <w:rFonts w:ascii="Verdana" w:eastAsia="標楷體" w:hAnsi="Verdana" w:hint="eastAsia"/>
          <w:sz w:val="28"/>
          <w:szCs w:val="28"/>
        </w:rPr>
        <w:t>，請同意新增本課程於本系</w:t>
      </w:r>
      <w:r w:rsidRPr="00594F68">
        <w:rPr>
          <w:rFonts w:ascii="Verdana" w:eastAsia="標楷體" w:hAnsi="Verdana" w:hint="eastAsia"/>
          <w:sz w:val="28"/>
          <w:szCs w:val="28"/>
        </w:rPr>
        <w:t>110</w:t>
      </w:r>
      <w:r w:rsidRPr="00594F68">
        <w:rPr>
          <w:rFonts w:ascii="Verdana" w:eastAsia="標楷體" w:hAnsi="Verdana" w:hint="eastAsia"/>
          <w:sz w:val="28"/>
          <w:szCs w:val="28"/>
        </w:rPr>
        <w:t>學</w:t>
      </w:r>
      <w:r w:rsidRPr="001B2AD0">
        <w:rPr>
          <w:rFonts w:eastAsia="標楷體" w:hint="eastAsia"/>
          <w:color w:val="000000"/>
          <w:sz w:val="28"/>
          <w:szCs w:val="28"/>
        </w:rPr>
        <w:t>年度及</w:t>
      </w:r>
      <w:r w:rsidRPr="001B2AD0">
        <w:rPr>
          <w:rFonts w:eastAsia="標楷體" w:hint="eastAsia"/>
          <w:color w:val="000000"/>
          <w:sz w:val="28"/>
          <w:szCs w:val="28"/>
        </w:rPr>
        <w:t>111</w:t>
      </w:r>
      <w:r w:rsidRPr="001B2AD0">
        <w:rPr>
          <w:rFonts w:eastAsia="標楷體" w:hint="eastAsia"/>
          <w:color w:val="000000"/>
          <w:sz w:val="28"/>
          <w:szCs w:val="28"/>
        </w:rPr>
        <w:t>學年度必選修科目表追認。</w:t>
      </w:r>
    </w:p>
    <w:p w:rsidR="00276F58" w:rsidRPr="001B2AD0" w:rsidRDefault="00276F58" w:rsidP="002416D1">
      <w:pPr>
        <w:spacing w:line="380" w:lineRule="exact"/>
        <w:ind w:leftChars="-1" w:left="849" w:hangingChars="304" w:hanging="851"/>
        <w:jc w:val="both"/>
        <w:rPr>
          <w:rFonts w:eastAsia="標楷體"/>
          <w:color w:val="000000"/>
          <w:sz w:val="28"/>
          <w:szCs w:val="28"/>
        </w:rPr>
      </w:pPr>
      <w:r w:rsidRPr="001B2AD0">
        <w:rPr>
          <w:rFonts w:eastAsia="標楷體" w:hint="eastAsia"/>
          <w:color w:val="000000"/>
          <w:sz w:val="28"/>
          <w:szCs w:val="28"/>
        </w:rPr>
        <w:t xml:space="preserve">  </w:t>
      </w:r>
      <w:r w:rsidRPr="001B2AD0">
        <w:rPr>
          <w:rFonts w:eastAsia="標楷體" w:hint="eastAsia"/>
          <w:color w:val="000000"/>
          <w:sz w:val="28"/>
          <w:szCs w:val="28"/>
        </w:rPr>
        <w:t>三、本系進修學士班因課程需要，</w:t>
      </w:r>
      <w:r w:rsidRPr="001B2AD0">
        <w:rPr>
          <w:rFonts w:eastAsia="標楷體" w:hint="eastAsia"/>
          <w:color w:val="000000"/>
          <w:sz w:val="28"/>
          <w:szCs w:val="28"/>
        </w:rPr>
        <w:t>111</w:t>
      </w:r>
      <w:r w:rsidRPr="001B2AD0">
        <w:rPr>
          <w:rFonts w:eastAsia="標楷體" w:hint="eastAsia"/>
          <w:color w:val="000000"/>
          <w:sz w:val="28"/>
          <w:szCs w:val="28"/>
        </w:rPr>
        <w:t>學年度第</w:t>
      </w:r>
      <w:r w:rsidRPr="001B2AD0">
        <w:rPr>
          <w:rFonts w:eastAsia="標楷體" w:hint="eastAsia"/>
          <w:color w:val="000000"/>
          <w:sz w:val="28"/>
          <w:szCs w:val="28"/>
        </w:rPr>
        <w:t>1</w:t>
      </w:r>
      <w:r w:rsidRPr="001B2AD0">
        <w:rPr>
          <w:rFonts w:eastAsia="標楷體" w:hint="eastAsia"/>
          <w:color w:val="000000"/>
          <w:sz w:val="28"/>
          <w:szCs w:val="28"/>
        </w:rPr>
        <w:t>學期進修學士班二年級新增開設選修課程「休閒牧場經營管理」</w:t>
      </w:r>
      <w:r w:rsidRPr="00066234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 w:rsidRPr="001B2AD0">
        <w:rPr>
          <w:rFonts w:eastAsia="標楷體" w:hint="eastAsia"/>
          <w:color w:val="000000"/>
          <w:sz w:val="28"/>
          <w:szCs w:val="28"/>
        </w:rPr>
        <w:t>，由農藝學系侯金日老師授課，</w:t>
      </w:r>
      <w:r w:rsidRPr="00594F68">
        <w:rPr>
          <w:rFonts w:ascii="Verdana" w:eastAsia="標楷體" w:hAnsi="Verdana" w:hint="eastAsia"/>
          <w:sz w:val="28"/>
          <w:szCs w:val="28"/>
        </w:rPr>
        <w:t>教學大綱詳</w:t>
      </w:r>
      <w:r w:rsidR="00FD22E9" w:rsidRPr="00C3272D">
        <w:rPr>
          <w:rFonts w:ascii="標楷體" w:eastAsia="標楷體"/>
          <w:sz w:val="28"/>
          <w:szCs w:val="28"/>
        </w:rPr>
        <w:t>如附件</w:t>
      </w:r>
      <w:r w:rsidR="00FD22E9" w:rsidRPr="00D3462B">
        <w:rPr>
          <w:color w:val="000000"/>
          <w:sz w:val="28"/>
          <w:szCs w:val="28"/>
        </w:rPr>
        <w:t>P</w:t>
      </w:r>
      <w:r w:rsidR="00FD22E9" w:rsidRPr="00D3462B">
        <w:rPr>
          <w:color w:val="FF0000"/>
          <w:sz w:val="28"/>
          <w:szCs w:val="28"/>
        </w:rPr>
        <w:t>.</w:t>
      </w:r>
      <w:r w:rsidR="00FD22E9" w:rsidRPr="00D3462B">
        <w:rPr>
          <w:rFonts w:hint="eastAsia"/>
          <w:color w:val="FF0000"/>
          <w:sz w:val="28"/>
          <w:szCs w:val="28"/>
        </w:rPr>
        <w:t>1</w:t>
      </w:r>
      <w:r w:rsidR="001B5218">
        <w:rPr>
          <w:rFonts w:hint="eastAsia"/>
          <w:color w:val="FF0000"/>
          <w:sz w:val="28"/>
          <w:szCs w:val="28"/>
        </w:rPr>
        <w:t>1</w:t>
      </w:r>
      <w:r w:rsidR="00FD22E9" w:rsidRPr="00D3462B">
        <w:rPr>
          <w:color w:val="FF0000"/>
          <w:sz w:val="28"/>
          <w:szCs w:val="28"/>
        </w:rPr>
        <w:t>~P.</w:t>
      </w:r>
      <w:r w:rsidR="00FD22E9" w:rsidRPr="00D3462B">
        <w:rPr>
          <w:rFonts w:hint="eastAsia"/>
          <w:color w:val="FF0000"/>
          <w:sz w:val="28"/>
          <w:szCs w:val="28"/>
        </w:rPr>
        <w:t>1</w:t>
      </w:r>
      <w:r w:rsidR="001B5218">
        <w:rPr>
          <w:rFonts w:hint="eastAsia"/>
          <w:color w:val="FF0000"/>
          <w:sz w:val="28"/>
          <w:szCs w:val="28"/>
        </w:rPr>
        <w:t>3</w:t>
      </w:r>
      <w:r w:rsidRPr="00594F68">
        <w:rPr>
          <w:rFonts w:ascii="Verdana" w:eastAsia="標楷體" w:hAnsi="Verdana" w:hint="eastAsia"/>
          <w:sz w:val="28"/>
          <w:szCs w:val="28"/>
        </w:rPr>
        <w:t>，請同意</w:t>
      </w:r>
      <w:r w:rsidRPr="001B2AD0">
        <w:rPr>
          <w:rFonts w:eastAsia="標楷體" w:hint="eastAsia"/>
          <w:color w:val="000000"/>
          <w:sz w:val="28"/>
          <w:szCs w:val="28"/>
        </w:rPr>
        <w:t>新增本課程於本系</w:t>
      </w:r>
      <w:r w:rsidRPr="001B2AD0">
        <w:rPr>
          <w:rFonts w:eastAsia="標楷體" w:hint="eastAsia"/>
          <w:color w:val="000000"/>
          <w:sz w:val="28"/>
          <w:szCs w:val="28"/>
        </w:rPr>
        <w:t>110</w:t>
      </w:r>
      <w:r w:rsidRPr="001B2AD0">
        <w:rPr>
          <w:rFonts w:eastAsia="標楷體" w:hint="eastAsia"/>
          <w:color w:val="000000"/>
          <w:sz w:val="28"/>
          <w:szCs w:val="28"/>
        </w:rPr>
        <w:t>學年度及</w:t>
      </w:r>
      <w:r w:rsidRPr="001B2AD0">
        <w:rPr>
          <w:rFonts w:eastAsia="標楷體" w:hint="eastAsia"/>
          <w:color w:val="000000"/>
          <w:sz w:val="28"/>
          <w:szCs w:val="28"/>
        </w:rPr>
        <w:t>111</w:t>
      </w:r>
      <w:r w:rsidRPr="001B2AD0">
        <w:rPr>
          <w:rFonts w:eastAsia="標楷體" w:hint="eastAsia"/>
          <w:color w:val="000000"/>
          <w:sz w:val="28"/>
          <w:szCs w:val="28"/>
        </w:rPr>
        <w:t>學年度必選修科目表追認。</w:t>
      </w:r>
    </w:p>
    <w:p w:rsidR="00276F58" w:rsidRPr="001B2AD0" w:rsidRDefault="00276F58" w:rsidP="002416D1">
      <w:pPr>
        <w:spacing w:line="380" w:lineRule="exact"/>
        <w:ind w:leftChars="-1" w:left="849" w:hangingChars="304" w:hanging="851"/>
        <w:jc w:val="both"/>
        <w:rPr>
          <w:rFonts w:eastAsia="標楷體"/>
          <w:color w:val="000000"/>
          <w:sz w:val="28"/>
          <w:szCs w:val="28"/>
        </w:rPr>
      </w:pPr>
      <w:r w:rsidRPr="001B2AD0">
        <w:rPr>
          <w:rFonts w:eastAsia="標楷體" w:hint="eastAsia"/>
          <w:color w:val="000000"/>
          <w:sz w:val="28"/>
          <w:szCs w:val="28"/>
        </w:rPr>
        <w:t xml:space="preserve">  </w:t>
      </w:r>
      <w:r w:rsidRPr="001B2AD0">
        <w:rPr>
          <w:rFonts w:eastAsia="標楷體" w:hint="eastAsia"/>
          <w:color w:val="000000"/>
          <w:sz w:val="28"/>
          <w:szCs w:val="28"/>
        </w:rPr>
        <w:t>四、本案於</w:t>
      </w:r>
      <w:r w:rsidRPr="001B2AD0">
        <w:rPr>
          <w:rFonts w:eastAsia="標楷體" w:hint="eastAsia"/>
          <w:color w:val="000000"/>
          <w:sz w:val="28"/>
          <w:szCs w:val="28"/>
        </w:rPr>
        <w:t>111</w:t>
      </w:r>
      <w:r w:rsidRPr="001B2AD0">
        <w:rPr>
          <w:rFonts w:eastAsia="標楷體" w:hint="eastAsia"/>
          <w:color w:val="000000"/>
          <w:sz w:val="28"/>
          <w:szCs w:val="28"/>
        </w:rPr>
        <w:t>年</w:t>
      </w:r>
      <w:r w:rsidRPr="001B2AD0">
        <w:rPr>
          <w:rFonts w:eastAsia="標楷體" w:hint="eastAsia"/>
          <w:color w:val="000000"/>
          <w:sz w:val="28"/>
          <w:szCs w:val="28"/>
        </w:rPr>
        <w:t>5</w:t>
      </w:r>
      <w:r w:rsidRPr="001B2AD0">
        <w:rPr>
          <w:rFonts w:eastAsia="標楷體" w:hint="eastAsia"/>
          <w:color w:val="000000"/>
          <w:sz w:val="28"/>
          <w:szCs w:val="28"/>
        </w:rPr>
        <w:t>月</w:t>
      </w:r>
      <w:r w:rsidRPr="001B2AD0">
        <w:rPr>
          <w:rFonts w:eastAsia="標楷體" w:hint="eastAsia"/>
          <w:color w:val="000000"/>
          <w:sz w:val="28"/>
          <w:szCs w:val="28"/>
        </w:rPr>
        <w:t>4</w:t>
      </w:r>
      <w:r w:rsidRPr="001B2AD0">
        <w:rPr>
          <w:rFonts w:eastAsia="標楷體" w:hint="eastAsia"/>
          <w:color w:val="000000"/>
          <w:sz w:val="28"/>
          <w:szCs w:val="28"/>
        </w:rPr>
        <w:t>日經本系</w:t>
      </w:r>
      <w:r w:rsidRPr="001B2AD0">
        <w:rPr>
          <w:rFonts w:eastAsia="標楷體" w:hint="eastAsia"/>
          <w:color w:val="000000"/>
          <w:sz w:val="28"/>
          <w:szCs w:val="28"/>
        </w:rPr>
        <w:t>110</w:t>
      </w:r>
      <w:r w:rsidRPr="001B2AD0">
        <w:rPr>
          <w:rFonts w:eastAsia="標楷體" w:hint="eastAsia"/>
          <w:color w:val="000000"/>
          <w:sz w:val="28"/>
          <w:szCs w:val="28"/>
        </w:rPr>
        <w:t>學年度第</w:t>
      </w:r>
      <w:r w:rsidRPr="001B2AD0">
        <w:rPr>
          <w:rFonts w:eastAsia="標楷體" w:hint="eastAsia"/>
          <w:color w:val="000000"/>
          <w:sz w:val="28"/>
          <w:szCs w:val="28"/>
        </w:rPr>
        <w:t>3</w:t>
      </w:r>
      <w:r w:rsidRPr="001B2AD0">
        <w:rPr>
          <w:rFonts w:eastAsia="標楷體" w:hint="eastAsia"/>
          <w:color w:val="000000"/>
          <w:sz w:val="28"/>
          <w:szCs w:val="28"/>
        </w:rPr>
        <w:t>次課程規劃委員會議審查通過。</w:t>
      </w:r>
    </w:p>
    <w:p w:rsidR="00276F58" w:rsidRPr="00CC6D5A" w:rsidRDefault="00276F58" w:rsidP="002416D1">
      <w:pPr>
        <w:pStyle w:val="2"/>
        <w:snapToGrid w:val="0"/>
        <w:spacing w:line="380" w:lineRule="exact"/>
        <w:jc w:val="both"/>
        <w:rPr>
          <w:rFonts w:ascii="Verdana" w:hAnsi="Verdana"/>
        </w:rPr>
      </w:pPr>
      <w:r w:rsidRPr="00CC6D5A">
        <w:rPr>
          <w:rFonts w:ascii="Verdana" w:hAnsi="Verdana" w:hint="eastAsia"/>
        </w:rPr>
        <w:t>決議：</w:t>
      </w:r>
    </w:p>
    <w:p w:rsidR="004254D6" w:rsidRDefault="00291500" w:rsidP="002416D1">
      <w:pPr>
        <w:snapToGrid w:val="0"/>
        <w:spacing w:line="380" w:lineRule="exact"/>
        <w:ind w:leftChars="100" w:left="2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1B2AD0">
        <w:rPr>
          <w:rFonts w:eastAsia="標楷體" w:hint="eastAsia"/>
          <w:color w:val="000000"/>
          <w:sz w:val="28"/>
          <w:szCs w:val="28"/>
        </w:rPr>
        <w:t>「微生物概論」</w:t>
      </w:r>
      <w:r>
        <w:rPr>
          <w:rFonts w:eastAsia="標楷體" w:hint="eastAsia"/>
          <w:color w:val="000000"/>
          <w:sz w:val="28"/>
          <w:szCs w:val="28"/>
        </w:rPr>
        <w:t>英文名稱修正為</w:t>
      </w:r>
      <w:r w:rsidRPr="00A36E85">
        <w:rPr>
          <w:rFonts w:eastAsia="標楷體"/>
          <w:color w:val="000000"/>
          <w:sz w:val="28"/>
          <w:szCs w:val="28"/>
        </w:rPr>
        <w:t>Introduction</w:t>
      </w:r>
      <w:r w:rsidRPr="00A36E85">
        <w:rPr>
          <w:rFonts w:eastAsia="標楷體" w:hint="eastAsia"/>
          <w:color w:val="000000"/>
          <w:sz w:val="28"/>
          <w:szCs w:val="28"/>
        </w:rPr>
        <w:t xml:space="preserve"> </w:t>
      </w:r>
      <w:r w:rsidRPr="00A36E85">
        <w:rPr>
          <w:rFonts w:eastAsia="標楷體"/>
          <w:color w:val="000000"/>
          <w:sz w:val="28"/>
          <w:szCs w:val="28"/>
        </w:rPr>
        <w:t xml:space="preserve">to </w:t>
      </w:r>
      <w:r w:rsidR="00870DE8">
        <w:rPr>
          <w:rFonts w:eastAsia="標楷體" w:hint="eastAsia"/>
          <w:color w:val="000000"/>
          <w:sz w:val="28"/>
          <w:szCs w:val="28"/>
        </w:rPr>
        <w:t>M</w:t>
      </w:r>
      <w:r w:rsidRPr="00A36E85">
        <w:rPr>
          <w:rFonts w:eastAsia="標楷體"/>
          <w:color w:val="000000"/>
          <w:sz w:val="28"/>
          <w:szCs w:val="28"/>
        </w:rPr>
        <w:t xml:space="preserve">icrobiology </w:t>
      </w:r>
      <w:r w:rsidRPr="00A36E85">
        <w:rPr>
          <w:rFonts w:eastAsia="標楷體" w:hint="eastAsia"/>
          <w:color w:val="000000"/>
          <w:sz w:val="28"/>
          <w:szCs w:val="28"/>
        </w:rPr>
        <w:t>後通過。</w:t>
      </w:r>
      <w:r w:rsidRPr="00A36E85">
        <w:rPr>
          <w:rFonts w:eastAsia="標楷體"/>
          <w:color w:val="000000"/>
          <w:sz w:val="28"/>
          <w:szCs w:val="28"/>
        </w:rPr>
        <w:t xml:space="preserve"> </w:t>
      </w:r>
    </w:p>
    <w:p w:rsidR="00291500" w:rsidRDefault="00291500" w:rsidP="002416D1">
      <w:pPr>
        <w:snapToGrid w:val="0"/>
        <w:spacing w:line="380" w:lineRule="exact"/>
        <w:ind w:leftChars="100" w:left="2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 w:rsidRPr="00A36E85">
        <w:rPr>
          <w:rFonts w:eastAsia="標楷體" w:hint="eastAsia"/>
          <w:color w:val="000000"/>
          <w:sz w:val="28"/>
          <w:szCs w:val="28"/>
        </w:rPr>
        <w:t>、</w:t>
      </w:r>
      <w:r w:rsidRPr="001B2AD0">
        <w:rPr>
          <w:rFonts w:eastAsia="標楷體" w:hint="eastAsia"/>
          <w:color w:val="000000"/>
          <w:sz w:val="28"/>
          <w:szCs w:val="28"/>
        </w:rPr>
        <w:t>「休閒牧場經營管理」</w:t>
      </w:r>
      <w:r w:rsidR="00A36E85" w:rsidRPr="00A36E85">
        <w:rPr>
          <w:rFonts w:eastAsia="標楷體"/>
          <w:color w:val="000000"/>
          <w:sz w:val="28"/>
          <w:szCs w:val="28"/>
        </w:rPr>
        <w:t>教學內容</w:t>
      </w:r>
      <w:r w:rsidR="00A36E85" w:rsidRPr="00A36E85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⼤</w:t>
      </w:r>
      <w:r w:rsidR="00A36E85" w:rsidRPr="00A36E85">
        <w:rPr>
          <w:rFonts w:ascii="標楷體" w:eastAsia="標楷體" w:hAnsi="標楷體" w:cs="標楷體" w:hint="eastAsia"/>
          <w:color w:val="000000"/>
          <w:sz w:val="28"/>
          <w:szCs w:val="28"/>
        </w:rPr>
        <w:t>綱</w:t>
      </w:r>
      <w:r w:rsidR="008F726B">
        <w:rPr>
          <w:rFonts w:ascii="標楷體" w:eastAsia="標楷體" w:hAnsi="標楷體" w:cs="標楷體" w:hint="eastAsia"/>
          <w:color w:val="000000"/>
          <w:sz w:val="28"/>
          <w:szCs w:val="28"/>
        </w:rPr>
        <w:t>修正條列</w:t>
      </w:r>
      <w:r w:rsidR="00543029">
        <w:rPr>
          <w:rFonts w:ascii="標楷體" w:eastAsia="標楷體" w:hAnsi="標楷體" w:cs="標楷體" w:hint="eastAsia"/>
          <w:color w:val="000000"/>
          <w:sz w:val="28"/>
          <w:szCs w:val="28"/>
        </w:rPr>
        <w:t>及第17週教學方法</w:t>
      </w:r>
      <w:r w:rsidR="00A36E85" w:rsidRPr="00A36E85">
        <w:rPr>
          <w:rFonts w:eastAsia="標楷體" w:hint="eastAsia"/>
          <w:color w:val="000000"/>
          <w:sz w:val="28"/>
          <w:szCs w:val="28"/>
        </w:rPr>
        <w:t>修正後通過。</w:t>
      </w:r>
    </w:p>
    <w:p w:rsidR="00291500" w:rsidRDefault="00291500" w:rsidP="002416D1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450152" w:rsidRPr="004C4E4F" w:rsidRDefault="00450152" w:rsidP="002416D1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21F3B">
        <w:rPr>
          <w:rFonts w:eastAsia="標楷體"/>
          <w:color w:val="000000"/>
          <w:sz w:val="28"/>
        </w:rPr>
        <w:t>提</w:t>
      </w:r>
      <w:r w:rsidRPr="004C4E4F">
        <w:rPr>
          <w:rFonts w:ascii="標楷體" w:eastAsia="標楷體" w:hAnsi="標楷體"/>
          <w:sz w:val="28"/>
          <w:szCs w:val="28"/>
        </w:rPr>
        <w:t>案</w:t>
      </w:r>
      <w:r w:rsidR="00B94931">
        <w:rPr>
          <w:rFonts w:ascii="標楷體" w:eastAsia="標楷體" w:hAnsi="標楷體" w:hint="eastAsia"/>
          <w:sz w:val="28"/>
          <w:szCs w:val="28"/>
        </w:rPr>
        <w:t>四</w:t>
      </w:r>
    </w:p>
    <w:p w:rsidR="00450152" w:rsidRPr="004C4E4F" w:rsidRDefault="00450152" w:rsidP="002416D1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4C4E4F">
        <w:rPr>
          <w:rFonts w:ascii="標楷體" w:eastAsia="標楷體" w:hAnsi="標楷體"/>
          <w:sz w:val="28"/>
          <w:szCs w:val="28"/>
        </w:rPr>
        <w:t>提案單位：</w:t>
      </w:r>
      <w:r w:rsidRPr="004C4E4F">
        <w:rPr>
          <w:rFonts w:ascii="標楷體" w:eastAsia="標楷體" w:hAnsi="標楷體" w:hint="eastAsia"/>
          <w:sz w:val="28"/>
          <w:szCs w:val="28"/>
        </w:rPr>
        <w:t>農場管理進修學士學位學程</w:t>
      </w:r>
    </w:p>
    <w:p w:rsidR="00450152" w:rsidRPr="004C4E4F" w:rsidRDefault="00450152" w:rsidP="002416D1">
      <w:pPr>
        <w:tabs>
          <w:tab w:val="left" w:pos="567"/>
        </w:tabs>
        <w:spacing w:line="3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C4E4F">
        <w:rPr>
          <w:rFonts w:ascii="標楷體" w:eastAsia="標楷體" w:hAnsi="標楷體"/>
          <w:sz w:val="28"/>
          <w:szCs w:val="28"/>
        </w:rPr>
        <w:t>案由：</w:t>
      </w:r>
      <w:r w:rsidRPr="004C4E4F">
        <w:rPr>
          <w:rFonts w:ascii="標楷體" w:eastAsia="標楷體" w:hAnsi="標楷體" w:hint="eastAsia"/>
          <w:sz w:val="28"/>
          <w:szCs w:val="28"/>
        </w:rPr>
        <w:t>111學年度第2學期</w:t>
      </w:r>
      <w:r w:rsidR="00B94931">
        <w:rPr>
          <w:rFonts w:ascii="標楷體" w:eastAsia="標楷體" w:hAnsi="標楷體" w:hint="eastAsia"/>
          <w:sz w:val="28"/>
          <w:szCs w:val="28"/>
        </w:rPr>
        <w:t>一</w:t>
      </w:r>
      <w:r w:rsidRPr="004C4E4F">
        <w:rPr>
          <w:rFonts w:ascii="標楷體" w:eastAsia="標楷體" w:hAnsi="標楷體" w:hint="eastAsia"/>
          <w:sz w:val="28"/>
          <w:szCs w:val="28"/>
        </w:rPr>
        <w:t>年級新增選修課程「農場資源調查與分析」(2學分2學時)及</w:t>
      </w:r>
      <w:r w:rsidR="00B94931">
        <w:rPr>
          <w:rFonts w:ascii="標楷體" w:eastAsia="標楷體" w:hAnsi="標楷體" w:hint="eastAsia"/>
          <w:sz w:val="28"/>
          <w:szCs w:val="28"/>
        </w:rPr>
        <w:t>三</w:t>
      </w:r>
      <w:r w:rsidRPr="004C4E4F">
        <w:rPr>
          <w:rFonts w:ascii="標楷體" w:eastAsia="標楷體" w:hAnsi="標楷體" w:hint="eastAsia"/>
          <w:sz w:val="28"/>
          <w:szCs w:val="28"/>
        </w:rPr>
        <w:t xml:space="preserve">年級新增選修課程「農藥概論」(2學分2學時)並於109至111學年度『入學適用之必選修科目冊』追認案，提請審議。 </w:t>
      </w:r>
    </w:p>
    <w:p w:rsidR="00450152" w:rsidRPr="00A1018F" w:rsidRDefault="00450152" w:rsidP="002416D1">
      <w:pPr>
        <w:spacing w:line="38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A1018F">
        <w:rPr>
          <w:rFonts w:ascii="標楷體" w:eastAsia="標楷體" w:hAnsi="標楷體" w:hint="eastAsia"/>
          <w:sz w:val="28"/>
          <w:szCs w:val="28"/>
        </w:rPr>
        <w:t>說明：</w:t>
      </w:r>
      <w:r w:rsidRPr="00A1018F">
        <w:rPr>
          <w:rFonts w:ascii="標楷體" w:eastAsia="標楷體" w:hAnsi="標楷體"/>
          <w:sz w:val="28"/>
          <w:szCs w:val="28"/>
        </w:rPr>
        <w:t xml:space="preserve"> </w:t>
      </w:r>
    </w:p>
    <w:p w:rsidR="00450152" w:rsidRPr="00DA4E6F" w:rsidRDefault="00450152" w:rsidP="00E136C9">
      <w:pPr>
        <w:tabs>
          <w:tab w:val="left" w:pos="1134"/>
        </w:tabs>
        <w:spacing w:line="370" w:lineRule="exact"/>
        <w:ind w:leftChars="100" w:left="708" w:hangingChars="167" w:hanging="4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Pr="00DA4E6F">
        <w:rPr>
          <w:rFonts w:ascii="標楷體" w:eastAsia="標楷體" w:hAnsi="標楷體" w:hint="eastAsia"/>
          <w:sz w:val="28"/>
          <w:szCs w:val="28"/>
        </w:rPr>
        <w:t>依本校課程規劃與開排課作業要點第七條略以：必選修科目冊訂定後之變更，必修科目需經系所</w:t>
      </w:r>
      <w:r w:rsidRPr="00DA4E6F">
        <w:rPr>
          <w:rFonts w:ascii="標楷體" w:eastAsia="標楷體" w:hAnsi="標楷體"/>
          <w:sz w:val="28"/>
          <w:szCs w:val="28"/>
        </w:rPr>
        <w:t>(</w:t>
      </w:r>
      <w:r w:rsidRPr="00DA4E6F">
        <w:rPr>
          <w:rFonts w:ascii="標楷體" w:eastAsia="標楷體" w:hAnsi="標楷體" w:hint="eastAsia"/>
          <w:sz w:val="28"/>
          <w:szCs w:val="28"/>
        </w:rPr>
        <w:t>學位學程</w:t>
      </w:r>
      <w:r w:rsidRPr="00DA4E6F">
        <w:rPr>
          <w:rFonts w:ascii="標楷體" w:eastAsia="標楷體" w:hAnsi="標楷體"/>
          <w:sz w:val="28"/>
          <w:szCs w:val="28"/>
        </w:rPr>
        <w:t>)</w:t>
      </w:r>
      <w:r w:rsidRPr="00DA4E6F">
        <w:rPr>
          <w:rFonts w:ascii="標楷體" w:eastAsia="標楷體" w:hAnsi="標楷體" w:hint="eastAsia"/>
          <w:sz w:val="28"/>
          <w:szCs w:val="28"/>
        </w:rPr>
        <w:t>、院課程規劃委員會審議，再送校課程規劃委員會議及教務會議討論通過後，由系所</w:t>
      </w:r>
      <w:r w:rsidRPr="00DA4E6F">
        <w:rPr>
          <w:rFonts w:ascii="標楷體" w:eastAsia="標楷體" w:hAnsi="標楷體"/>
          <w:sz w:val="28"/>
          <w:szCs w:val="28"/>
        </w:rPr>
        <w:t>(</w:t>
      </w:r>
      <w:r w:rsidRPr="00DA4E6F">
        <w:rPr>
          <w:rFonts w:ascii="標楷體" w:eastAsia="標楷體" w:hAnsi="標楷體" w:hint="eastAsia"/>
          <w:sz w:val="28"/>
          <w:szCs w:val="28"/>
        </w:rPr>
        <w:t>學位學程</w:t>
      </w:r>
      <w:r w:rsidRPr="00DA4E6F">
        <w:rPr>
          <w:rFonts w:ascii="標楷體" w:eastAsia="標楷體" w:hAnsi="標楷體"/>
          <w:sz w:val="28"/>
          <w:szCs w:val="28"/>
        </w:rPr>
        <w:t>)</w:t>
      </w:r>
      <w:r w:rsidRPr="00DA4E6F">
        <w:rPr>
          <w:rFonts w:ascii="標楷體" w:eastAsia="標楷體" w:hAnsi="標楷體" w:hint="eastAsia"/>
          <w:sz w:val="28"/>
          <w:szCs w:val="28"/>
        </w:rPr>
        <w:t>上網公告周知；新增選修課程需經系所</w:t>
      </w:r>
      <w:r w:rsidRPr="00DA4E6F">
        <w:rPr>
          <w:rFonts w:ascii="標楷體" w:eastAsia="標楷體" w:hAnsi="標楷體"/>
          <w:sz w:val="28"/>
          <w:szCs w:val="28"/>
        </w:rPr>
        <w:t>(</w:t>
      </w:r>
      <w:r w:rsidRPr="00DA4E6F">
        <w:rPr>
          <w:rFonts w:ascii="標楷體" w:eastAsia="標楷體" w:hAnsi="標楷體" w:hint="eastAsia"/>
          <w:sz w:val="28"/>
          <w:szCs w:val="28"/>
        </w:rPr>
        <w:t>學位學程</w:t>
      </w:r>
      <w:r w:rsidRPr="00DA4E6F">
        <w:rPr>
          <w:rFonts w:ascii="標楷體" w:eastAsia="標楷體" w:hAnsi="標楷體"/>
          <w:sz w:val="28"/>
          <w:szCs w:val="28"/>
        </w:rPr>
        <w:t>)</w:t>
      </w:r>
      <w:r w:rsidRPr="00DA4E6F">
        <w:rPr>
          <w:rFonts w:ascii="標楷體" w:eastAsia="標楷體" w:hAnsi="標楷體" w:hint="eastAsia"/>
          <w:sz w:val="28"/>
          <w:szCs w:val="28"/>
        </w:rPr>
        <w:t>、院課程規劃委員會審議通過。</w:t>
      </w:r>
    </w:p>
    <w:p w:rsidR="00450152" w:rsidRPr="00A1018F" w:rsidRDefault="00450152" w:rsidP="00E136C9">
      <w:pPr>
        <w:tabs>
          <w:tab w:val="left" w:pos="567"/>
        </w:tabs>
        <w:spacing w:line="370" w:lineRule="exact"/>
        <w:ind w:leftChars="100" w:left="708" w:hangingChars="167" w:hanging="468"/>
        <w:jc w:val="both"/>
        <w:rPr>
          <w:rFonts w:ascii="標楷體" w:eastAsia="標楷體" w:hAnsi="標楷體"/>
          <w:sz w:val="28"/>
          <w:szCs w:val="28"/>
        </w:rPr>
      </w:pPr>
      <w:r w:rsidRPr="00A1018F">
        <w:rPr>
          <w:rFonts w:ascii="標楷體" w:eastAsia="標楷體" w:hAnsi="標楷體" w:hint="eastAsia"/>
          <w:sz w:val="28"/>
          <w:szCs w:val="28"/>
        </w:rPr>
        <w:t>二、</w:t>
      </w:r>
      <w:r w:rsidR="00B94931">
        <w:rPr>
          <w:rFonts w:ascii="標楷體" w:eastAsia="標楷體" w:hAnsi="標楷體" w:hint="eastAsia"/>
          <w:sz w:val="28"/>
          <w:szCs w:val="28"/>
        </w:rPr>
        <w:t>一</w:t>
      </w:r>
      <w:r w:rsidRPr="00A1018F">
        <w:rPr>
          <w:rFonts w:ascii="標楷體" w:eastAsia="標楷體" w:hAnsi="標楷體" w:hint="eastAsia"/>
          <w:sz w:val="28"/>
          <w:szCs w:val="28"/>
        </w:rPr>
        <w:t>年級第</w:t>
      </w:r>
      <w:r w:rsidRPr="00A1018F">
        <w:rPr>
          <w:rFonts w:ascii="標楷體" w:eastAsia="標楷體" w:hAnsi="標楷體"/>
          <w:sz w:val="28"/>
          <w:szCs w:val="28"/>
        </w:rPr>
        <w:t>2</w:t>
      </w:r>
      <w:r w:rsidRPr="00A1018F">
        <w:rPr>
          <w:rFonts w:ascii="標楷體" w:eastAsia="標楷體" w:hAnsi="標楷體" w:hint="eastAsia"/>
          <w:sz w:val="28"/>
          <w:szCs w:val="28"/>
        </w:rPr>
        <w:t>學期新增選修課程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A1018F">
        <w:rPr>
          <w:rFonts w:ascii="標楷體" w:eastAsia="標楷體" w:hAnsi="標楷體" w:hint="eastAsia"/>
          <w:sz w:val="28"/>
          <w:szCs w:val="28"/>
        </w:rPr>
        <w:t>農場資源調查與分析</w:t>
      </w:r>
      <w:r w:rsidRPr="00A1018F">
        <w:rPr>
          <w:rFonts w:ascii="標楷體" w:eastAsia="標楷體" w:hAnsi="標楷體"/>
          <w:sz w:val="28"/>
          <w:szCs w:val="28"/>
        </w:rPr>
        <w:t>Farm Resource Survey and Analysis</w:t>
      </w:r>
      <w:r>
        <w:rPr>
          <w:rFonts w:ascii="標楷體" w:eastAsia="標楷體" w:hAnsi="標楷體" w:hint="eastAsia"/>
          <w:sz w:val="28"/>
          <w:szCs w:val="28"/>
        </w:rPr>
        <w:t>」(</w:t>
      </w:r>
      <w:r w:rsidRPr="00A1018F">
        <w:rPr>
          <w:rFonts w:ascii="標楷體" w:eastAsia="標楷體" w:hAnsi="標楷體" w:hint="eastAsia"/>
          <w:sz w:val="28"/>
          <w:szCs w:val="28"/>
        </w:rPr>
        <w:t>2學分2學時</w:t>
      </w:r>
      <w:r>
        <w:rPr>
          <w:rFonts w:ascii="標楷體" w:eastAsia="標楷體" w:hAnsi="標楷體" w:hint="eastAsia"/>
          <w:sz w:val="28"/>
          <w:szCs w:val="28"/>
        </w:rPr>
        <w:t>)由</w:t>
      </w:r>
      <w:r w:rsidRPr="00A1018F">
        <w:rPr>
          <w:rFonts w:ascii="標楷體" w:eastAsia="標楷體" w:hAnsi="標楷體" w:hint="eastAsia"/>
          <w:sz w:val="28"/>
          <w:szCs w:val="28"/>
        </w:rPr>
        <w:t>農藝學系侯金日副教授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A1018F">
        <w:rPr>
          <w:rFonts w:ascii="標楷體" w:eastAsia="標楷體" w:hAnsi="標楷體" w:hint="eastAsia"/>
          <w:sz w:val="28"/>
          <w:szCs w:val="28"/>
        </w:rPr>
        <w:t>科管系盧永祥教授</w:t>
      </w:r>
      <w:r>
        <w:rPr>
          <w:rFonts w:ascii="標楷體" w:eastAsia="標楷體" w:hAnsi="標楷體" w:hint="eastAsia"/>
          <w:sz w:val="28"/>
          <w:szCs w:val="28"/>
        </w:rPr>
        <w:t>授課，</w:t>
      </w:r>
      <w:r w:rsidRPr="00A1018F">
        <w:rPr>
          <w:rFonts w:ascii="標楷體" w:eastAsia="標楷體" w:hAnsi="標楷體" w:hint="eastAsia"/>
          <w:sz w:val="28"/>
          <w:szCs w:val="28"/>
        </w:rPr>
        <w:t>教學大綱如附件</w:t>
      </w:r>
      <w:r w:rsidR="00BB094F" w:rsidRPr="00D3462B">
        <w:rPr>
          <w:color w:val="000000"/>
          <w:sz w:val="28"/>
          <w:szCs w:val="28"/>
        </w:rPr>
        <w:t>P</w:t>
      </w:r>
      <w:r w:rsidR="00BB094F" w:rsidRPr="00D3462B">
        <w:rPr>
          <w:color w:val="FF0000"/>
          <w:sz w:val="28"/>
          <w:szCs w:val="28"/>
        </w:rPr>
        <w:t>.</w:t>
      </w:r>
      <w:r w:rsidR="00BB094F" w:rsidRPr="00D3462B">
        <w:rPr>
          <w:rFonts w:hint="eastAsia"/>
          <w:color w:val="FF0000"/>
          <w:sz w:val="28"/>
          <w:szCs w:val="28"/>
        </w:rPr>
        <w:t>1</w:t>
      </w:r>
      <w:r w:rsidR="00BB094F">
        <w:rPr>
          <w:rFonts w:hint="eastAsia"/>
          <w:color w:val="FF0000"/>
          <w:sz w:val="28"/>
          <w:szCs w:val="28"/>
        </w:rPr>
        <w:t>4</w:t>
      </w:r>
      <w:r w:rsidR="00BB094F" w:rsidRPr="00D3462B">
        <w:rPr>
          <w:color w:val="FF0000"/>
          <w:sz w:val="28"/>
          <w:szCs w:val="28"/>
        </w:rPr>
        <w:t>~P.</w:t>
      </w:r>
      <w:r w:rsidR="00BB094F" w:rsidRPr="00D3462B">
        <w:rPr>
          <w:rFonts w:hint="eastAsia"/>
          <w:color w:val="FF0000"/>
          <w:sz w:val="28"/>
          <w:szCs w:val="28"/>
        </w:rPr>
        <w:t>1</w:t>
      </w:r>
      <w:r w:rsidR="00BB094F">
        <w:rPr>
          <w:rFonts w:hint="eastAsia"/>
          <w:color w:val="FF0000"/>
          <w:sz w:val="28"/>
          <w:szCs w:val="28"/>
        </w:rPr>
        <w:t>6</w:t>
      </w:r>
      <w:r w:rsidRPr="00A1018F">
        <w:rPr>
          <w:rFonts w:ascii="標楷體" w:eastAsia="標楷體" w:hAnsi="標楷體"/>
          <w:sz w:val="28"/>
          <w:szCs w:val="28"/>
        </w:rPr>
        <w:t>。</w:t>
      </w:r>
    </w:p>
    <w:p w:rsidR="00450152" w:rsidRPr="00A1018F" w:rsidRDefault="00450152" w:rsidP="00E136C9">
      <w:pPr>
        <w:tabs>
          <w:tab w:val="left" w:pos="567"/>
        </w:tabs>
        <w:spacing w:line="370" w:lineRule="exact"/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B94931">
        <w:rPr>
          <w:rFonts w:ascii="標楷體" w:eastAsia="標楷體" w:hAnsi="標楷體" w:hint="eastAsia"/>
          <w:sz w:val="28"/>
          <w:szCs w:val="28"/>
        </w:rPr>
        <w:t>、</w:t>
      </w:r>
      <w:r w:rsidR="00B94931" w:rsidRPr="00B94931">
        <w:rPr>
          <w:rFonts w:ascii="標楷體" w:eastAsia="標楷體" w:hAnsi="標楷體" w:hint="eastAsia"/>
          <w:sz w:val="28"/>
          <w:szCs w:val="28"/>
        </w:rPr>
        <w:t>三</w:t>
      </w:r>
      <w:r w:rsidRPr="00A1018F">
        <w:rPr>
          <w:rFonts w:ascii="標楷體" w:eastAsia="標楷體" w:hAnsi="標楷體" w:hint="eastAsia"/>
          <w:sz w:val="28"/>
          <w:szCs w:val="28"/>
        </w:rPr>
        <w:t>年級第2學期新增「農藥概論</w:t>
      </w:r>
      <w:r w:rsidRPr="00A1018F">
        <w:rPr>
          <w:rFonts w:ascii="標楷體" w:eastAsia="標楷體" w:hAnsi="標楷體"/>
          <w:sz w:val="28"/>
          <w:szCs w:val="28"/>
        </w:rPr>
        <w:t>Introduction of Pesticide</w:t>
      </w:r>
      <w:r w:rsidRPr="00A1018F">
        <w:rPr>
          <w:rFonts w:ascii="標楷體" w:eastAsia="標楷體" w:hAnsi="標楷體" w:hint="eastAsia"/>
          <w:sz w:val="28"/>
          <w:szCs w:val="28"/>
        </w:rPr>
        <w:t xml:space="preserve"> 」(</w:t>
      </w:r>
      <w:r w:rsidRPr="00A1018F">
        <w:rPr>
          <w:rFonts w:ascii="標楷體" w:eastAsia="標楷體" w:hAnsi="標楷體"/>
          <w:sz w:val="28"/>
          <w:szCs w:val="28"/>
        </w:rPr>
        <w:t>2</w:t>
      </w:r>
      <w:r w:rsidRPr="00A1018F">
        <w:rPr>
          <w:rFonts w:ascii="標楷體" w:eastAsia="標楷體" w:hAnsi="標楷體" w:hint="eastAsia"/>
          <w:sz w:val="28"/>
          <w:szCs w:val="28"/>
        </w:rPr>
        <w:t>學分2學時)由包慧俊專案助理教授</w:t>
      </w:r>
      <w:r>
        <w:rPr>
          <w:rFonts w:ascii="標楷體" w:eastAsia="標楷體" w:hAnsi="標楷體" w:hint="eastAsia"/>
          <w:sz w:val="28"/>
          <w:szCs w:val="28"/>
        </w:rPr>
        <w:t>授課，</w:t>
      </w:r>
      <w:r w:rsidRPr="00A1018F">
        <w:rPr>
          <w:rFonts w:ascii="標楷體" w:eastAsia="標楷體" w:hAnsi="標楷體" w:hint="eastAsia"/>
          <w:sz w:val="28"/>
          <w:szCs w:val="28"/>
        </w:rPr>
        <w:t>教學大綱如附件</w:t>
      </w:r>
      <w:r w:rsidR="00BB094F" w:rsidRPr="00D3462B">
        <w:rPr>
          <w:color w:val="000000"/>
          <w:sz w:val="28"/>
          <w:szCs w:val="28"/>
        </w:rPr>
        <w:t>P</w:t>
      </w:r>
      <w:r w:rsidR="00BB094F" w:rsidRPr="00D3462B">
        <w:rPr>
          <w:color w:val="FF0000"/>
          <w:sz w:val="28"/>
          <w:szCs w:val="28"/>
        </w:rPr>
        <w:t>.</w:t>
      </w:r>
      <w:r w:rsidR="00BB094F" w:rsidRPr="00D3462B">
        <w:rPr>
          <w:rFonts w:hint="eastAsia"/>
          <w:color w:val="FF0000"/>
          <w:sz w:val="28"/>
          <w:szCs w:val="28"/>
        </w:rPr>
        <w:t>1</w:t>
      </w:r>
      <w:r w:rsidR="00BB094F">
        <w:rPr>
          <w:rFonts w:hint="eastAsia"/>
          <w:color w:val="FF0000"/>
          <w:sz w:val="28"/>
          <w:szCs w:val="28"/>
        </w:rPr>
        <w:t>7</w:t>
      </w:r>
      <w:r w:rsidR="00BB094F" w:rsidRPr="00D3462B">
        <w:rPr>
          <w:color w:val="FF0000"/>
          <w:sz w:val="28"/>
          <w:szCs w:val="28"/>
        </w:rPr>
        <w:t>~P.</w:t>
      </w:r>
      <w:r w:rsidR="00BB094F" w:rsidRPr="00973561">
        <w:rPr>
          <w:rFonts w:hint="eastAsia"/>
          <w:color w:val="FF0000"/>
          <w:sz w:val="28"/>
          <w:szCs w:val="28"/>
        </w:rPr>
        <w:t>1</w:t>
      </w:r>
      <w:r w:rsidR="00973561" w:rsidRPr="00973561">
        <w:rPr>
          <w:rFonts w:hint="eastAsia"/>
          <w:color w:val="FF0000"/>
          <w:sz w:val="28"/>
          <w:szCs w:val="28"/>
        </w:rPr>
        <w:t>9</w:t>
      </w:r>
      <w:r w:rsidRPr="00A1018F">
        <w:rPr>
          <w:rFonts w:ascii="標楷體" w:eastAsia="標楷體" w:hAnsi="標楷體"/>
          <w:sz w:val="28"/>
          <w:szCs w:val="28"/>
        </w:rPr>
        <w:t>。</w:t>
      </w:r>
    </w:p>
    <w:p w:rsidR="00450152" w:rsidRPr="00BE78CF" w:rsidRDefault="00450152" w:rsidP="00E136C9">
      <w:pPr>
        <w:pStyle w:val="a3"/>
        <w:tabs>
          <w:tab w:val="left" w:pos="567"/>
        </w:tabs>
        <w:spacing w:line="370" w:lineRule="exact"/>
        <w:ind w:leftChars="100" w:left="240" w:firstLine="0"/>
        <w:jc w:val="both"/>
        <w:rPr>
          <w:szCs w:val="28"/>
        </w:rPr>
      </w:pPr>
      <w:r>
        <w:rPr>
          <w:rFonts w:hAnsi="標楷體" w:hint="eastAsia"/>
          <w:szCs w:val="28"/>
        </w:rPr>
        <w:t>四、</w:t>
      </w:r>
      <w:r>
        <w:rPr>
          <w:rFonts w:hint="eastAsia"/>
          <w:szCs w:val="28"/>
        </w:rPr>
        <w:t>本案於</w:t>
      </w:r>
      <w:r w:rsidRPr="00BE78CF">
        <w:rPr>
          <w:szCs w:val="28"/>
        </w:rPr>
        <w:t>11</w:t>
      </w:r>
      <w:r>
        <w:rPr>
          <w:rFonts w:hint="eastAsia"/>
          <w:szCs w:val="28"/>
        </w:rPr>
        <w:t>1</w:t>
      </w:r>
      <w:r w:rsidRPr="00BE78CF">
        <w:rPr>
          <w:rFonts w:hint="eastAsia"/>
          <w:szCs w:val="28"/>
        </w:rPr>
        <w:t>年</w:t>
      </w:r>
      <w:r>
        <w:rPr>
          <w:rFonts w:hint="eastAsia"/>
          <w:szCs w:val="28"/>
        </w:rPr>
        <w:t>4</w:t>
      </w:r>
      <w:r w:rsidRPr="00BE78CF">
        <w:rPr>
          <w:rFonts w:hint="eastAsia"/>
          <w:szCs w:val="28"/>
        </w:rPr>
        <w:t>月</w:t>
      </w:r>
      <w:r>
        <w:rPr>
          <w:rFonts w:hint="eastAsia"/>
          <w:szCs w:val="28"/>
        </w:rPr>
        <w:t>21</w:t>
      </w:r>
      <w:r w:rsidRPr="00BE78CF">
        <w:rPr>
          <w:rFonts w:hint="eastAsia"/>
          <w:szCs w:val="28"/>
        </w:rPr>
        <w:t>日經本系課程委員會審議通過。</w:t>
      </w:r>
    </w:p>
    <w:p w:rsidR="00450152" w:rsidRDefault="00450152" w:rsidP="00E136C9">
      <w:pPr>
        <w:snapToGrid w:val="0"/>
        <w:spacing w:line="370" w:lineRule="exact"/>
        <w:jc w:val="both"/>
        <w:rPr>
          <w:rFonts w:eastAsia="標楷體"/>
          <w:color w:val="000000"/>
          <w:sz w:val="28"/>
          <w:szCs w:val="28"/>
        </w:rPr>
      </w:pPr>
      <w:r w:rsidRPr="00BE78CF">
        <w:rPr>
          <w:rFonts w:ascii="標楷體" w:eastAsia="標楷體" w:hint="eastAsia"/>
          <w:sz w:val="28"/>
          <w:szCs w:val="28"/>
        </w:rPr>
        <w:t>決議：</w:t>
      </w:r>
    </w:p>
    <w:p w:rsidR="00450152" w:rsidRDefault="001920ED" w:rsidP="00E136C9">
      <w:pPr>
        <w:snapToGrid w:val="0"/>
        <w:spacing w:line="370" w:lineRule="exact"/>
        <w:ind w:leftChars="100" w:left="2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="008F726B" w:rsidRPr="004C4E4F">
        <w:rPr>
          <w:rFonts w:ascii="標楷體" w:eastAsia="標楷體" w:hAnsi="標楷體" w:hint="eastAsia"/>
          <w:sz w:val="28"/>
          <w:szCs w:val="28"/>
        </w:rPr>
        <w:t>「農場資源調查與分析」</w:t>
      </w:r>
      <w:r w:rsidR="008F726B" w:rsidRPr="00A36E85">
        <w:rPr>
          <w:rFonts w:eastAsia="標楷體"/>
          <w:color w:val="000000"/>
          <w:sz w:val="28"/>
          <w:szCs w:val="28"/>
        </w:rPr>
        <w:t>教學內容</w:t>
      </w:r>
      <w:r w:rsidR="00870DE8">
        <w:rPr>
          <w:rFonts w:eastAsia="標楷體" w:hint="eastAsia"/>
          <w:color w:val="000000"/>
          <w:sz w:val="28"/>
          <w:szCs w:val="28"/>
        </w:rPr>
        <w:t>大</w:t>
      </w:r>
      <w:r w:rsidR="008F726B" w:rsidRPr="00870DE8">
        <w:rPr>
          <w:rFonts w:ascii="標楷體" w:eastAsia="標楷體" w:hAnsi="標楷體" w:hint="eastAsia"/>
          <w:sz w:val="28"/>
          <w:szCs w:val="28"/>
        </w:rPr>
        <w:t>綱</w:t>
      </w:r>
      <w:r w:rsidR="008F726B" w:rsidRPr="00A36E85">
        <w:rPr>
          <w:rFonts w:eastAsia="標楷體" w:hint="eastAsia"/>
          <w:color w:val="000000"/>
          <w:sz w:val="28"/>
          <w:szCs w:val="28"/>
        </w:rPr>
        <w:t>修正</w:t>
      </w:r>
      <w:r w:rsidR="008F726B">
        <w:rPr>
          <w:rFonts w:eastAsia="標楷體" w:hint="eastAsia"/>
          <w:color w:val="000000"/>
          <w:sz w:val="28"/>
          <w:szCs w:val="28"/>
        </w:rPr>
        <w:t>為條列</w:t>
      </w:r>
      <w:r w:rsidR="008F726B">
        <w:rPr>
          <w:rFonts w:eastAsia="標楷體" w:hint="eastAsia"/>
          <w:color w:val="000000"/>
          <w:sz w:val="28"/>
          <w:szCs w:val="28"/>
        </w:rPr>
        <w:t>5</w:t>
      </w:r>
      <w:r w:rsidR="008F726B">
        <w:rPr>
          <w:rFonts w:eastAsia="標楷體" w:hint="eastAsia"/>
          <w:color w:val="000000"/>
          <w:sz w:val="28"/>
          <w:szCs w:val="28"/>
        </w:rPr>
        <w:t>點後通過</w:t>
      </w:r>
      <w:r w:rsidR="008F726B" w:rsidRPr="00A36E85">
        <w:rPr>
          <w:rFonts w:eastAsia="標楷體" w:hint="eastAsia"/>
          <w:color w:val="000000"/>
          <w:sz w:val="28"/>
          <w:szCs w:val="28"/>
        </w:rPr>
        <w:t>。</w:t>
      </w:r>
    </w:p>
    <w:p w:rsidR="001920ED" w:rsidRDefault="001920ED" w:rsidP="00E136C9">
      <w:pPr>
        <w:tabs>
          <w:tab w:val="left" w:pos="567"/>
        </w:tabs>
        <w:snapToGrid w:val="0"/>
        <w:spacing w:line="37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="008F726B" w:rsidRPr="004C4E4F">
        <w:rPr>
          <w:rFonts w:ascii="標楷體" w:eastAsia="標楷體" w:hAnsi="標楷體" w:hint="eastAsia"/>
          <w:sz w:val="28"/>
          <w:szCs w:val="28"/>
        </w:rPr>
        <w:t>「農藥概論」</w:t>
      </w:r>
      <w:r w:rsidR="008F726B">
        <w:rPr>
          <w:rFonts w:ascii="標楷體" w:eastAsia="標楷體" w:hAnsi="標楷體" w:hint="eastAsia"/>
          <w:sz w:val="28"/>
          <w:szCs w:val="28"/>
        </w:rPr>
        <w:t>英文名稱修正為</w:t>
      </w:r>
      <w:r w:rsidR="008F726B" w:rsidRPr="008F726B">
        <w:rPr>
          <w:rFonts w:ascii="標楷體" w:eastAsia="標楷體" w:hAnsi="標楷體"/>
          <w:sz w:val="28"/>
          <w:szCs w:val="28"/>
        </w:rPr>
        <w:t>Introduction to Pesticide</w:t>
      </w:r>
      <w:r w:rsidR="008F726B">
        <w:rPr>
          <w:rFonts w:ascii="標楷體" w:eastAsia="標楷體" w:hAnsi="標楷體"/>
          <w:sz w:val="28"/>
          <w:szCs w:val="28"/>
        </w:rPr>
        <w:t xml:space="preserve"> </w:t>
      </w:r>
      <w:r w:rsidR="008F726B">
        <w:rPr>
          <w:rFonts w:ascii="標楷體" w:eastAsia="標楷體" w:hAnsi="標楷體" w:hint="eastAsia"/>
          <w:sz w:val="28"/>
          <w:szCs w:val="28"/>
        </w:rPr>
        <w:t>及</w:t>
      </w:r>
      <w:r w:rsidR="008F726B" w:rsidRPr="00A36E85">
        <w:rPr>
          <w:rFonts w:eastAsia="標楷體"/>
          <w:color w:val="000000"/>
          <w:sz w:val="28"/>
          <w:szCs w:val="28"/>
        </w:rPr>
        <w:t>教學內容</w:t>
      </w:r>
      <w:r w:rsidR="008F726B" w:rsidRPr="00A36E85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⼤</w:t>
      </w:r>
      <w:r w:rsidR="008F726B" w:rsidRPr="00A36E85">
        <w:rPr>
          <w:rFonts w:ascii="標楷體" w:eastAsia="標楷體" w:hAnsi="標楷體" w:cs="標楷體" w:hint="eastAsia"/>
          <w:color w:val="000000"/>
          <w:sz w:val="28"/>
          <w:szCs w:val="28"/>
        </w:rPr>
        <w:t>綱</w:t>
      </w:r>
      <w:r w:rsidR="008F726B">
        <w:rPr>
          <w:rFonts w:ascii="標楷體" w:eastAsia="標楷體" w:hAnsi="標楷體" w:cs="標楷體" w:hint="eastAsia"/>
          <w:color w:val="000000"/>
          <w:sz w:val="28"/>
          <w:szCs w:val="28"/>
        </w:rPr>
        <w:t>修正條列式</w:t>
      </w:r>
      <w:r w:rsidR="008F726B" w:rsidRPr="00A36E85">
        <w:rPr>
          <w:rFonts w:eastAsia="標楷體" w:hint="eastAsia"/>
          <w:color w:val="000000"/>
          <w:sz w:val="28"/>
          <w:szCs w:val="28"/>
        </w:rPr>
        <w:t>後通過。</w:t>
      </w:r>
    </w:p>
    <w:p w:rsidR="001920ED" w:rsidRDefault="001920ED" w:rsidP="00E136C9">
      <w:pPr>
        <w:snapToGrid w:val="0"/>
        <w:spacing w:line="370" w:lineRule="exact"/>
        <w:jc w:val="both"/>
        <w:rPr>
          <w:rFonts w:eastAsia="標楷體"/>
          <w:color w:val="000000"/>
          <w:sz w:val="28"/>
          <w:szCs w:val="28"/>
        </w:rPr>
      </w:pPr>
    </w:p>
    <w:p w:rsidR="00276F58" w:rsidRPr="00BB095E" w:rsidRDefault="00276F58" w:rsidP="00E136C9">
      <w:pPr>
        <w:spacing w:line="370" w:lineRule="exact"/>
        <w:ind w:leftChars="-1" w:left="1146" w:hangingChars="410" w:hanging="1148"/>
        <w:jc w:val="both"/>
        <w:rPr>
          <w:rFonts w:eastAsia="標楷體"/>
          <w:sz w:val="28"/>
          <w:szCs w:val="24"/>
        </w:rPr>
      </w:pPr>
      <w:r w:rsidRPr="00BB095E">
        <w:rPr>
          <w:rFonts w:eastAsia="標楷體"/>
          <w:sz w:val="28"/>
          <w:szCs w:val="24"/>
        </w:rPr>
        <w:t>提案</w:t>
      </w:r>
      <w:r w:rsidR="00B94931">
        <w:rPr>
          <w:rFonts w:eastAsia="標楷體" w:hint="eastAsia"/>
          <w:sz w:val="28"/>
          <w:szCs w:val="24"/>
        </w:rPr>
        <w:t>五</w:t>
      </w:r>
      <w:r w:rsidRPr="00BB095E">
        <w:rPr>
          <w:rFonts w:eastAsia="標楷體"/>
          <w:sz w:val="28"/>
          <w:szCs w:val="24"/>
        </w:rPr>
        <w:t xml:space="preserve">                                  </w:t>
      </w:r>
    </w:p>
    <w:p w:rsidR="00276F58" w:rsidRPr="00835764" w:rsidRDefault="00276F58" w:rsidP="00E136C9">
      <w:pPr>
        <w:spacing w:line="370" w:lineRule="exact"/>
        <w:ind w:leftChars="-1" w:left="1146" w:hangingChars="410" w:hanging="1148"/>
        <w:jc w:val="both"/>
        <w:rPr>
          <w:rFonts w:eastAsia="標楷體"/>
          <w:sz w:val="28"/>
          <w:szCs w:val="24"/>
        </w:rPr>
      </w:pPr>
      <w:r w:rsidRPr="00BB095E">
        <w:rPr>
          <w:rFonts w:eastAsia="標楷體"/>
          <w:sz w:val="28"/>
          <w:szCs w:val="24"/>
        </w:rPr>
        <w:t>提案單位：</w:t>
      </w:r>
      <w:r w:rsidRPr="00BB095E">
        <w:rPr>
          <w:rFonts w:eastAsia="標楷體" w:hint="eastAsia"/>
          <w:sz w:val="28"/>
          <w:szCs w:val="24"/>
        </w:rPr>
        <w:t>農業科學博士學位學程</w:t>
      </w:r>
    </w:p>
    <w:p w:rsidR="00276F58" w:rsidRPr="003012B4" w:rsidRDefault="00276F58" w:rsidP="00E136C9">
      <w:pPr>
        <w:spacing w:line="37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案由：</w:t>
      </w:r>
      <w:r w:rsidRPr="00330A83">
        <w:rPr>
          <w:rFonts w:eastAsia="標楷體" w:hint="eastAsia"/>
          <w:sz w:val="28"/>
          <w:szCs w:val="28"/>
          <w:lang w:eastAsia="zh-HK"/>
        </w:rPr>
        <w:t>本學位學程</w:t>
      </w:r>
      <w:r w:rsidRPr="00330A83">
        <w:rPr>
          <w:rFonts w:eastAsia="標楷體" w:hint="eastAsia"/>
          <w:sz w:val="28"/>
          <w:szCs w:val="28"/>
          <w:lang w:eastAsia="zh-HK"/>
        </w:rPr>
        <w:t>11</w:t>
      </w:r>
      <w:r>
        <w:rPr>
          <w:rFonts w:eastAsia="標楷體"/>
          <w:sz w:val="28"/>
          <w:szCs w:val="28"/>
          <w:lang w:eastAsia="zh-HK"/>
        </w:rPr>
        <w:t>1</w:t>
      </w:r>
      <w:r w:rsidRPr="00330A83">
        <w:rPr>
          <w:rFonts w:eastAsia="標楷體" w:hint="eastAsia"/>
          <w:sz w:val="28"/>
          <w:szCs w:val="28"/>
          <w:lang w:eastAsia="zh-HK"/>
        </w:rPr>
        <w:t>學年度第</w:t>
      </w:r>
      <w:r w:rsidRPr="00330A83">
        <w:rPr>
          <w:rFonts w:eastAsia="標楷體" w:hint="eastAsia"/>
          <w:sz w:val="28"/>
          <w:szCs w:val="28"/>
          <w:lang w:eastAsia="zh-HK"/>
        </w:rPr>
        <w:t>1</w:t>
      </w:r>
      <w:r>
        <w:rPr>
          <w:rFonts w:eastAsia="標楷體" w:hint="eastAsia"/>
          <w:sz w:val="28"/>
          <w:szCs w:val="28"/>
          <w:lang w:eastAsia="zh-HK"/>
        </w:rPr>
        <w:t>學期</w:t>
      </w:r>
      <w:r w:rsidR="00B94931">
        <w:rPr>
          <w:rFonts w:eastAsia="標楷體" w:hint="eastAsia"/>
          <w:color w:val="000000"/>
          <w:sz w:val="28"/>
          <w:szCs w:val="28"/>
        </w:rPr>
        <w:t>二</w:t>
      </w:r>
      <w:r w:rsidR="00B94931" w:rsidRPr="00066234">
        <w:rPr>
          <w:rFonts w:eastAsia="標楷體" w:hint="eastAsia"/>
          <w:color w:val="000000"/>
          <w:sz w:val="28"/>
          <w:szCs w:val="28"/>
        </w:rPr>
        <w:t>年級</w:t>
      </w:r>
      <w:r w:rsidRPr="003012B4">
        <w:rPr>
          <w:rFonts w:eastAsia="標楷體" w:hint="eastAsia"/>
          <w:sz w:val="28"/>
          <w:szCs w:val="28"/>
        </w:rPr>
        <w:t>新開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門選</w:t>
      </w:r>
      <w:r w:rsidRPr="003012B4">
        <w:rPr>
          <w:rFonts w:eastAsia="標楷體" w:hint="eastAsia"/>
          <w:sz w:val="28"/>
          <w:szCs w:val="28"/>
          <w:lang w:eastAsia="zh-HK"/>
        </w:rPr>
        <w:t>修</w:t>
      </w:r>
      <w:r w:rsidRPr="003012B4">
        <w:rPr>
          <w:rFonts w:eastAsia="標楷體" w:hint="eastAsia"/>
          <w:sz w:val="28"/>
          <w:szCs w:val="28"/>
        </w:rPr>
        <w:t>課程</w:t>
      </w:r>
      <w:r w:rsidRPr="00066234">
        <w:rPr>
          <w:rFonts w:eastAsia="標楷體" w:hint="eastAsia"/>
          <w:color w:val="000000"/>
          <w:sz w:val="28"/>
          <w:szCs w:val="28"/>
        </w:rPr>
        <w:t>「高等森林生態系經營專題研究」</w:t>
      </w:r>
      <w:r w:rsidRPr="00066234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66234">
        <w:rPr>
          <w:rFonts w:eastAsia="標楷體" w:hint="eastAsia"/>
          <w:color w:val="000000"/>
          <w:sz w:val="28"/>
          <w:szCs w:val="28"/>
        </w:rPr>
        <w:t>「作物蟲害管理文獻選讀」</w:t>
      </w:r>
      <w:r w:rsidRPr="00066234">
        <w:rPr>
          <w:rFonts w:eastAsia="標楷體" w:hint="eastAsia"/>
          <w:color w:val="000000"/>
          <w:sz w:val="28"/>
          <w:szCs w:val="28"/>
        </w:rPr>
        <w:t>(2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 w:rsidRPr="00066234"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66234">
        <w:rPr>
          <w:rFonts w:eastAsia="標楷體" w:hint="eastAsia"/>
          <w:color w:val="000000"/>
          <w:sz w:val="28"/>
          <w:szCs w:val="28"/>
        </w:rPr>
        <w:t>「</w:t>
      </w:r>
      <w:r w:rsidRPr="00915BE8">
        <w:rPr>
          <w:rFonts w:eastAsia="標楷體" w:hint="eastAsia"/>
          <w:sz w:val="28"/>
          <w:szCs w:val="28"/>
        </w:rPr>
        <w:t>經濟昆蟲學</w:t>
      </w:r>
      <w:r w:rsidRPr="00066234">
        <w:rPr>
          <w:rFonts w:eastAsia="標楷體" w:hint="eastAsia"/>
          <w:color w:val="000000"/>
          <w:sz w:val="28"/>
          <w:szCs w:val="28"/>
        </w:rPr>
        <w:t>特論」</w:t>
      </w:r>
      <w:r w:rsidRPr="00066234">
        <w:rPr>
          <w:rFonts w:eastAsia="標楷體" w:hint="eastAsia"/>
          <w:color w:val="000000"/>
          <w:sz w:val="28"/>
          <w:szCs w:val="28"/>
        </w:rPr>
        <w:t>(2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 w:rsidRPr="00066234"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66234">
        <w:rPr>
          <w:rFonts w:eastAsia="標楷體" w:hint="eastAsia"/>
          <w:color w:val="000000"/>
          <w:sz w:val="28"/>
          <w:szCs w:val="28"/>
        </w:rPr>
        <w:t>「</w:t>
      </w:r>
      <w:r w:rsidRPr="00066234">
        <w:rPr>
          <w:rFonts w:eastAsia="標楷體"/>
          <w:color w:val="000000"/>
          <w:sz w:val="28"/>
          <w:szCs w:val="28"/>
        </w:rPr>
        <w:t>植物病毒學文獻選讀</w:t>
      </w:r>
      <w:r w:rsidRPr="00066234">
        <w:rPr>
          <w:rFonts w:eastAsia="標楷體" w:hint="eastAsia"/>
          <w:color w:val="000000"/>
          <w:sz w:val="28"/>
          <w:szCs w:val="28"/>
        </w:rPr>
        <w:t>」</w:t>
      </w:r>
      <w:r w:rsidRPr="00066234">
        <w:rPr>
          <w:rFonts w:eastAsia="標楷體" w:hint="eastAsia"/>
          <w:color w:val="000000"/>
          <w:sz w:val="28"/>
          <w:szCs w:val="28"/>
        </w:rPr>
        <w:t>(2</w:t>
      </w:r>
      <w:r w:rsidRPr="00066234">
        <w:rPr>
          <w:rFonts w:eastAsia="標楷體" w:hint="eastAsia"/>
          <w:color w:val="000000"/>
          <w:sz w:val="28"/>
          <w:szCs w:val="28"/>
        </w:rPr>
        <w:t>學時</w:t>
      </w:r>
      <w:r w:rsidRPr="00066234">
        <w:rPr>
          <w:rFonts w:eastAsia="標楷體" w:hint="eastAsia"/>
          <w:color w:val="000000"/>
          <w:sz w:val="28"/>
          <w:szCs w:val="28"/>
        </w:rPr>
        <w:t>2</w:t>
      </w:r>
      <w:r w:rsidRPr="00066234">
        <w:rPr>
          <w:rFonts w:eastAsia="標楷體" w:hint="eastAsia"/>
          <w:color w:val="000000"/>
          <w:sz w:val="28"/>
          <w:szCs w:val="28"/>
        </w:rPr>
        <w:t>學分</w:t>
      </w:r>
      <w:r w:rsidRPr="00066234">
        <w:rPr>
          <w:rFonts w:eastAsia="標楷體" w:hint="eastAsia"/>
          <w:color w:val="000000"/>
          <w:sz w:val="28"/>
          <w:szCs w:val="28"/>
        </w:rPr>
        <w:t>)</w:t>
      </w:r>
      <w:r w:rsidRPr="003012B4">
        <w:rPr>
          <w:rFonts w:eastAsia="標楷體" w:hint="eastAsia"/>
          <w:sz w:val="28"/>
          <w:szCs w:val="28"/>
          <w:lang w:eastAsia="zh-HK"/>
        </w:rPr>
        <w:t>案</w:t>
      </w:r>
      <w:r w:rsidRPr="00EE6A18">
        <w:rPr>
          <w:rFonts w:eastAsia="標楷體" w:hint="eastAsia"/>
          <w:sz w:val="28"/>
          <w:szCs w:val="28"/>
        </w:rPr>
        <w:t>，提請審議。</w:t>
      </w:r>
    </w:p>
    <w:p w:rsidR="00276F58" w:rsidRDefault="00276F58" w:rsidP="00E136C9">
      <w:pPr>
        <w:spacing w:line="370" w:lineRule="exact"/>
        <w:ind w:left="773" w:hangingChars="276" w:hanging="773"/>
        <w:rPr>
          <w:rFonts w:eastAsia="標楷體"/>
          <w:sz w:val="28"/>
          <w:szCs w:val="28"/>
        </w:rPr>
      </w:pPr>
      <w:r w:rsidRPr="003012B4">
        <w:rPr>
          <w:rFonts w:eastAsia="標楷體" w:hint="eastAsia"/>
          <w:sz w:val="28"/>
          <w:szCs w:val="28"/>
        </w:rPr>
        <w:t>說明：</w:t>
      </w:r>
    </w:p>
    <w:p w:rsidR="00276F58" w:rsidRPr="000412A8" w:rsidRDefault="00276F58" w:rsidP="00E136C9">
      <w:pPr>
        <w:tabs>
          <w:tab w:val="left" w:pos="567"/>
        </w:tabs>
        <w:spacing w:line="370" w:lineRule="exact"/>
        <w:ind w:leftChars="100" w:left="850" w:hangingChars="218" w:hanging="610"/>
        <w:rPr>
          <w:rFonts w:eastAsia="標楷體"/>
          <w:color w:val="000000"/>
          <w:sz w:val="28"/>
          <w:szCs w:val="28"/>
          <w:highlight w:val="yellow"/>
        </w:rPr>
      </w:pPr>
      <w:r w:rsidRPr="00297B78">
        <w:rPr>
          <w:rFonts w:eastAsia="標楷體" w:hint="eastAsia"/>
          <w:color w:val="000000"/>
          <w:sz w:val="28"/>
          <w:szCs w:val="28"/>
        </w:rPr>
        <w:t>一、森林組林金樹老師於</w:t>
      </w:r>
      <w:r w:rsidR="00B94931" w:rsidRPr="00297B78">
        <w:rPr>
          <w:rFonts w:eastAsia="標楷體" w:hint="eastAsia"/>
          <w:color w:val="000000"/>
          <w:sz w:val="28"/>
          <w:szCs w:val="28"/>
        </w:rPr>
        <w:t>二</w:t>
      </w:r>
      <w:r w:rsidRPr="00297B78">
        <w:rPr>
          <w:rFonts w:eastAsia="標楷體" w:hint="eastAsia"/>
          <w:color w:val="000000"/>
          <w:sz w:val="28"/>
          <w:szCs w:val="28"/>
        </w:rPr>
        <w:t>年級開「高等森林生態系經營專題研究」</w:t>
      </w:r>
      <w:r w:rsidRPr="00297B78">
        <w:rPr>
          <w:rFonts w:eastAsia="標楷體" w:hint="eastAsia"/>
          <w:color w:val="000000"/>
          <w:sz w:val="28"/>
          <w:szCs w:val="28"/>
        </w:rPr>
        <w:t>(2</w:t>
      </w:r>
      <w:r w:rsidRPr="00297B78">
        <w:rPr>
          <w:rFonts w:eastAsia="標楷體" w:hint="eastAsia"/>
          <w:color w:val="000000"/>
          <w:sz w:val="28"/>
          <w:szCs w:val="28"/>
        </w:rPr>
        <w:t>學時</w:t>
      </w:r>
      <w:r w:rsidRPr="00297B78">
        <w:rPr>
          <w:rFonts w:eastAsia="標楷體" w:hint="eastAsia"/>
          <w:color w:val="000000"/>
          <w:sz w:val="28"/>
          <w:szCs w:val="28"/>
        </w:rPr>
        <w:t>2</w:t>
      </w:r>
      <w:r w:rsidRPr="00297B78">
        <w:rPr>
          <w:rFonts w:eastAsia="標楷體" w:hint="eastAsia"/>
          <w:color w:val="000000"/>
          <w:sz w:val="28"/>
          <w:szCs w:val="28"/>
        </w:rPr>
        <w:t>學分</w:t>
      </w:r>
      <w:r w:rsidRPr="00297B78">
        <w:rPr>
          <w:rFonts w:eastAsia="標楷體" w:hint="eastAsia"/>
          <w:color w:val="000000"/>
          <w:sz w:val="28"/>
          <w:szCs w:val="28"/>
        </w:rPr>
        <w:t>)</w:t>
      </w:r>
      <w:r w:rsidRPr="00297B78">
        <w:rPr>
          <w:rFonts w:eastAsia="標楷體" w:hint="eastAsia"/>
          <w:color w:val="000000"/>
          <w:sz w:val="28"/>
          <w:szCs w:val="28"/>
        </w:rPr>
        <w:t>，課程之教學大綱如附件</w:t>
      </w:r>
      <w:r w:rsidR="0031119E" w:rsidRPr="00297B78">
        <w:rPr>
          <w:rFonts w:eastAsia="標楷體"/>
          <w:color w:val="000000"/>
          <w:sz w:val="28"/>
          <w:szCs w:val="28"/>
        </w:rPr>
        <w:t>P</w:t>
      </w:r>
      <w:r w:rsidR="0031119E" w:rsidRPr="00297B78">
        <w:rPr>
          <w:color w:val="FF0000"/>
          <w:sz w:val="28"/>
          <w:szCs w:val="28"/>
        </w:rPr>
        <w:t>.</w:t>
      </w:r>
      <w:r w:rsidR="0031119E" w:rsidRPr="00297B78">
        <w:rPr>
          <w:rFonts w:hint="eastAsia"/>
          <w:color w:val="FF0000"/>
          <w:sz w:val="28"/>
          <w:szCs w:val="28"/>
        </w:rPr>
        <w:t>20</w:t>
      </w:r>
      <w:r w:rsidR="0031119E" w:rsidRPr="00297B78">
        <w:rPr>
          <w:color w:val="FF0000"/>
          <w:sz w:val="28"/>
          <w:szCs w:val="28"/>
        </w:rPr>
        <w:t>~P.</w:t>
      </w:r>
      <w:r w:rsidR="0031119E" w:rsidRPr="00297B78">
        <w:rPr>
          <w:rFonts w:hint="eastAsia"/>
          <w:color w:val="FF0000"/>
          <w:sz w:val="28"/>
          <w:szCs w:val="28"/>
        </w:rPr>
        <w:t>23</w:t>
      </w:r>
      <w:r w:rsidRPr="00297B78">
        <w:rPr>
          <w:rFonts w:eastAsia="標楷體" w:hint="eastAsia"/>
          <w:color w:val="000000"/>
          <w:sz w:val="28"/>
          <w:szCs w:val="28"/>
        </w:rPr>
        <w:t>。</w:t>
      </w:r>
    </w:p>
    <w:p w:rsidR="00276F58" w:rsidRPr="000412A8" w:rsidRDefault="00276F58" w:rsidP="00E136C9">
      <w:pPr>
        <w:tabs>
          <w:tab w:val="left" w:pos="567"/>
        </w:tabs>
        <w:spacing w:line="370" w:lineRule="exact"/>
        <w:ind w:leftChars="100" w:left="850" w:hangingChars="218" w:hanging="610"/>
        <w:rPr>
          <w:rFonts w:eastAsia="標楷體"/>
          <w:color w:val="000000"/>
          <w:sz w:val="28"/>
          <w:szCs w:val="28"/>
          <w:highlight w:val="yellow"/>
        </w:rPr>
      </w:pPr>
      <w:r w:rsidRPr="009A4FE3">
        <w:rPr>
          <w:rFonts w:eastAsia="標楷體" w:hint="eastAsia"/>
          <w:color w:val="000000"/>
          <w:sz w:val="28"/>
          <w:szCs w:val="28"/>
        </w:rPr>
        <w:t>二、植醫組林明瑩老師於</w:t>
      </w:r>
      <w:r w:rsidR="00B94931" w:rsidRPr="009A4FE3">
        <w:rPr>
          <w:rFonts w:eastAsia="標楷體" w:hint="eastAsia"/>
          <w:color w:val="000000"/>
          <w:sz w:val="28"/>
          <w:szCs w:val="28"/>
        </w:rPr>
        <w:t>二</w:t>
      </w:r>
      <w:r w:rsidRPr="009A4FE3">
        <w:rPr>
          <w:rFonts w:eastAsia="標楷體" w:hint="eastAsia"/>
          <w:color w:val="000000"/>
          <w:sz w:val="28"/>
          <w:szCs w:val="28"/>
        </w:rPr>
        <w:t>年級開授「作物蟲害管理文獻選讀」</w:t>
      </w:r>
      <w:r w:rsidRPr="009A4FE3">
        <w:rPr>
          <w:rFonts w:eastAsia="標楷體" w:hint="eastAsia"/>
          <w:color w:val="000000"/>
          <w:sz w:val="28"/>
          <w:szCs w:val="28"/>
        </w:rPr>
        <w:t>(2</w:t>
      </w:r>
      <w:r w:rsidRPr="009A4FE3">
        <w:rPr>
          <w:rFonts w:eastAsia="標楷體" w:hint="eastAsia"/>
          <w:color w:val="000000"/>
          <w:sz w:val="28"/>
          <w:szCs w:val="28"/>
        </w:rPr>
        <w:t>學時</w:t>
      </w:r>
      <w:r w:rsidRPr="009A4FE3">
        <w:rPr>
          <w:rFonts w:eastAsia="標楷體" w:hint="eastAsia"/>
          <w:color w:val="000000"/>
          <w:sz w:val="28"/>
          <w:szCs w:val="28"/>
        </w:rPr>
        <w:t>2</w:t>
      </w:r>
      <w:r w:rsidRPr="009A4FE3">
        <w:rPr>
          <w:rFonts w:eastAsia="標楷體" w:hint="eastAsia"/>
          <w:color w:val="000000"/>
          <w:sz w:val="28"/>
          <w:szCs w:val="28"/>
        </w:rPr>
        <w:t>學分</w:t>
      </w:r>
      <w:r w:rsidRPr="009A4FE3">
        <w:rPr>
          <w:rFonts w:eastAsia="標楷體" w:hint="eastAsia"/>
          <w:color w:val="000000"/>
          <w:sz w:val="28"/>
          <w:szCs w:val="28"/>
        </w:rPr>
        <w:t>)</w:t>
      </w:r>
      <w:r w:rsidR="00645955" w:rsidRPr="00645955">
        <w:rPr>
          <w:rFonts w:eastAsia="標楷體" w:hint="eastAsia"/>
          <w:color w:val="000000"/>
          <w:sz w:val="28"/>
          <w:szCs w:val="28"/>
        </w:rPr>
        <w:t xml:space="preserve"> </w:t>
      </w:r>
      <w:r w:rsidR="00645955" w:rsidRPr="00297B78">
        <w:rPr>
          <w:rFonts w:eastAsia="標楷體" w:hint="eastAsia"/>
          <w:color w:val="000000"/>
          <w:sz w:val="28"/>
          <w:szCs w:val="28"/>
        </w:rPr>
        <w:t>，課程之教學大綱如附件</w:t>
      </w:r>
      <w:r w:rsidR="00645955" w:rsidRPr="00297B78">
        <w:rPr>
          <w:rFonts w:eastAsia="標楷體"/>
          <w:color w:val="000000"/>
          <w:sz w:val="28"/>
          <w:szCs w:val="28"/>
        </w:rPr>
        <w:t>P</w:t>
      </w:r>
      <w:r w:rsidR="00645955" w:rsidRPr="00297B78">
        <w:rPr>
          <w:color w:val="FF0000"/>
          <w:sz w:val="28"/>
          <w:szCs w:val="28"/>
        </w:rPr>
        <w:t>.</w:t>
      </w:r>
      <w:r w:rsidR="00645955" w:rsidRPr="00297B78">
        <w:rPr>
          <w:rFonts w:hint="eastAsia"/>
          <w:color w:val="FF0000"/>
          <w:sz w:val="28"/>
          <w:szCs w:val="28"/>
        </w:rPr>
        <w:t>2</w:t>
      </w:r>
      <w:r w:rsidR="00645955">
        <w:rPr>
          <w:rFonts w:hint="eastAsia"/>
          <w:color w:val="FF0000"/>
          <w:sz w:val="28"/>
          <w:szCs w:val="28"/>
        </w:rPr>
        <w:t>4</w:t>
      </w:r>
      <w:r w:rsidR="00645955" w:rsidRPr="00297B78">
        <w:rPr>
          <w:color w:val="FF0000"/>
          <w:sz w:val="28"/>
          <w:szCs w:val="28"/>
        </w:rPr>
        <w:t>~P.</w:t>
      </w:r>
      <w:r w:rsidR="00645955" w:rsidRPr="00297B78">
        <w:rPr>
          <w:rFonts w:hint="eastAsia"/>
          <w:color w:val="FF0000"/>
          <w:sz w:val="28"/>
          <w:szCs w:val="28"/>
        </w:rPr>
        <w:t>2</w:t>
      </w:r>
      <w:r w:rsidR="00645955">
        <w:rPr>
          <w:rFonts w:hint="eastAsia"/>
          <w:color w:val="FF0000"/>
          <w:sz w:val="28"/>
          <w:szCs w:val="28"/>
        </w:rPr>
        <w:t>6</w:t>
      </w:r>
      <w:r w:rsidRPr="009A4FE3">
        <w:rPr>
          <w:rFonts w:eastAsia="標楷體" w:hint="eastAsia"/>
          <w:color w:val="000000"/>
          <w:sz w:val="28"/>
          <w:szCs w:val="28"/>
        </w:rPr>
        <w:t>；「經濟昆蟲學特論」</w:t>
      </w:r>
      <w:r w:rsidRPr="009A4FE3">
        <w:rPr>
          <w:rFonts w:eastAsia="標楷體" w:hint="eastAsia"/>
          <w:color w:val="000000"/>
          <w:sz w:val="28"/>
          <w:szCs w:val="28"/>
        </w:rPr>
        <w:t>(2</w:t>
      </w:r>
      <w:r w:rsidRPr="009A4FE3">
        <w:rPr>
          <w:rFonts w:eastAsia="標楷體" w:hint="eastAsia"/>
          <w:color w:val="000000"/>
          <w:sz w:val="28"/>
          <w:szCs w:val="28"/>
        </w:rPr>
        <w:t>學時</w:t>
      </w:r>
      <w:r w:rsidRPr="009A4FE3">
        <w:rPr>
          <w:rFonts w:eastAsia="標楷體" w:hint="eastAsia"/>
          <w:color w:val="000000"/>
          <w:sz w:val="28"/>
          <w:szCs w:val="28"/>
        </w:rPr>
        <w:t>2</w:t>
      </w:r>
      <w:r w:rsidRPr="009A4FE3">
        <w:rPr>
          <w:rFonts w:eastAsia="標楷體" w:hint="eastAsia"/>
          <w:color w:val="000000"/>
          <w:sz w:val="28"/>
          <w:szCs w:val="28"/>
        </w:rPr>
        <w:t>學分</w:t>
      </w:r>
      <w:r w:rsidRPr="009A4FE3">
        <w:rPr>
          <w:rFonts w:eastAsia="標楷體" w:hint="eastAsia"/>
          <w:color w:val="000000"/>
          <w:sz w:val="28"/>
          <w:szCs w:val="28"/>
        </w:rPr>
        <w:t>)</w:t>
      </w:r>
      <w:r w:rsidRPr="009A4FE3">
        <w:rPr>
          <w:rFonts w:eastAsia="標楷體" w:hint="eastAsia"/>
          <w:color w:val="000000"/>
          <w:sz w:val="28"/>
          <w:szCs w:val="28"/>
        </w:rPr>
        <w:t>，課程之教學大綱如附件</w:t>
      </w:r>
      <w:r w:rsidRPr="009A4FE3">
        <w:rPr>
          <w:rFonts w:eastAsia="標楷體" w:hint="eastAsia"/>
          <w:color w:val="FF0000"/>
          <w:sz w:val="28"/>
          <w:szCs w:val="28"/>
        </w:rPr>
        <w:t>P.</w:t>
      </w:r>
      <w:r w:rsidR="009A4FE3" w:rsidRPr="009A4FE3">
        <w:rPr>
          <w:rFonts w:eastAsia="標楷體" w:hint="eastAsia"/>
          <w:color w:val="FF0000"/>
          <w:sz w:val="28"/>
          <w:szCs w:val="28"/>
        </w:rPr>
        <w:t>27</w:t>
      </w:r>
      <w:r w:rsidRPr="009A4FE3">
        <w:rPr>
          <w:rFonts w:eastAsia="標楷體" w:hint="eastAsia"/>
          <w:color w:val="FF0000"/>
          <w:sz w:val="28"/>
          <w:szCs w:val="28"/>
        </w:rPr>
        <w:t>~P.</w:t>
      </w:r>
      <w:r w:rsidR="009A4FE3" w:rsidRPr="009A4FE3">
        <w:rPr>
          <w:rFonts w:eastAsia="標楷體" w:hint="eastAsia"/>
          <w:color w:val="FF0000"/>
          <w:sz w:val="28"/>
          <w:szCs w:val="28"/>
        </w:rPr>
        <w:t>29</w:t>
      </w:r>
      <w:r w:rsidRPr="009A4FE3">
        <w:rPr>
          <w:rFonts w:eastAsia="標楷體" w:hint="eastAsia"/>
          <w:color w:val="FF0000"/>
          <w:sz w:val="28"/>
          <w:szCs w:val="28"/>
        </w:rPr>
        <w:t>。</w:t>
      </w:r>
      <w:r w:rsidRPr="009A4FE3">
        <w:rPr>
          <w:rFonts w:eastAsia="標楷體"/>
          <w:color w:val="000000"/>
          <w:sz w:val="28"/>
          <w:szCs w:val="28"/>
        </w:rPr>
        <w:t xml:space="preserve"> </w:t>
      </w:r>
    </w:p>
    <w:p w:rsidR="00276F58" w:rsidRDefault="00276F58" w:rsidP="00E136C9">
      <w:pPr>
        <w:spacing w:line="370" w:lineRule="exact"/>
        <w:ind w:leftChars="100" w:left="850" w:hangingChars="218" w:hanging="610"/>
        <w:rPr>
          <w:rFonts w:eastAsia="標楷體"/>
          <w:color w:val="FF0000"/>
          <w:sz w:val="28"/>
          <w:szCs w:val="28"/>
        </w:rPr>
      </w:pPr>
      <w:r w:rsidRPr="00EE28E4">
        <w:rPr>
          <w:rFonts w:eastAsia="標楷體" w:hint="eastAsia"/>
          <w:color w:val="000000"/>
          <w:sz w:val="28"/>
          <w:szCs w:val="28"/>
        </w:rPr>
        <w:t>三、植醫組蔡文錫老師於</w:t>
      </w:r>
      <w:r w:rsidR="00B94931" w:rsidRPr="00EE28E4">
        <w:rPr>
          <w:rFonts w:eastAsia="標楷體" w:hint="eastAsia"/>
          <w:color w:val="000000"/>
          <w:sz w:val="28"/>
          <w:szCs w:val="28"/>
        </w:rPr>
        <w:t>二</w:t>
      </w:r>
      <w:r w:rsidRPr="00EE28E4">
        <w:rPr>
          <w:rFonts w:eastAsia="標楷體" w:hint="eastAsia"/>
          <w:color w:val="000000"/>
          <w:sz w:val="28"/>
          <w:szCs w:val="28"/>
        </w:rPr>
        <w:t>年級開授「</w:t>
      </w:r>
      <w:r w:rsidRPr="00EE28E4">
        <w:rPr>
          <w:rFonts w:eastAsia="標楷體"/>
          <w:color w:val="000000"/>
          <w:sz w:val="28"/>
          <w:szCs w:val="28"/>
        </w:rPr>
        <w:t>植物病毒學文獻選讀</w:t>
      </w:r>
      <w:r w:rsidRPr="00EE28E4">
        <w:rPr>
          <w:rFonts w:eastAsia="標楷體" w:hint="eastAsia"/>
          <w:color w:val="000000"/>
          <w:sz w:val="28"/>
          <w:szCs w:val="28"/>
        </w:rPr>
        <w:t>」</w:t>
      </w:r>
      <w:r w:rsidRPr="00EE28E4">
        <w:rPr>
          <w:rFonts w:eastAsia="標楷體" w:hint="eastAsia"/>
          <w:color w:val="000000"/>
          <w:sz w:val="28"/>
          <w:szCs w:val="28"/>
        </w:rPr>
        <w:t>(2</w:t>
      </w:r>
      <w:r w:rsidRPr="00EE28E4">
        <w:rPr>
          <w:rFonts w:eastAsia="標楷體" w:hint="eastAsia"/>
          <w:color w:val="000000"/>
          <w:sz w:val="28"/>
          <w:szCs w:val="28"/>
        </w:rPr>
        <w:t>學時</w:t>
      </w:r>
      <w:r w:rsidRPr="00EE28E4">
        <w:rPr>
          <w:rFonts w:eastAsia="標楷體" w:hint="eastAsia"/>
          <w:color w:val="000000"/>
          <w:sz w:val="28"/>
          <w:szCs w:val="28"/>
        </w:rPr>
        <w:t>2</w:t>
      </w:r>
      <w:r w:rsidRPr="00EE28E4">
        <w:rPr>
          <w:rFonts w:eastAsia="標楷體" w:hint="eastAsia"/>
          <w:color w:val="000000"/>
          <w:sz w:val="28"/>
          <w:szCs w:val="28"/>
        </w:rPr>
        <w:t>學分</w:t>
      </w:r>
      <w:r w:rsidRPr="00EE28E4">
        <w:rPr>
          <w:rFonts w:eastAsia="標楷體" w:hint="eastAsia"/>
          <w:color w:val="000000"/>
          <w:sz w:val="28"/>
          <w:szCs w:val="28"/>
        </w:rPr>
        <w:t>)</w:t>
      </w:r>
      <w:r w:rsidRPr="00EE28E4">
        <w:rPr>
          <w:rFonts w:eastAsia="標楷體" w:hint="eastAsia"/>
          <w:color w:val="000000"/>
          <w:sz w:val="28"/>
          <w:szCs w:val="28"/>
        </w:rPr>
        <w:t>，課程之教學大綱如</w:t>
      </w:r>
      <w:r w:rsidRPr="00EE28E4">
        <w:rPr>
          <w:rFonts w:eastAsia="標楷體" w:hint="eastAsia"/>
          <w:color w:val="FF0000"/>
          <w:sz w:val="28"/>
          <w:szCs w:val="28"/>
        </w:rPr>
        <w:t>附件</w:t>
      </w:r>
      <w:r w:rsidRPr="00EE28E4">
        <w:rPr>
          <w:rFonts w:eastAsia="標楷體" w:hint="eastAsia"/>
          <w:color w:val="FF0000"/>
          <w:sz w:val="28"/>
          <w:szCs w:val="28"/>
        </w:rPr>
        <w:t>P.</w:t>
      </w:r>
      <w:r w:rsidR="00EE28E4" w:rsidRPr="00EE28E4">
        <w:rPr>
          <w:rFonts w:eastAsia="標楷體" w:hint="eastAsia"/>
          <w:color w:val="FF0000"/>
          <w:sz w:val="28"/>
          <w:szCs w:val="28"/>
        </w:rPr>
        <w:t>30</w:t>
      </w:r>
      <w:r w:rsidRPr="00EE28E4">
        <w:rPr>
          <w:rFonts w:eastAsia="標楷體" w:hint="eastAsia"/>
          <w:color w:val="FF0000"/>
          <w:sz w:val="28"/>
          <w:szCs w:val="28"/>
        </w:rPr>
        <w:t>~P.</w:t>
      </w:r>
      <w:r w:rsidR="00EE28E4" w:rsidRPr="00EE28E4">
        <w:rPr>
          <w:rFonts w:eastAsia="標楷體" w:hint="eastAsia"/>
          <w:color w:val="FF0000"/>
          <w:sz w:val="28"/>
          <w:szCs w:val="28"/>
        </w:rPr>
        <w:t>32</w:t>
      </w:r>
      <w:r w:rsidRPr="00EE28E4">
        <w:rPr>
          <w:rFonts w:eastAsia="標楷體" w:hint="eastAsia"/>
          <w:color w:val="FF0000"/>
          <w:sz w:val="28"/>
          <w:szCs w:val="28"/>
        </w:rPr>
        <w:t>。</w:t>
      </w:r>
    </w:p>
    <w:p w:rsidR="00276F58" w:rsidRPr="00276F58" w:rsidRDefault="00276F58" w:rsidP="00E136C9">
      <w:pPr>
        <w:tabs>
          <w:tab w:val="left" w:pos="426"/>
          <w:tab w:val="left" w:pos="709"/>
        </w:tabs>
        <w:snapToGrid w:val="0"/>
        <w:spacing w:line="37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 w:rsidRPr="00276F58">
        <w:rPr>
          <w:rFonts w:eastAsia="標楷體" w:hint="eastAsia"/>
          <w:color w:val="000000"/>
          <w:sz w:val="28"/>
          <w:szCs w:val="28"/>
        </w:rPr>
        <w:t>四、本案於</w:t>
      </w:r>
      <w:r w:rsidRPr="00276F58">
        <w:rPr>
          <w:rFonts w:eastAsia="標楷體" w:hint="eastAsia"/>
          <w:color w:val="000000"/>
          <w:sz w:val="28"/>
          <w:szCs w:val="28"/>
        </w:rPr>
        <w:t>111</w:t>
      </w:r>
      <w:r w:rsidRPr="00276F58">
        <w:rPr>
          <w:rFonts w:eastAsia="標楷體" w:hint="eastAsia"/>
          <w:color w:val="000000"/>
          <w:sz w:val="28"/>
          <w:szCs w:val="28"/>
        </w:rPr>
        <w:t>年</w:t>
      </w:r>
      <w:r w:rsidRPr="00276F58">
        <w:rPr>
          <w:rFonts w:eastAsia="標楷體" w:hint="eastAsia"/>
          <w:color w:val="000000"/>
          <w:sz w:val="28"/>
          <w:szCs w:val="28"/>
        </w:rPr>
        <w:t>4</w:t>
      </w:r>
      <w:r w:rsidRPr="00276F58">
        <w:rPr>
          <w:rFonts w:eastAsia="標楷體" w:hint="eastAsia"/>
          <w:color w:val="000000"/>
          <w:sz w:val="28"/>
          <w:szCs w:val="28"/>
        </w:rPr>
        <w:t>月</w:t>
      </w:r>
      <w:r w:rsidRPr="00276F58">
        <w:rPr>
          <w:rFonts w:eastAsia="標楷體" w:hint="eastAsia"/>
          <w:color w:val="000000"/>
          <w:sz w:val="28"/>
          <w:szCs w:val="28"/>
        </w:rPr>
        <w:t>21</w:t>
      </w:r>
      <w:r w:rsidRPr="00276F58">
        <w:rPr>
          <w:rFonts w:eastAsia="標楷體" w:hint="eastAsia"/>
          <w:color w:val="000000"/>
          <w:sz w:val="28"/>
          <w:szCs w:val="28"/>
        </w:rPr>
        <w:t>日經本本學位學程</w:t>
      </w:r>
      <w:r w:rsidRPr="00276F58">
        <w:rPr>
          <w:rFonts w:eastAsia="標楷體" w:hint="eastAsia"/>
          <w:color w:val="000000"/>
          <w:sz w:val="28"/>
          <w:szCs w:val="28"/>
        </w:rPr>
        <w:t>110</w:t>
      </w:r>
      <w:r w:rsidRPr="00276F58">
        <w:rPr>
          <w:rFonts w:eastAsia="標楷體" w:hint="eastAsia"/>
          <w:color w:val="000000"/>
          <w:sz w:val="28"/>
          <w:szCs w:val="28"/>
        </w:rPr>
        <w:t>學年度第</w:t>
      </w:r>
      <w:r w:rsidRPr="00276F58">
        <w:rPr>
          <w:rFonts w:eastAsia="標楷體" w:hint="eastAsia"/>
          <w:color w:val="000000"/>
          <w:sz w:val="28"/>
          <w:szCs w:val="28"/>
        </w:rPr>
        <w:t>3</w:t>
      </w:r>
      <w:r w:rsidRPr="00276F58">
        <w:rPr>
          <w:rFonts w:eastAsia="標楷體" w:hint="eastAsia"/>
          <w:color w:val="000000"/>
          <w:sz w:val="28"/>
          <w:szCs w:val="28"/>
        </w:rPr>
        <w:t>次課程規劃委員會議審查通過。</w:t>
      </w:r>
    </w:p>
    <w:p w:rsidR="00276F58" w:rsidRDefault="00276F58" w:rsidP="00E136C9">
      <w:pPr>
        <w:snapToGrid w:val="0"/>
        <w:spacing w:line="370" w:lineRule="exact"/>
        <w:jc w:val="both"/>
        <w:rPr>
          <w:rFonts w:eastAsia="標楷體"/>
          <w:color w:val="000000"/>
          <w:sz w:val="28"/>
          <w:szCs w:val="28"/>
        </w:rPr>
      </w:pPr>
      <w:r w:rsidRPr="00276F58">
        <w:rPr>
          <w:rFonts w:eastAsia="標楷體" w:hint="eastAsia"/>
          <w:color w:val="000000"/>
          <w:sz w:val="28"/>
          <w:szCs w:val="28"/>
        </w:rPr>
        <w:t>決議：</w:t>
      </w:r>
    </w:p>
    <w:p w:rsidR="006D1DF0" w:rsidRDefault="006D1DF0" w:rsidP="00E136C9">
      <w:pPr>
        <w:tabs>
          <w:tab w:val="left" w:pos="709"/>
        </w:tabs>
        <w:snapToGrid w:val="0"/>
        <w:spacing w:line="370" w:lineRule="exact"/>
        <w:ind w:leftChars="99" w:left="706" w:hangingChars="167" w:hanging="46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297B78">
        <w:rPr>
          <w:rFonts w:eastAsia="標楷體" w:hint="eastAsia"/>
          <w:color w:val="000000"/>
          <w:sz w:val="28"/>
          <w:szCs w:val="28"/>
        </w:rPr>
        <w:t>「高等森林生態系經營專題研究」</w:t>
      </w:r>
      <w:r w:rsidR="00444753">
        <w:rPr>
          <w:rFonts w:eastAsia="標楷體" w:hint="eastAsia"/>
          <w:color w:val="000000"/>
          <w:sz w:val="28"/>
          <w:szCs w:val="28"/>
        </w:rPr>
        <w:t>請</w:t>
      </w:r>
      <w:r>
        <w:rPr>
          <w:rFonts w:eastAsia="標楷體" w:hint="eastAsia"/>
          <w:color w:val="000000"/>
          <w:sz w:val="28"/>
          <w:szCs w:val="28"/>
        </w:rPr>
        <w:t>依校統一規定博班課程名稱開</w:t>
      </w:r>
      <w:r w:rsidR="00444753">
        <w:rPr>
          <w:rFonts w:eastAsia="標楷體" w:hint="eastAsia"/>
          <w:color w:val="000000"/>
          <w:sz w:val="28"/>
          <w:szCs w:val="28"/>
        </w:rPr>
        <w:t>設課程名稱</w:t>
      </w:r>
      <w:r>
        <w:rPr>
          <w:rFonts w:eastAsia="標楷體" w:hint="eastAsia"/>
          <w:color w:val="000000"/>
          <w:sz w:val="28"/>
          <w:szCs w:val="28"/>
        </w:rPr>
        <w:t>且教學大綱</w:t>
      </w:r>
      <w:r w:rsidR="00444753">
        <w:rPr>
          <w:rFonts w:eastAsia="標楷體" w:hint="eastAsia"/>
          <w:color w:val="000000"/>
          <w:sz w:val="28"/>
          <w:szCs w:val="28"/>
        </w:rPr>
        <w:t>請</w:t>
      </w:r>
      <w:r>
        <w:rPr>
          <w:rFonts w:eastAsia="標楷體" w:hint="eastAsia"/>
          <w:color w:val="000000"/>
          <w:sz w:val="28"/>
          <w:szCs w:val="28"/>
        </w:rPr>
        <w:t>依教務處規定格式呈現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44753">
        <w:rPr>
          <w:rFonts w:ascii="標楷體" w:eastAsia="標楷體" w:hAnsi="標楷體" w:hint="eastAsia"/>
          <w:color w:val="000000"/>
          <w:sz w:val="28"/>
          <w:szCs w:val="28"/>
        </w:rPr>
        <w:t>本課程緩議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D1DF0" w:rsidRPr="00276F58" w:rsidRDefault="006D1DF0" w:rsidP="00E136C9">
      <w:pPr>
        <w:tabs>
          <w:tab w:val="left" w:pos="567"/>
        </w:tabs>
        <w:snapToGrid w:val="0"/>
        <w:spacing w:line="370" w:lineRule="exact"/>
        <w:ind w:leftChars="100" w:left="708" w:hangingChars="167" w:hanging="46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9A4FE3">
        <w:rPr>
          <w:rFonts w:eastAsia="標楷體" w:hint="eastAsia"/>
          <w:color w:val="000000"/>
          <w:sz w:val="28"/>
          <w:szCs w:val="28"/>
        </w:rPr>
        <w:t>「作物蟲害管理文獻選讀」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Pr="009A4FE3">
        <w:rPr>
          <w:rFonts w:eastAsia="標楷體" w:hint="eastAsia"/>
          <w:color w:val="000000"/>
          <w:sz w:val="28"/>
          <w:szCs w:val="28"/>
        </w:rPr>
        <w:t>「經濟昆蟲學特論」</w:t>
      </w:r>
      <w:r>
        <w:rPr>
          <w:rFonts w:eastAsia="標楷體" w:hint="eastAsia"/>
          <w:color w:val="000000"/>
          <w:sz w:val="28"/>
          <w:szCs w:val="28"/>
        </w:rPr>
        <w:t>及</w:t>
      </w:r>
      <w:r w:rsidRPr="00EE28E4">
        <w:rPr>
          <w:rFonts w:eastAsia="標楷體" w:hint="eastAsia"/>
          <w:color w:val="000000"/>
          <w:sz w:val="28"/>
          <w:szCs w:val="28"/>
        </w:rPr>
        <w:t>「</w:t>
      </w:r>
      <w:r w:rsidRPr="00EE28E4">
        <w:rPr>
          <w:rFonts w:eastAsia="標楷體"/>
          <w:color w:val="000000"/>
          <w:sz w:val="28"/>
          <w:szCs w:val="28"/>
        </w:rPr>
        <w:t>植物病毒學文獻選讀</w:t>
      </w:r>
      <w:r w:rsidRPr="00EE28E4"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 w:hint="eastAsia"/>
          <w:color w:val="000000"/>
          <w:sz w:val="28"/>
          <w:szCs w:val="28"/>
        </w:rPr>
        <w:t>審議通過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76F58" w:rsidRPr="00A83E78" w:rsidRDefault="00276F58" w:rsidP="00E136C9">
      <w:pPr>
        <w:snapToGrid w:val="0"/>
        <w:spacing w:line="370" w:lineRule="exact"/>
        <w:jc w:val="both"/>
        <w:rPr>
          <w:rFonts w:eastAsia="標楷體"/>
          <w:color w:val="000000"/>
          <w:sz w:val="28"/>
          <w:szCs w:val="28"/>
        </w:rPr>
      </w:pPr>
    </w:p>
    <w:p w:rsidR="004254D6" w:rsidRPr="00EF74B7" w:rsidRDefault="009E3AB8" w:rsidP="00E136C9">
      <w:pPr>
        <w:snapToGrid w:val="0"/>
        <w:spacing w:line="37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</w:rPr>
        <w:t>參、</w:t>
      </w:r>
      <w:r w:rsidR="004254D6" w:rsidRPr="00EF74B7">
        <w:rPr>
          <w:rFonts w:eastAsia="標楷體"/>
          <w:color w:val="000000"/>
          <w:sz w:val="28"/>
          <w:szCs w:val="28"/>
        </w:rPr>
        <w:t>臨時動議：</w:t>
      </w:r>
      <w:r w:rsidR="006D1DF0">
        <w:rPr>
          <w:rFonts w:eastAsia="標楷體" w:hint="eastAsia"/>
          <w:color w:val="000000"/>
          <w:sz w:val="28"/>
          <w:szCs w:val="28"/>
        </w:rPr>
        <w:t>無</w:t>
      </w:r>
    </w:p>
    <w:p w:rsidR="004254D6" w:rsidRPr="00EF74B7" w:rsidRDefault="004254D6" w:rsidP="00E136C9">
      <w:pPr>
        <w:tabs>
          <w:tab w:val="left" w:pos="6271"/>
        </w:tabs>
        <w:snapToGrid w:val="0"/>
        <w:spacing w:line="370" w:lineRule="exact"/>
        <w:jc w:val="both"/>
        <w:rPr>
          <w:rFonts w:eastAsia="標楷體"/>
          <w:color w:val="000000"/>
          <w:sz w:val="28"/>
          <w:szCs w:val="28"/>
        </w:rPr>
      </w:pPr>
    </w:p>
    <w:p w:rsidR="00AC4172" w:rsidRPr="004254D6" w:rsidRDefault="004254D6" w:rsidP="00E136C9">
      <w:pPr>
        <w:tabs>
          <w:tab w:val="left" w:pos="6271"/>
        </w:tabs>
        <w:snapToGrid w:val="0"/>
        <w:spacing w:line="370" w:lineRule="exact"/>
        <w:jc w:val="both"/>
      </w:pPr>
      <w:r w:rsidRPr="00EF74B7">
        <w:rPr>
          <w:rFonts w:eastAsia="標楷體"/>
          <w:color w:val="000000"/>
          <w:sz w:val="28"/>
          <w:szCs w:val="28"/>
        </w:rPr>
        <w:t>散會：</w:t>
      </w:r>
      <w:r w:rsidR="006D1DF0">
        <w:rPr>
          <w:rFonts w:eastAsia="標楷體" w:hint="eastAsia"/>
          <w:color w:val="000000"/>
          <w:sz w:val="28"/>
          <w:szCs w:val="28"/>
        </w:rPr>
        <w:t>下午</w:t>
      </w:r>
      <w:r w:rsidR="006D1DF0">
        <w:rPr>
          <w:rFonts w:eastAsia="標楷體" w:hint="eastAsia"/>
          <w:color w:val="000000"/>
          <w:sz w:val="28"/>
          <w:szCs w:val="28"/>
        </w:rPr>
        <w:t>2</w:t>
      </w:r>
      <w:r w:rsidR="006D1DF0">
        <w:rPr>
          <w:rFonts w:eastAsia="標楷體" w:hint="eastAsia"/>
          <w:color w:val="000000"/>
          <w:sz w:val="28"/>
          <w:szCs w:val="28"/>
        </w:rPr>
        <w:t>點</w:t>
      </w:r>
    </w:p>
    <w:sectPr w:rsidR="00AC4172" w:rsidRPr="004254D6" w:rsidSect="00766129">
      <w:pgSz w:w="11906" w:h="16838"/>
      <w:pgMar w:top="1134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7A" w:rsidRDefault="007B2D7A" w:rsidP="00A225C1">
      <w:r>
        <w:separator/>
      </w:r>
    </w:p>
  </w:endnote>
  <w:endnote w:type="continuationSeparator" w:id="0">
    <w:p w:rsidR="007B2D7A" w:rsidRDefault="007B2D7A" w:rsidP="00A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7A" w:rsidRDefault="007B2D7A" w:rsidP="00A225C1">
      <w:r>
        <w:separator/>
      </w:r>
    </w:p>
  </w:footnote>
  <w:footnote w:type="continuationSeparator" w:id="0">
    <w:p w:rsidR="007B2D7A" w:rsidRDefault="007B2D7A" w:rsidP="00A2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43"/>
    <w:multiLevelType w:val="hybridMultilevel"/>
    <w:tmpl w:val="D040C912"/>
    <w:lvl w:ilvl="0" w:tplc="4F9EDD92">
      <w:start w:val="1"/>
      <w:numFmt w:val="taiwaneseCountingThousand"/>
      <w:lvlText w:val="%1、"/>
      <w:lvlJc w:val="left"/>
      <w:pPr>
        <w:ind w:left="1353" w:hanging="360"/>
      </w:pPr>
      <w:rPr>
        <w:rFonts w:ascii="標楷體" w:eastAsia="標楷體" w:hAnsi="標楷體" w:hint="default"/>
        <w:lang w:val="en-US"/>
      </w:rPr>
    </w:lvl>
    <w:lvl w:ilvl="1" w:tplc="791A7BF4">
      <w:start w:val="1"/>
      <w:numFmt w:val="taiwaneseCountingThousand"/>
      <w:lvlText w:val="(%2)、"/>
      <w:lvlJc w:val="left"/>
      <w:pPr>
        <w:ind w:left="280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155D32E2"/>
    <w:multiLevelType w:val="multilevel"/>
    <w:tmpl w:val="CFBACF74"/>
    <w:lvl w:ilvl="0">
      <w:start w:val="1"/>
      <w:numFmt w:val="ideographLegalTraditional"/>
      <w:suff w:val="nothing"/>
      <w:lvlText w:val="%1、"/>
      <w:lvlJc w:val="left"/>
      <w:pPr>
        <w:ind w:left="1288" w:hanging="578"/>
      </w:pPr>
      <w:rPr>
        <w:rFonts w:ascii="標楷體" w:eastAsia="標楷體" w:hAnsi="標楷體" w:cs="Times New Roman"/>
        <w:b w:val="0"/>
        <w:i w:val="0"/>
        <w:lang w:val="en-US"/>
      </w:rPr>
    </w:lvl>
    <w:lvl w:ilvl="1">
      <w:start w:val="1"/>
      <w:numFmt w:val="taiwaneseCountingThousand"/>
      <w:suff w:val="nothing"/>
      <w:lvlText w:val="提案%2"/>
      <w:lvlJc w:val="left"/>
      <w:pPr>
        <w:ind w:left="1151" w:hanging="867"/>
      </w:pPr>
      <w:rPr>
        <w:rFonts w:hint="eastAsia"/>
      </w:rPr>
    </w:lvl>
    <w:lvl w:ilvl="2">
      <w:start w:val="1"/>
      <w:numFmt w:val="none"/>
      <w:suff w:val="nothing"/>
      <w:lvlText w:val="提案單位："/>
      <w:lvlJc w:val="left"/>
      <w:pPr>
        <w:ind w:left="1134" w:hanging="850"/>
      </w:pPr>
      <w:rPr>
        <w:rFonts w:ascii="標楷體" w:eastAsia="標楷體" w:hint="eastAsia"/>
      </w:rPr>
    </w:lvl>
    <w:lvl w:ilvl="3">
      <w:start w:val="1"/>
      <w:numFmt w:val="none"/>
      <w:suff w:val="nothing"/>
      <w:lvlText w:val="案由%4："/>
      <w:lvlJc w:val="left"/>
      <w:pPr>
        <w:ind w:left="1151" w:hanging="867"/>
      </w:pPr>
      <w:rPr>
        <w:rFonts w:ascii="標楷體" w:eastAsia="標楷體" w:hint="eastAsia"/>
      </w:rPr>
    </w:lvl>
    <w:lvl w:ilvl="4">
      <w:start w:val="1"/>
      <w:numFmt w:val="none"/>
      <w:suff w:val="nothing"/>
      <w:lvlText w:val="說明："/>
      <w:lvlJc w:val="left"/>
      <w:pPr>
        <w:ind w:left="1151" w:hanging="867"/>
      </w:pPr>
      <w:rPr>
        <w:rFonts w:hint="eastAsia"/>
      </w:rPr>
    </w:lvl>
    <w:lvl w:ilvl="5">
      <w:start w:val="1"/>
      <w:numFmt w:val="none"/>
      <w:suff w:val="nothing"/>
      <w:lvlText w:val="%6決議："/>
      <w:lvlJc w:val="left"/>
      <w:pPr>
        <w:ind w:left="1134" w:hanging="850"/>
      </w:pPr>
      <w:rPr>
        <w:rFonts w:hint="eastAsia"/>
      </w:rPr>
    </w:lvl>
    <w:lvl w:ilvl="6">
      <w:start w:val="1"/>
      <w:numFmt w:val="taiwaneseCountingThousand"/>
      <w:suff w:val="nothing"/>
      <w:lvlText w:val="(%7)"/>
      <w:lvlJc w:val="left"/>
      <w:pPr>
        <w:ind w:left="851" w:hanging="567"/>
      </w:pPr>
      <w:rPr>
        <w:rFonts w:ascii="標楷體" w:eastAsia="標楷體" w:hint="eastAsia"/>
        <w:b w:val="0"/>
        <w:i w:val="0"/>
        <w:sz w:val="28"/>
      </w:rPr>
    </w:lvl>
    <w:lvl w:ilvl="7">
      <w:start w:val="1"/>
      <w:numFmt w:val="decimal"/>
      <w:suff w:val="nothing"/>
      <w:lvlText w:val="%8."/>
      <w:lvlJc w:val="left"/>
      <w:pPr>
        <w:ind w:left="1134" w:hanging="283"/>
      </w:pPr>
      <w:rPr>
        <w:rFonts w:hint="eastAsia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" w15:restartNumberingAfterBreak="0">
    <w:nsid w:val="588708C9"/>
    <w:multiLevelType w:val="hybridMultilevel"/>
    <w:tmpl w:val="3656FF4C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6F13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B941BC"/>
    <w:multiLevelType w:val="hybridMultilevel"/>
    <w:tmpl w:val="D67879D0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6"/>
    <w:rsid w:val="00001944"/>
    <w:rsid w:val="000168F7"/>
    <w:rsid w:val="00030160"/>
    <w:rsid w:val="0003703D"/>
    <w:rsid w:val="000412A8"/>
    <w:rsid w:val="000653CD"/>
    <w:rsid w:val="000C795D"/>
    <w:rsid w:val="000F4096"/>
    <w:rsid w:val="000F73F9"/>
    <w:rsid w:val="00124E4D"/>
    <w:rsid w:val="0012655C"/>
    <w:rsid w:val="00143425"/>
    <w:rsid w:val="001920ED"/>
    <w:rsid w:val="00197383"/>
    <w:rsid w:val="001A1CC4"/>
    <w:rsid w:val="001A4B80"/>
    <w:rsid w:val="001A6C62"/>
    <w:rsid w:val="001B5218"/>
    <w:rsid w:val="002037E3"/>
    <w:rsid w:val="00210FF7"/>
    <w:rsid w:val="002112ED"/>
    <w:rsid w:val="002416D1"/>
    <w:rsid w:val="0024718C"/>
    <w:rsid w:val="00276F58"/>
    <w:rsid w:val="00291500"/>
    <w:rsid w:val="002970BB"/>
    <w:rsid w:val="00297B78"/>
    <w:rsid w:val="002B20F7"/>
    <w:rsid w:val="002D6F15"/>
    <w:rsid w:val="002E55BD"/>
    <w:rsid w:val="0031119E"/>
    <w:rsid w:val="00312153"/>
    <w:rsid w:val="003173FE"/>
    <w:rsid w:val="00322DAA"/>
    <w:rsid w:val="003325C3"/>
    <w:rsid w:val="00343B41"/>
    <w:rsid w:val="003B1647"/>
    <w:rsid w:val="003E1D2D"/>
    <w:rsid w:val="004254D6"/>
    <w:rsid w:val="00441862"/>
    <w:rsid w:val="00444753"/>
    <w:rsid w:val="00450152"/>
    <w:rsid w:val="00490192"/>
    <w:rsid w:val="004D6C32"/>
    <w:rsid w:val="00543029"/>
    <w:rsid w:val="005666C8"/>
    <w:rsid w:val="00570670"/>
    <w:rsid w:val="005F776B"/>
    <w:rsid w:val="00645955"/>
    <w:rsid w:val="00656F96"/>
    <w:rsid w:val="00684A48"/>
    <w:rsid w:val="006D1DF0"/>
    <w:rsid w:val="006E7EE2"/>
    <w:rsid w:val="0072516E"/>
    <w:rsid w:val="00762C26"/>
    <w:rsid w:val="00766129"/>
    <w:rsid w:val="007866A5"/>
    <w:rsid w:val="007A688A"/>
    <w:rsid w:val="007B2D7A"/>
    <w:rsid w:val="007C0867"/>
    <w:rsid w:val="008111B1"/>
    <w:rsid w:val="008129A3"/>
    <w:rsid w:val="008145AD"/>
    <w:rsid w:val="008160B9"/>
    <w:rsid w:val="008205CB"/>
    <w:rsid w:val="008369A1"/>
    <w:rsid w:val="008425C9"/>
    <w:rsid w:val="008478D0"/>
    <w:rsid w:val="00870DE8"/>
    <w:rsid w:val="00876ED6"/>
    <w:rsid w:val="008806B3"/>
    <w:rsid w:val="008D09DF"/>
    <w:rsid w:val="008F726B"/>
    <w:rsid w:val="009013D8"/>
    <w:rsid w:val="00954D07"/>
    <w:rsid w:val="00973561"/>
    <w:rsid w:val="009A4FE3"/>
    <w:rsid w:val="009B0D2A"/>
    <w:rsid w:val="009B261C"/>
    <w:rsid w:val="009D1BF7"/>
    <w:rsid w:val="009E3AB8"/>
    <w:rsid w:val="00A225C1"/>
    <w:rsid w:val="00A31695"/>
    <w:rsid w:val="00A36E85"/>
    <w:rsid w:val="00A76E14"/>
    <w:rsid w:val="00A83E78"/>
    <w:rsid w:val="00AA1129"/>
    <w:rsid w:val="00AB47A9"/>
    <w:rsid w:val="00AC4172"/>
    <w:rsid w:val="00B535DD"/>
    <w:rsid w:val="00B679A4"/>
    <w:rsid w:val="00B87B1B"/>
    <w:rsid w:val="00B94931"/>
    <w:rsid w:val="00BA3210"/>
    <w:rsid w:val="00BA41FB"/>
    <w:rsid w:val="00BB094F"/>
    <w:rsid w:val="00BB419B"/>
    <w:rsid w:val="00C07451"/>
    <w:rsid w:val="00C175FD"/>
    <w:rsid w:val="00C3272D"/>
    <w:rsid w:val="00C53E23"/>
    <w:rsid w:val="00C552CC"/>
    <w:rsid w:val="00C628B3"/>
    <w:rsid w:val="00C87D7D"/>
    <w:rsid w:val="00CA3EE6"/>
    <w:rsid w:val="00CF4D59"/>
    <w:rsid w:val="00D27463"/>
    <w:rsid w:val="00D3462B"/>
    <w:rsid w:val="00D616A5"/>
    <w:rsid w:val="00DB1615"/>
    <w:rsid w:val="00DD0B66"/>
    <w:rsid w:val="00DE2B46"/>
    <w:rsid w:val="00DF105C"/>
    <w:rsid w:val="00DF3148"/>
    <w:rsid w:val="00E136C9"/>
    <w:rsid w:val="00E23BDE"/>
    <w:rsid w:val="00E24182"/>
    <w:rsid w:val="00E71150"/>
    <w:rsid w:val="00EE28E4"/>
    <w:rsid w:val="00F04738"/>
    <w:rsid w:val="00F9024D"/>
    <w:rsid w:val="00F92617"/>
    <w:rsid w:val="00FA48AC"/>
    <w:rsid w:val="00FC5E2E"/>
    <w:rsid w:val="00FC7606"/>
    <w:rsid w:val="00FD22E9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1B932-F684-4D27-9FF1-79E5B46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4D6"/>
    <w:pPr>
      <w:ind w:left="600" w:hanging="6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254D6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254D6"/>
    <w:pPr>
      <w:ind w:left="480" w:hanging="48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254D6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4254D6"/>
    <w:pPr>
      <w:widowControl/>
      <w:spacing w:before="100" w:beforeAutospacing="1" w:after="100" w:afterAutospacing="1"/>
    </w:pPr>
    <w:rPr>
      <w:rFonts w:ascii="Arial Unicode MS" w:eastAsia="Arial Unicode MS" w:cs="標楷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42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254D6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4254D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4254D6"/>
    <w:rPr>
      <w:rFonts w:ascii="Times New Roman" w:eastAsia="新細明體" w:hAnsi="Times New Roman" w:cs="Times New Roman"/>
      <w:szCs w:val="20"/>
    </w:rPr>
  </w:style>
  <w:style w:type="paragraph" w:customStyle="1" w:styleId="1">
    <w:name w:val="字元1"/>
    <w:basedOn w:val="a"/>
    <w:autoRedefine/>
    <w:rsid w:val="009D1BF7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autoRedefine/>
    <w:rsid w:val="008205C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1">
    <w:name w:val="字元1"/>
    <w:basedOn w:val="a"/>
    <w:autoRedefine/>
    <w:rsid w:val="005F776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2">
    <w:name w:val="字元1"/>
    <w:basedOn w:val="a"/>
    <w:autoRedefine/>
    <w:rsid w:val="000653CD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C8BC-5D31-4069-AAF5-CE2759AF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農學院第1次課程議程</dc:title>
  <dc:subject/>
  <dc:creator>User</dc:creator>
  <cp:keywords/>
  <dc:description/>
  <cp:lastModifiedBy>User</cp:lastModifiedBy>
  <cp:revision>2</cp:revision>
  <dcterms:created xsi:type="dcterms:W3CDTF">2022-11-11T00:48:00Z</dcterms:created>
  <dcterms:modified xsi:type="dcterms:W3CDTF">2022-11-11T00:48:00Z</dcterms:modified>
</cp:coreProperties>
</file>