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55B7" w:rsidRPr="00AF4491" w:rsidRDefault="00AF4491" w:rsidP="00AF4491">
      <w:pPr>
        <w:jc w:val="center"/>
        <w:rPr>
          <w:rFonts w:ascii="標楷體" w:eastAsia="標楷體" w:hAnsi="標楷體"/>
          <w:sz w:val="32"/>
          <w:szCs w:val="32"/>
        </w:rPr>
      </w:pPr>
      <w:r w:rsidRPr="00AF4491">
        <w:rPr>
          <w:rFonts w:ascii="標楷體" w:eastAsia="標楷體" w:hAnsi="標楷體" w:hint="eastAsia"/>
          <w:sz w:val="32"/>
          <w:szCs w:val="32"/>
        </w:rPr>
        <w:t>通</w:t>
      </w:r>
      <w:r w:rsidR="002528AD">
        <w:rPr>
          <w:rFonts w:ascii="標楷體" w:eastAsia="標楷體" w:hAnsi="標楷體" w:hint="eastAsia"/>
          <w:sz w:val="32"/>
          <w:szCs w:val="32"/>
        </w:rPr>
        <w:t xml:space="preserve">      </w:t>
      </w:r>
      <w:r w:rsidRPr="00AF4491">
        <w:rPr>
          <w:rFonts w:ascii="標楷體" w:eastAsia="標楷體" w:hAnsi="標楷體" w:hint="eastAsia"/>
          <w:sz w:val="32"/>
          <w:szCs w:val="32"/>
        </w:rPr>
        <w:t>知</w:t>
      </w:r>
    </w:p>
    <w:p w:rsidR="00AF4491" w:rsidRPr="00AF4491" w:rsidRDefault="00AF4491" w:rsidP="00AF4491">
      <w:pPr>
        <w:jc w:val="right"/>
        <w:rPr>
          <w:rFonts w:ascii="標楷體" w:eastAsia="標楷體" w:hAnsi="標楷體"/>
          <w:szCs w:val="24"/>
        </w:rPr>
      </w:pPr>
      <w:r w:rsidRPr="00AF4491">
        <w:rPr>
          <w:rFonts w:ascii="標楷體" w:eastAsia="標楷體" w:hAnsi="標楷體" w:hint="eastAsia"/>
          <w:szCs w:val="24"/>
        </w:rPr>
        <w:t>中華民國</w:t>
      </w:r>
      <w:r w:rsidR="00E309DC">
        <w:rPr>
          <w:rFonts w:ascii="標楷體" w:eastAsia="標楷體" w:hAnsi="標楷體" w:hint="eastAsia"/>
          <w:szCs w:val="24"/>
        </w:rPr>
        <w:t>111</w:t>
      </w:r>
      <w:r w:rsidRPr="00AF4491">
        <w:rPr>
          <w:rFonts w:ascii="標楷體" w:eastAsia="標楷體" w:hAnsi="標楷體" w:hint="eastAsia"/>
          <w:szCs w:val="24"/>
        </w:rPr>
        <w:t>年</w:t>
      </w:r>
      <w:r w:rsidR="00E309DC">
        <w:rPr>
          <w:rFonts w:ascii="標楷體" w:eastAsia="標楷體" w:hAnsi="標楷體" w:hint="eastAsia"/>
          <w:szCs w:val="24"/>
        </w:rPr>
        <w:t>1</w:t>
      </w:r>
      <w:r w:rsidRPr="00AF4491">
        <w:rPr>
          <w:rFonts w:ascii="標楷體" w:eastAsia="標楷體" w:hAnsi="標楷體" w:hint="eastAsia"/>
          <w:szCs w:val="24"/>
        </w:rPr>
        <w:t>月</w:t>
      </w:r>
      <w:r w:rsidR="00E309DC">
        <w:rPr>
          <w:rFonts w:ascii="標楷體" w:eastAsia="標楷體" w:hAnsi="標楷體" w:hint="eastAsia"/>
          <w:szCs w:val="24"/>
        </w:rPr>
        <w:t>3</w:t>
      </w:r>
      <w:r w:rsidRPr="00AF4491">
        <w:rPr>
          <w:rFonts w:ascii="標楷體" w:eastAsia="標楷體" w:hAnsi="標楷體" w:hint="eastAsia"/>
          <w:szCs w:val="24"/>
        </w:rPr>
        <w:t>日</w:t>
      </w:r>
    </w:p>
    <w:p w:rsidR="00AF4491" w:rsidRPr="00AF4491" w:rsidRDefault="00E309DC" w:rsidP="00AF4491">
      <w:pPr>
        <w:jc w:val="right"/>
        <w:rPr>
          <w:rFonts w:ascii="標楷體" w:eastAsia="標楷體" w:hAnsi="標楷體"/>
          <w:szCs w:val="24"/>
        </w:rPr>
      </w:pPr>
      <w:r>
        <w:rPr>
          <w:rFonts w:ascii="標楷體" w:eastAsia="標楷體" w:hAnsi="標楷體" w:hint="eastAsia"/>
          <w:szCs w:val="24"/>
        </w:rPr>
        <w:t>聯絡人：蔡孟承</w:t>
      </w:r>
    </w:p>
    <w:p w:rsidR="00AF4491" w:rsidRPr="00AF4491" w:rsidRDefault="00AF4491" w:rsidP="00AF4491">
      <w:pPr>
        <w:jc w:val="right"/>
        <w:rPr>
          <w:rFonts w:ascii="標楷體" w:eastAsia="標楷體" w:hAnsi="標楷體"/>
          <w:szCs w:val="24"/>
        </w:rPr>
      </w:pPr>
      <w:r w:rsidRPr="00AF4491">
        <w:rPr>
          <w:rFonts w:ascii="標楷體" w:eastAsia="標楷體" w:hAnsi="標楷體" w:hint="eastAsia"/>
          <w:szCs w:val="24"/>
        </w:rPr>
        <w:t>聯絡電話：05-2717111</w:t>
      </w:r>
    </w:p>
    <w:p w:rsidR="00AF4491" w:rsidRPr="00AF4491" w:rsidRDefault="00AF4491" w:rsidP="00E309DC">
      <w:pPr>
        <w:spacing w:line="500" w:lineRule="exact"/>
        <w:ind w:left="848" w:hangingChars="303" w:hanging="848"/>
        <w:jc w:val="both"/>
        <w:rPr>
          <w:rFonts w:ascii="標楷體" w:eastAsia="標楷體" w:hAnsi="標楷體"/>
          <w:sz w:val="28"/>
          <w:szCs w:val="28"/>
        </w:rPr>
      </w:pPr>
      <w:r w:rsidRPr="00AF4491">
        <w:rPr>
          <w:rFonts w:ascii="標楷體" w:eastAsia="標楷體" w:hAnsi="標楷體" w:hint="eastAsia"/>
          <w:sz w:val="28"/>
          <w:szCs w:val="28"/>
        </w:rPr>
        <w:t>主旨：</w:t>
      </w:r>
      <w:r w:rsidR="00E309DC" w:rsidRPr="00E309DC">
        <w:rPr>
          <w:rFonts w:ascii="標楷體" w:eastAsia="標楷體" w:hAnsi="標楷體" w:hint="eastAsia"/>
          <w:sz w:val="28"/>
          <w:szCs w:val="28"/>
        </w:rPr>
        <w:t>有關</w:t>
      </w:r>
      <w:r w:rsidR="00E309DC" w:rsidRPr="00CC4A4A">
        <w:rPr>
          <w:rFonts w:ascii="標楷體" w:eastAsia="標楷體" w:hAnsi="標楷體" w:hint="eastAsia"/>
          <w:color w:val="FF0000"/>
          <w:sz w:val="28"/>
          <w:szCs w:val="28"/>
          <w:shd w:val="clear" w:color="auto" w:fill="FFF2CC" w:themeFill="accent4" w:themeFillTint="33"/>
        </w:rPr>
        <w:t>「</w:t>
      </w:r>
      <w:r w:rsidR="00E309DC" w:rsidRPr="00CC4A4A">
        <w:rPr>
          <w:rFonts w:ascii="標楷體" w:eastAsia="標楷體" w:hAnsi="標楷體" w:hint="eastAsia"/>
          <w:b/>
          <w:color w:val="FF0000"/>
          <w:sz w:val="28"/>
          <w:szCs w:val="28"/>
          <w:u w:val="single"/>
          <w:shd w:val="clear" w:color="auto" w:fill="FFF2CC" w:themeFill="accent4" w:themeFillTint="33"/>
        </w:rPr>
        <w:t>優先採購網路資訊平台</w:t>
      </w:r>
      <w:r w:rsidR="00E309DC" w:rsidRPr="00CC4A4A">
        <w:rPr>
          <w:rFonts w:ascii="標楷體" w:eastAsia="標楷體" w:hAnsi="標楷體" w:hint="eastAsia"/>
          <w:color w:val="FF0000"/>
          <w:sz w:val="28"/>
          <w:szCs w:val="28"/>
          <w:shd w:val="clear" w:color="auto" w:fill="FFF2CC" w:themeFill="accent4" w:themeFillTint="33"/>
        </w:rPr>
        <w:t>」</w:t>
      </w:r>
      <w:r w:rsidR="00E309DC" w:rsidRPr="00E309DC">
        <w:rPr>
          <w:rFonts w:ascii="標楷體" w:eastAsia="標楷體" w:hAnsi="標楷體" w:hint="eastAsia"/>
          <w:sz w:val="28"/>
          <w:szCs w:val="28"/>
        </w:rPr>
        <w:t>將於111年1月1日改版上線，其注意事項詳如說明，請查照。</w:t>
      </w:r>
    </w:p>
    <w:p w:rsidR="00AF4491" w:rsidRDefault="00AF4491" w:rsidP="00AF4491">
      <w:pPr>
        <w:spacing w:line="500" w:lineRule="exact"/>
        <w:rPr>
          <w:rFonts w:ascii="標楷體" w:eastAsia="標楷體" w:hAnsi="標楷體"/>
          <w:sz w:val="28"/>
          <w:szCs w:val="28"/>
        </w:rPr>
      </w:pPr>
      <w:r w:rsidRPr="00AF4491">
        <w:rPr>
          <w:rFonts w:ascii="標楷體" w:eastAsia="標楷體" w:hAnsi="標楷體" w:hint="eastAsia"/>
          <w:sz w:val="28"/>
          <w:szCs w:val="28"/>
        </w:rPr>
        <w:t>說明：</w:t>
      </w:r>
    </w:p>
    <w:p w:rsidR="00E309DC" w:rsidRPr="00E309DC" w:rsidRDefault="00E309DC" w:rsidP="00505C12">
      <w:pPr>
        <w:pStyle w:val="a5"/>
        <w:numPr>
          <w:ilvl w:val="0"/>
          <w:numId w:val="1"/>
        </w:numPr>
        <w:spacing w:line="500" w:lineRule="exact"/>
        <w:ind w:leftChars="0" w:left="851" w:hanging="567"/>
        <w:rPr>
          <w:rFonts w:ascii="標楷體" w:eastAsia="標楷體" w:hAnsi="標楷體"/>
          <w:sz w:val="28"/>
          <w:szCs w:val="28"/>
        </w:rPr>
      </w:pPr>
      <w:r w:rsidRPr="00E309DC">
        <w:rPr>
          <w:rFonts w:ascii="標楷體" w:eastAsia="標楷體" w:hAnsi="標楷體" w:hint="eastAsia"/>
          <w:sz w:val="28"/>
          <w:szCs w:val="28"/>
        </w:rPr>
        <w:t>依據教育部110年12月29日</w:t>
      </w:r>
      <w:proofErr w:type="gramStart"/>
      <w:r w:rsidRPr="00E309DC">
        <w:rPr>
          <w:rFonts w:ascii="標楷體" w:eastAsia="標楷體" w:hAnsi="標楷體" w:hint="eastAsia"/>
          <w:sz w:val="28"/>
          <w:szCs w:val="28"/>
        </w:rPr>
        <w:t>臺教秘(</w:t>
      </w:r>
      <w:proofErr w:type="gramEnd"/>
      <w:r w:rsidRPr="00E309DC">
        <w:rPr>
          <w:rFonts w:ascii="標楷體" w:eastAsia="標楷體" w:hAnsi="標楷體" w:hint="eastAsia"/>
          <w:sz w:val="28"/>
          <w:szCs w:val="28"/>
        </w:rPr>
        <w:t>二)字第1100177786號函及衛生福利部社會及家庭署</w:t>
      </w:r>
      <w:r>
        <w:rPr>
          <w:rFonts w:ascii="標楷體" w:eastAsia="標楷體" w:hAnsi="標楷體" w:hint="eastAsia"/>
          <w:sz w:val="28"/>
          <w:szCs w:val="28"/>
        </w:rPr>
        <w:t>(以下簡稱</w:t>
      </w:r>
      <w:proofErr w:type="gramStart"/>
      <w:r>
        <w:rPr>
          <w:rFonts w:ascii="標楷體" w:eastAsia="標楷體" w:hAnsi="標楷體" w:hint="eastAsia"/>
          <w:sz w:val="28"/>
          <w:szCs w:val="28"/>
        </w:rPr>
        <w:t>社家署</w:t>
      </w:r>
      <w:proofErr w:type="gramEnd"/>
      <w:r>
        <w:rPr>
          <w:rFonts w:ascii="標楷體" w:eastAsia="標楷體" w:hAnsi="標楷體" w:hint="eastAsia"/>
          <w:sz w:val="28"/>
          <w:szCs w:val="28"/>
        </w:rPr>
        <w:t>)</w:t>
      </w:r>
      <w:r w:rsidRPr="00E309DC">
        <w:rPr>
          <w:rFonts w:ascii="標楷體" w:eastAsia="標楷體" w:hAnsi="標楷體" w:hint="eastAsia"/>
          <w:sz w:val="28"/>
          <w:szCs w:val="28"/>
        </w:rPr>
        <w:t>110年12月23日</w:t>
      </w:r>
      <w:proofErr w:type="gramStart"/>
      <w:r>
        <w:rPr>
          <w:rFonts w:ascii="標楷體" w:eastAsia="標楷體" w:hAnsi="標楷體" w:hint="eastAsia"/>
          <w:sz w:val="28"/>
          <w:szCs w:val="28"/>
        </w:rPr>
        <w:t>社家</w:t>
      </w:r>
      <w:r w:rsidRPr="00E309DC">
        <w:rPr>
          <w:rFonts w:ascii="標楷體" w:eastAsia="標楷體" w:hAnsi="標楷體" w:hint="eastAsia"/>
          <w:sz w:val="28"/>
          <w:szCs w:val="28"/>
        </w:rPr>
        <w:t>障字</w:t>
      </w:r>
      <w:proofErr w:type="gramEnd"/>
      <w:r w:rsidRPr="00E309DC">
        <w:rPr>
          <w:rFonts w:ascii="標楷體" w:eastAsia="標楷體" w:hAnsi="標楷體" w:hint="eastAsia"/>
          <w:sz w:val="28"/>
          <w:szCs w:val="28"/>
        </w:rPr>
        <w:t>第1100760613號函辦理。</w:t>
      </w:r>
    </w:p>
    <w:p w:rsidR="00CC4A4A" w:rsidRDefault="00E309DC" w:rsidP="00505C12">
      <w:pPr>
        <w:pStyle w:val="a5"/>
        <w:numPr>
          <w:ilvl w:val="0"/>
          <w:numId w:val="1"/>
        </w:numPr>
        <w:spacing w:line="500" w:lineRule="exact"/>
        <w:ind w:leftChars="0" w:left="851" w:hanging="567"/>
        <w:rPr>
          <w:rFonts w:ascii="標楷體" w:eastAsia="標楷體" w:hAnsi="標楷體"/>
          <w:sz w:val="28"/>
          <w:szCs w:val="28"/>
        </w:rPr>
      </w:pPr>
      <w:proofErr w:type="gramStart"/>
      <w:r w:rsidRPr="00CC4A4A">
        <w:rPr>
          <w:rFonts w:ascii="標楷體" w:eastAsia="標楷體" w:hAnsi="標楷體" w:hint="eastAsia"/>
          <w:sz w:val="28"/>
          <w:szCs w:val="28"/>
        </w:rPr>
        <w:t>社家署</w:t>
      </w:r>
      <w:proofErr w:type="gramEnd"/>
      <w:r w:rsidRPr="00CC4A4A">
        <w:rPr>
          <w:rFonts w:ascii="標楷體" w:eastAsia="標楷體" w:hAnsi="標楷體" w:hint="eastAsia"/>
          <w:sz w:val="28"/>
          <w:szCs w:val="28"/>
        </w:rPr>
        <w:t>為使義務採購單位認識優先採購及提升各義務採購單位填報數據之準確性，並加強宣導優先採購身心障礙機構團體或庇護工場(以下稱優</w:t>
      </w:r>
      <w:proofErr w:type="gramStart"/>
      <w:r w:rsidRPr="00CC4A4A">
        <w:rPr>
          <w:rFonts w:ascii="標楷體" w:eastAsia="標楷體" w:hAnsi="標楷體" w:hint="eastAsia"/>
          <w:sz w:val="28"/>
          <w:szCs w:val="28"/>
        </w:rPr>
        <w:t>採</w:t>
      </w:r>
      <w:proofErr w:type="gramEnd"/>
      <w:r w:rsidRPr="00CC4A4A">
        <w:rPr>
          <w:rFonts w:ascii="標楷體" w:eastAsia="標楷體" w:hAnsi="標楷體" w:hint="eastAsia"/>
          <w:sz w:val="28"/>
          <w:szCs w:val="28"/>
        </w:rPr>
        <w:t>廠商)生產物品或服務，委託</w:t>
      </w:r>
      <w:proofErr w:type="gramStart"/>
      <w:r w:rsidRPr="00CC4A4A">
        <w:rPr>
          <w:rFonts w:ascii="標楷體" w:eastAsia="標楷體" w:hAnsi="標楷體" w:hint="eastAsia"/>
          <w:sz w:val="28"/>
          <w:szCs w:val="28"/>
        </w:rPr>
        <w:t>汎</w:t>
      </w:r>
      <w:proofErr w:type="gramEnd"/>
      <w:r w:rsidRPr="00CC4A4A">
        <w:rPr>
          <w:rFonts w:ascii="標楷體" w:eastAsia="標楷體" w:hAnsi="標楷體" w:hint="eastAsia"/>
          <w:sz w:val="28"/>
          <w:szCs w:val="28"/>
        </w:rPr>
        <w:t>宇電商股份有限公司進行</w:t>
      </w:r>
      <w:r w:rsidRPr="00CC4A4A">
        <w:rPr>
          <w:rFonts w:ascii="標楷體" w:eastAsia="標楷體" w:hAnsi="標楷體" w:hint="eastAsia"/>
          <w:color w:val="FF0000"/>
          <w:sz w:val="28"/>
          <w:szCs w:val="28"/>
          <w:u w:val="single"/>
          <w:shd w:val="clear" w:color="auto" w:fill="FFF2CC" w:themeFill="accent4" w:themeFillTint="33"/>
        </w:rPr>
        <w:t>平台改版</w:t>
      </w:r>
      <w:r w:rsidRPr="00CC4A4A">
        <w:rPr>
          <w:rFonts w:ascii="標楷體" w:eastAsia="標楷體" w:hAnsi="標楷體" w:hint="eastAsia"/>
          <w:sz w:val="28"/>
          <w:szCs w:val="28"/>
        </w:rPr>
        <w:t>，該平台將於</w:t>
      </w:r>
      <w:r w:rsidRPr="007270E8">
        <w:rPr>
          <w:rFonts w:ascii="標楷體" w:eastAsia="標楷體" w:hAnsi="標楷體" w:hint="eastAsia"/>
          <w:b/>
          <w:color w:val="FF0000"/>
          <w:sz w:val="28"/>
          <w:szCs w:val="28"/>
          <w:u w:val="single"/>
          <w:shd w:val="clear" w:color="auto" w:fill="FFF2CC" w:themeFill="accent4" w:themeFillTint="33"/>
        </w:rPr>
        <w:t>111年1月1日正式上線</w:t>
      </w:r>
      <w:r w:rsidRPr="00CC4A4A">
        <w:rPr>
          <w:rFonts w:ascii="標楷體" w:eastAsia="標楷體" w:hAnsi="標楷體" w:hint="eastAsia"/>
          <w:sz w:val="28"/>
          <w:szCs w:val="28"/>
        </w:rPr>
        <w:t>，其</w:t>
      </w:r>
      <w:r w:rsidRPr="00CC4A4A">
        <w:rPr>
          <w:rFonts w:ascii="標楷體" w:eastAsia="標楷體" w:hAnsi="標楷體" w:hint="eastAsia"/>
          <w:color w:val="FF0000"/>
          <w:sz w:val="28"/>
          <w:szCs w:val="28"/>
          <w:u w:val="single"/>
          <w:shd w:val="clear" w:color="auto" w:fill="FFF2CC" w:themeFill="accent4" w:themeFillTint="33"/>
        </w:rPr>
        <w:t>資料登錄請至該平台填寫</w:t>
      </w:r>
      <w:r w:rsidRPr="00CC4A4A">
        <w:rPr>
          <w:rFonts w:ascii="標楷體" w:eastAsia="標楷體" w:hAnsi="標楷體" w:hint="eastAsia"/>
          <w:sz w:val="28"/>
          <w:szCs w:val="28"/>
        </w:rPr>
        <w:t>。</w:t>
      </w:r>
    </w:p>
    <w:p w:rsidR="00CC4A4A" w:rsidRPr="00CC4A4A" w:rsidRDefault="00486829" w:rsidP="00505C12">
      <w:pPr>
        <w:pStyle w:val="a5"/>
        <w:numPr>
          <w:ilvl w:val="0"/>
          <w:numId w:val="1"/>
        </w:numPr>
        <w:spacing w:line="500" w:lineRule="exact"/>
        <w:ind w:leftChars="0" w:hanging="436"/>
        <w:rPr>
          <w:rFonts w:ascii="標楷體" w:eastAsia="標楷體" w:hAnsi="標楷體"/>
          <w:sz w:val="28"/>
          <w:szCs w:val="28"/>
        </w:rPr>
      </w:pPr>
      <w:proofErr w:type="gramStart"/>
      <w:r w:rsidRPr="00486829">
        <w:rPr>
          <w:rFonts w:ascii="標楷體" w:eastAsia="標楷體" w:hAnsi="標楷體" w:hint="eastAsia"/>
          <w:sz w:val="28"/>
          <w:szCs w:val="28"/>
        </w:rPr>
        <w:t>有關旨揭平台</w:t>
      </w:r>
      <w:proofErr w:type="gramEnd"/>
      <w:r w:rsidRPr="00486829">
        <w:rPr>
          <w:rFonts w:ascii="標楷體" w:eastAsia="標楷體" w:hAnsi="標楷體" w:hint="eastAsia"/>
          <w:sz w:val="28"/>
          <w:szCs w:val="28"/>
        </w:rPr>
        <w:t>啟用之注意事項如下：</w:t>
      </w:r>
    </w:p>
    <w:p w:rsidR="00E309DC" w:rsidRDefault="00486829" w:rsidP="00505C12">
      <w:pPr>
        <w:pStyle w:val="a5"/>
        <w:numPr>
          <w:ilvl w:val="0"/>
          <w:numId w:val="2"/>
        </w:numPr>
        <w:spacing w:line="500" w:lineRule="exact"/>
        <w:ind w:leftChars="0" w:left="851" w:hanging="567"/>
        <w:rPr>
          <w:rFonts w:ascii="標楷體" w:eastAsia="標楷體" w:hAnsi="標楷體"/>
          <w:sz w:val="28"/>
          <w:szCs w:val="28"/>
        </w:rPr>
      </w:pPr>
      <w:r w:rsidRPr="006A7C18">
        <w:rPr>
          <w:rFonts w:ascii="標楷體" w:eastAsia="標楷體" w:hAnsi="標楷體" w:hint="eastAsia"/>
          <w:sz w:val="28"/>
          <w:szCs w:val="28"/>
        </w:rPr>
        <w:t>帳號申請流程：</w:t>
      </w:r>
      <w:r w:rsidRPr="006A7C18">
        <w:rPr>
          <w:rFonts w:ascii="標楷體" w:eastAsia="標楷體" w:hAnsi="標楷體" w:hint="eastAsia"/>
          <w:color w:val="FF0000"/>
          <w:sz w:val="28"/>
          <w:szCs w:val="28"/>
          <w:u w:val="single"/>
          <w:shd w:val="clear" w:color="auto" w:fill="FFF2CC" w:themeFill="accent4" w:themeFillTint="33"/>
        </w:rPr>
        <w:t>新版優先採購網路資訊平台</w:t>
      </w:r>
      <w:proofErr w:type="gramStart"/>
      <w:r w:rsidRPr="006A7C18">
        <w:rPr>
          <w:rFonts w:ascii="標楷體" w:eastAsia="標楷體" w:hAnsi="標楷體" w:hint="eastAsia"/>
          <w:sz w:val="28"/>
          <w:szCs w:val="28"/>
        </w:rPr>
        <w:t>（</w:t>
      </w:r>
      <w:proofErr w:type="gramEnd"/>
      <w:r w:rsidRPr="006A7C18">
        <w:rPr>
          <w:rFonts w:ascii="標楷體" w:eastAsia="標楷體" w:hAnsi="標楷體" w:hint="eastAsia"/>
          <w:sz w:val="28"/>
          <w:szCs w:val="28"/>
        </w:rPr>
        <w:t>網址：</w:t>
      </w:r>
      <w:r w:rsidRPr="006A7C18">
        <w:rPr>
          <w:rFonts w:ascii="標楷體" w:eastAsia="標楷體" w:hAnsi="標楷體" w:hint="eastAsia"/>
          <w:szCs w:val="24"/>
        </w:rPr>
        <w:t>https://ptps.sfaa.gov.tw</w:t>
      </w:r>
      <w:proofErr w:type="gramStart"/>
      <w:r w:rsidRPr="006A7C18">
        <w:rPr>
          <w:rFonts w:ascii="標楷體" w:eastAsia="標楷體" w:hAnsi="標楷體" w:hint="eastAsia"/>
          <w:sz w:val="28"/>
          <w:szCs w:val="28"/>
        </w:rPr>
        <w:t>）</w:t>
      </w:r>
      <w:proofErr w:type="gramEnd"/>
      <w:r w:rsidRPr="006A7C18">
        <w:rPr>
          <w:rFonts w:ascii="標楷體" w:eastAsia="標楷體" w:hAnsi="標楷體" w:hint="eastAsia"/>
          <w:sz w:val="28"/>
          <w:szCs w:val="28"/>
        </w:rPr>
        <w:t>/右上角</w:t>
      </w:r>
      <w:r w:rsidR="006A7C18" w:rsidRPr="006A7C18">
        <w:rPr>
          <w:rFonts w:ascii="標楷體" w:eastAsia="標楷體" w:hAnsi="標楷體" w:hint="eastAsia"/>
          <w:color w:val="FF0000"/>
          <w:sz w:val="28"/>
          <w:szCs w:val="28"/>
          <w:u w:val="single"/>
          <w:shd w:val="clear" w:color="auto" w:fill="FFF2CC" w:themeFill="accent4" w:themeFillTint="33"/>
        </w:rPr>
        <w:t>(登入/新申請)</w:t>
      </w:r>
      <w:r w:rsidR="006A7C18" w:rsidRPr="006A7C18">
        <w:rPr>
          <w:rFonts w:ascii="標楷體" w:eastAsia="標楷體" w:hAnsi="標楷體" w:hint="eastAsia"/>
          <w:sz w:val="28"/>
          <w:szCs w:val="28"/>
        </w:rPr>
        <w:t>/登入頁面</w:t>
      </w:r>
      <w:r w:rsidR="006A7C18" w:rsidRPr="006A7C18">
        <w:rPr>
          <w:rFonts w:ascii="標楷體" w:eastAsia="標楷體" w:hAnsi="標楷體" w:hint="eastAsia"/>
          <w:color w:val="FF0000"/>
          <w:sz w:val="28"/>
          <w:szCs w:val="28"/>
          <w:u w:val="single"/>
          <w:shd w:val="clear" w:color="auto" w:fill="FFF2CC" w:themeFill="accent4" w:themeFillTint="33"/>
        </w:rPr>
        <w:t>帳號申請</w:t>
      </w:r>
      <w:r w:rsidR="006A7C18">
        <w:rPr>
          <w:rFonts w:ascii="標楷體" w:eastAsia="標楷體" w:hAnsi="標楷體" w:hint="eastAsia"/>
          <w:sz w:val="28"/>
          <w:szCs w:val="28"/>
        </w:rPr>
        <w:t>/選擇</w:t>
      </w:r>
      <w:r w:rsidR="006A7C18" w:rsidRPr="006A7C18">
        <w:rPr>
          <w:rFonts w:ascii="標楷體" w:eastAsia="標楷體" w:hAnsi="標楷體" w:hint="eastAsia"/>
          <w:color w:val="FF0000"/>
          <w:sz w:val="28"/>
          <w:szCs w:val="28"/>
          <w:u w:val="single"/>
          <w:shd w:val="clear" w:color="auto" w:fill="FFF2CC" w:themeFill="accent4" w:themeFillTint="33"/>
        </w:rPr>
        <w:t>一般使用者</w:t>
      </w:r>
      <w:r w:rsidR="006A7C18">
        <w:rPr>
          <w:rFonts w:ascii="標楷體" w:eastAsia="標楷體" w:hAnsi="標楷體" w:hint="eastAsia"/>
          <w:sz w:val="28"/>
          <w:szCs w:val="28"/>
        </w:rPr>
        <w:t>開始填寫資料後送出即完成申請，</w:t>
      </w:r>
      <w:r w:rsidRPr="006A7C18">
        <w:rPr>
          <w:rFonts w:ascii="標楷體" w:eastAsia="標楷體" w:hAnsi="標楷體" w:hint="eastAsia"/>
          <w:sz w:val="28"/>
          <w:szCs w:val="28"/>
        </w:rPr>
        <w:t>操作流程詳如附件</w:t>
      </w:r>
      <w:r w:rsidR="006A7C18">
        <w:rPr>
          <w:rFonts w:ascii="標楷體" w:eastAsia="標楷體" w:hAnsi="標楷體" w:hint="eastAsia"/>
          <w:sz w:val="28"/>
          <w:szCs w:val="28"/>
        </w:rPr>
        <w:t>圖</w:t>
      </w:r>
      <w:r w:rsidRPr="006A7C18">
        <w:rPr>
          <w:rFonts w:ascii="標楷體" w:eastAsia="標楷體" w:hAnsi="標楷體" w:hint="eastAsia"/>
          <w:sz w:val="28"/>
          <w:szCs w:val="28"/>
        </w:rPr>
        <w:t>。</w:t>
      </w:r>
    </w:p>
    <w:p w:rsidR="006A7C18" w:rsidRPr="0042590F" w:rsidRDefault="0042590F" w:rsidP="00505C12">
      <w:pPr>
        <w:pStyle w:val="a5"/>
        <w:numPr>
          <w:ilvl w:val="0"/>
          <w:numId w:val="2"/>
        </w:numPr>
        <w:spacing w:line="500" w:lineRule="exact"/>
        <w:ind w:leftChars="0" w:left="851" w:hanging="567"/>
        <w:rPr>
          <w:rFonts w:ascii="標楷體" w:eastAsia="標楷體" w:hAnsi="標楷體"/>
          <w:sz w:val="28"/>
          <w:szCs w:val="28"/>
        </w:rPr>
      </w:pPr>
      <w:r w:rsidRPr="0042590F">
        <w:rPr>
          <w:rFonts w:ascii="標楷體" w:eastAsia="標楷體" w:hAnsi="標楷體" w:hint="eastAsia"/>
          <w:sz w:val="28"/>
          <w:szCs w:val="28"/>
        </w:rPr>
        <w:t>確認資料正確性：</w:t>
      </w:r>
      <w:r w:rsidRPr="007270E8">
        <w:rPr>
          <w:rFonts w:ascii="標楷體" w:eastAsia="標楷體" w:hAnsi="標楷體" w:hint="eastAsia"/>
          <w:color w:val="FF0000"/>
          <w:sz w:val="28"/>
          <w:szCs w:val="28"/>
          <w:u w:val="single"/>
          <w:shd w:val="clear" w:color="auto" w:fill="FFF2CC" w:themeFill="accent4" w:themeFillTint="33"/>
        </w:rPr>
        <w:t>舊平台資料</w:t>
      </w:r>
      <w:r w:rsidRPr="0042590F">
        <w:rPr>
          <w:rFonts w:ascii="標楷體" w:eastAsia="標楷體" w:hAnsi="標楷體" w:hint="eastAsia"/>
          <w:sz w:val="28"/>
          <w:szCs w:val="28"/>
        </w:rPr>
        <w:t>轉置新平台範圍包括優</w:t>
      </w:r>
      <w:proofErr w:type="gramStart"/>
      <w:r w:rsidRPr="0042590F">
        <w:rPr>
          <w:rFonts w:ascii="標楷體" w:eastAsia="標楷體" w:hAnsi="標楷體" w:hint="eastAsia"/>
          <w:sz w:val="28"/>
          <w:szCs w:val="28"/>
        </w:rPr>
        <w:t>採</w:t>
      </w:r>
      <w:proofErr w:type="gramEnd"/>
      <w:r w:rsidRPr="0042590F">
        <w:rPr>
          <w:rFonts w:ascii="標楷體" w:eastAsia="標楷體" w:hAnsi="標楷體" w:hint="eastAsia"/>
          <w:sz w:val="28"/>
          <w:szCs w:val="28"/>
        </w:rPr>
        <w:t>廠商資料、優</w:t>
      </w:r>
      <w:proofErr w:type="gramStart"/>
      <w:r w:rsidRPr="0042590F">
        <w:rPr>
          <w:rFonts w:ascii="標楷體" w:eastAsia="標楷體" w:hAnsi="標楷體" w:hint="eastAsia"/>
          <w:sz w:val="28"/>
          <w:szCs w:val="28"/>
        </w:rPr>
        <w:t>採</w:t>
      </w:r>
      <w:proofErr w:type="gramEnd"/>
      <w:r w:rsidRPr="0042590F">
        <w:rPr>
          <w:rFonts w:ascii="標楷體" w:eastAsia="標楷體" w:hAnsi="標楷體" w:hint="eastAsia"/>
          <w:sz w:val="28"/>
          <w:szCs w:val="28"/>
        </w:rPr>
        <w:t>商品資料、義務採購歷史填報資料，並分兩階段進行資料轉置：</w:t>
      </w:r>
    </w:p>
    <w:p w:rsidR="007270E8" w:rsidRPr="007270E8" w:rsidRDefault="007270E8" w:rsidP="00505C12">
      <w:pPr>
        <w:pStyle w:val="a5"/>
        <w:numPr>
          <w:ilvl w:val="0"/>
          <w:numId w:val="3"/>
        </w:numPr>
        <w:spacing w:line="500" w:lineRule="exact"/>
        <w:ind w:leftChars="0" w:left="851" w:hanging="284"/>
        <w:jc w:val="both"/>
        <w:rPr>
          <w:rFonts w:ascii="標楷體" w:eastAsia="標楷體" w:hAnsi="標楷體"/>
          <w:sz w:val="28"/>
          <w:szCs w:val="28"/>
        </w:rPr>
      </w:pPr>
      <w:r w:rsidRPr="007270E8">
        <w:rPr>
          <w:rFonts w:ascii="標楷體" w:eastAsia="標楷體" w:hAnsi="標楷體" w:hint="eastAsia"/>
          <w:sz w:val="28"/>
          <w:szCs w:val="28"/>
        </w:rPr>
        <w:t>第1階段：110年11月1日至110年12月15日已轉置110年10月底以前的舊資料。</w:t>
      </w:r>
    </w:p>
    <w:p w:rsidR="0042590F" w:rsidRPr="007270E8" w:rsidRDefault="007270E8" w:rsidP="00505C12">
      <w:pPr>
        <w:pStyle w:val="a5"/>
        <w:numPr>
          <w:ilvl w:val="0"/>
          <w:numId w:val="3"/>
        </w:numPr>
        <w:spacing w:line="500" w:lineRule="exact"/>
        <w:ind w:leftChars="0" w:left="851" w:hanging="284"/>
        <w:jc w:val="both"/>
        <w:rPr>
          <w:rFonts w:ascii="標楷體" w:eastAsia="標楷體" w:hAnsi="標楷體"/>
          <w:sz w:val="28"/>
          <w:szCs w:val="28"/>
        </w:rPr>
      </w:pPr>
      <w:r w:rsidRPr="007270E8">
        <w:rPr>
          <w:rFonts w:ascii="標楷體" w:eastAsia="標楷體" w:hAnsi="標楷體" w:hint="eastAsia"/>
          <w:sz w:val="28"/>
          <w:szCs w:val="28"/>
        </w:rPr>
        <w:t>第2階段：111年1月預計轉置110年11、12月資料，</w:t>
      </w:r>
      <w:r w:rsidRPr="007270E8">
        <w:rPr>
          <w:rFonts w:ascii="標楷體" w:eastAsia="標楷體" w:hAnsi="標楷體" w:hint="eastAsia"/>
          <w:b/>
          <w:color w:val="FF0000"/>
          <w:sz w:val="28"/>
          <w:szCs w:val="28"/>
          <w:u w:val="single"/>
          <w:shd w:val="clear" w:color="auto" w:fill="FFF2CC" w:themeFill="accent4" w:themeFillTint="33"/>
        </w:rPr>
        <w:t>舊優</w:t>
      </w:r>
      <w:proofErr w:type="gramStart"/>
      <w:r w:rsidRPr="007270E8">
        <w:rPr>
          <w:rFonts w:ascii="標楷體" w:eastAsia="標楷體" w:hAnsi="標楷體" w:hint="eastAsia"/>
          <w:b/>
          <w:color w:val="FF0000"/>
          <w:sz w:val="28"/>
          <w:szCs w:val="28"/>
          <w:u w:val="single"/>
          <w:shd w:val="clear" w:color="auto" w:fill="FFF2CC" w:themeFill="accent4" w:themeFillTint="33"/>
        </w:rPr>
        <w:t>採</w:t>
      </w:r>
      <w:proofErr w:type="gramEnd"/>
      <w:r w:rsidRPr="007270E8">
        <w:rPr>
          <w:rFonts w:ascii="標楷體" w:eastAsia="標楷體" w:hAnsi="標楷體" w:hint="eastAsia"/>
          <w:b/>
          <w:color w:val="FF0000"/>
          <w:sz w:val="28"/>
          <w:szCs w:val="28"/>
          <w:u w:val="single"/>
          <w:shd w:val="clear" w:color="auto" w:fill="FFF2CC" w:themeFill="accent4" w:themeFillTint="33"/>
        </w:rPr>
        <w:t>平台預計於111年3月31日關閉</w:t>
      </w:r>
      <w:r w:rsidRPr="007270E8">
        <w:rPr>
          <w:rFonts w:ascii="標楷體" w:eastAsia="標楷體" w:hAnsi="標楷體" w:hint="eastAsia"/>
          <w:sz w:val="28"/>
          <w:szCs w:val="28"/>
        </w:rPr>
        <w:t>，請各義務採購單位於</w:t>
      </w:r>
      <w:r w:rsidRPr="007270E8">
        <w:rPr>
          <w:rFonts w:ascii="標楷體" w:eastAsia="標楷體" w:hAnsi="標楷體" w:hint="eastAsia"/>
          <w:b/>
          <w:color w:val="FF0000"/>
          <w:sz w:val="28"/>
          <w:szCs w:val="28"/>
          <w:u w:val="single"/>
          <w:shd w:val="clear" w:color="auto" w:fill="FFF2CC" w:themeFill="accent4" w:themeFillTint="33"/>
        </w:rPr>
        <w:t>111年2月28日</w:t>
      </w:r>
      <w:r w:rsidRPr="007270E8">
        <w:rPr>
          <w:rFonts w:ascii="標楷體" w:eastAsia="標楷體" w:hAnsi="標楷體" w:hint="eastAsia"/>
          <w:sz w:val="28"/>
          <w:szCs w:val="28"/>
        </w:rPr>
        <w:t>前確認完畢。</w:t>
      </w:r>
    </w:p>
    <w:p w:rsidR="00A323DB" w:rsidRPr="00CD4CB3" w:rsidRDefault="00A323DB" w:rsidP="00505C12">
      <w:pPr>
        <w:pStyle w:val="a5"/>
        <w:numPr>
          <w:ilvl w:val="0"/>
          <w:numId w:val="2"/>
        </w:numPr>
        <w:spacing w:line="500" w:lineRule="exact"/>
        <w:ind w:leftChars="0" w:left="851" w:hanging="567"/>
        <w:jc w:val="both"/>
        <w:rPr>
          <w:rFonts w:ascii="標楷體" w:eastAsia="標楷體" w:hAnsi="標楷體"/>
          <w:color w:val="FF0000"/>
          <w:sz w:val="28"/>
          <w:szCs w:val="28"/>
          <w:u w:val="single"/>
          <w:shd w:val="clear" w:color="auto" w:fill="FFF2CC" w:themeFill="accent4" w:themeFillTint="33"/>
        </w:rPr>
      </w:pPr>
      <w:r w:rsidRPr="00A323DB">
        <w:rPr>
          <w:rFonts w:ascii="標楷體" w:eastAsia="標楷體" w:hAnsi="標楷體" w:hint="eastAsia"/>
          <w:sz w:val="28"/>
          <w:szCs w:val="28"/>
        </w:rPr>
        <w:t>綜上所述，請各單位盡快將</w:t>
      </w:r>
      <w:proofErr w:type="gramStart"/>
      <w:r w:rsidRPr="00DF5569">
        <w:rPr>
          <w:rFonts w:ascii="標楷體" w:eastAsia="標楷體" w:hAnsi="標楷體" w:hint="eastAsia"/>
          <w:b/>
          <w:color w:val="FF0000"/>
          <w:sz w:val="28"/>
          <w:szCs w:val="28"/>
          <w:u w:val="single"/>
          <w:shd w:val="clear" w:color="auto" w:fill="FFF2CC" w:themeFill="accent4" w:themeFillTint="33"/>
        </w:rPr>
        <w:t>110</w:t>
      </w:r>
      <w:proofErr w:type="gramEnd"/>
      <w:r w:rsidRPr="00A323DB">
        <w:rPr>
          <w:rFonts w:ascii="標楷體" w:eastAsia="標楷體" w:hAnsi="標楷體" w:hint="eastAsia"/>
          <w:sz w:val="28"/>
          <w:szCs w:val="28"/>
        </w:rPr>
        <w:t>年度採購結果</w:t>
      </w:r>
      <w:r w:rsidR="00DF5569">
        <w:rPr>
          <w:rFonts w:ascii="標楷體" w:eastAsia="標楷體" w:hAnsi="標楷體" w:hint="eastAsia"/>
          <w:sz w:val="28"/>
          <w:szCs w:val="28"/>
        </w:rPr>
        <w:t>(</w:t>
      </w:r>
      <w:r w:rsidR="00DF5569" w:rsidRPr="00DF5569">
        <w:rPr>
          <w:rFonts w:ascii="標楷體" w:eastAsia="標楷體" w:hAnsi="標楷體" w:hint="eastAsia"/>
          <w:color w:val="FF0000"/>
          <w:sz w:val="28"/>
          <w:szCs w:val="28"/>
          <w:u w:val="single"/>
        </w:rPr>
        <w:t>包含採購公告及採購資料填報</w:t>
      </w:r>
      <w:r w:rsidR="00DF5569">
        <w:rPr>
          <w:rFonts w:ascii="標楷體" w:eastAsia="標楷體" w:hAnsi="標楷體" w:hint="eastAsia"/>
          <w:sz w:val="28"/>
          <w:szCs w:val="28"/>
        </w:rPr>
        <w:t>)</w:t>
      </w:r>
      <w:r w:rsidRPr="00A323DB">
        <w:rPr>
          <w:rFonts w:ascii="標楷體" w:eastAsia="標楷體" w:hAnsi="標楷體" w:hint="eastAsia"/>
          <w:sz w:val="28"/>
          <w:szCs w:val="28"/>
        </w:rPr>
        <w:t>登錄於</w:t>
      </w:r>
      <w:r w:rsidRPr="00A323DB">
        <w:rPr>
          <w:rFonts w:ascii="標楷體" w:eastAsia="標楷體" w:hAnsi="標楷體" w:hint="eastAsia"/>
          <w:color w:val="FF0000"/>
          <w:sz w:val="28"/>
          <w:szCs w:val="28"/>
          <w:u w:val="single"/>
        </w:rPr>
        <w:t>舊優</w:t>
      </w:r>
      <w:proofErr w:type="gramStart"/>
      <w:r w:rsidRPr="00A323DB">
        <w:rPr>
          <w:rFonts w:ascii="標楷體" w:eastAsia="標楷體" w:hAnsi="標楷體" w:hint="eastAsia"/>
          <w:color w:val="FF0000"/>
          <w:sz w:val="28"/>
          <w:szCs w:val="28"/>
          <w:u w:val="single"/>
        </w:rPr>
        <w:t>採</w:t>
      </w:r>
      <w:proofErr w:type="gramEnd"/>
      <w:r w:rsidRPr="00A323DB">
        <w:rPr>
          <w:rFonts w:ascii="標楷體" w:eastAsia="標楷體" w:hAnsi="標楷體" w:hint="eastAsia"/>
          <w:color w:val="FF0000"/>
          <w:sz w:val="28"/>
          <w:szCs w:val="28"/>
          <w:u w:val="single"/>
        </w:rPr>
        <w:t>平台</w:t>
      </w:r>
      <w:r w:rsidRPr="00CD4CB3">
        <w:rPr>
          <w:rFonts w:ascii="標楷體" w:eastAsia="標楷體" w:hAnsi="標楷體" w:hint="eastAsia"/>
          <w:color w:val="FF0000"/>
          <w:sz w:val="28"/>
          <w:szCs w:val="28"/>
        </w:rPr>
        <w:t>(</w:t>
      </w:r>
      <w:hyperlink r:id="rId5" w:history="1">
        <w:r w:rsidR="00DF5569" w:rsidRPr="00FD4BFF">
          <w:rPr>
            <w:rStyle w:val="a6"/>
            <w:rFonts w:ascii="標楷體" w:eastAsia="標楷體" w:hAnsi="標楷體" w:hint="eastAsia"/>
            <w:szCs w:val="24"/>
          </w:rPr>
          <w:t>https://ptp.sfaa.gov.tw</w:t>
        </w:r>
      </w:hyperlink>
      <w:r w:rsidR="00CD4CB3" w:rsidRPr="00CD4CB3">
        <w:rPr>
          <w:rFonts w:ascii="標楷體" w:eastAsia="標楷體" w:hAnsi="標楷體" w:hint="eastAsia"/>
          <w:color w:val="FF0000"/>
          <w:sz w:val="28"/>
          <w:szCs w:val="28"/>
        </w:rPr>
        <w:t>)</w:t>
      </w:r>
      <w:r w:rsidR="00DF5569">
        <w:rPr>
          <w:rFonts w:ascii="標楷體" w:eastAsia="標楷體" w:hAnsi="標楷體" w:hint="eastAsia"/>
          <w:sz w:val="28"/>
          <w:szCs w:val="28"/>
        </w:rPr>
        <w:t>；</w:t>
      </w:r>
      <w:r w:rsidR="00CD4CB3" w:rsidRPr="00CD4CB3">
        <w:rPr>
          <w:rFonts w:ascii="標楷體" w:eastAsia="標楷體" w:hAnsi="標楷體" w:hint="eastAsia"/>
          <w:sz w:val="28"/>
          <w:szCs w:val="28"/>
        </w:rPr>
        <w:t>自</w:t>
      </w:r>
      <w:r w:rsidR="00CD4CB3" w:rsidRPr="00DF5569">
        <w:rPr>
          <w:rFonts w:ascii="標楷體" w:eastAsia="標楷體" w:hAnsi="標楷體" w:hint="eastAsia"/>
          <w:b/>
          <w:color w:val="FF0000"/>
          <w:sz w:val="28"/>
          <w:szCs w:val="28"/>
          <w:u w:val="single"/>
          <w:shd w:val="clear" w:color="auto" w:fill="FFF2CC" w:themeFill="accent4" w:themeFillTint="33"/>
        </w:rPr>
        <w:t>111</w:t>
      </w:r>
      <w:r w:rsidR="00CD4CB3">
        <w:rPr>
          <w:rFonts w:ascii="標楷體" w:eastAsia="標楷體" w:hAnsi="標楷體" w:hint="eastAsia"/>
          <w:sz w:val="28"/>
          <w:szCs w:val="28"/>
        </w:rPr>
        <w:t>年起請使用</w:t>
      </w:r>
      <w:r w:rsidR="00CD4CB3" w:rsidRPr="00CD4CB3">
        <w:rPr>
          <w:rFonts w:ascii="標楷體" w:eastAsia="標楷體" w:hAnsi="標楷體" w:hint="eastAsia"/>
          <w:color w:val="FF0000"/>
          <w:sz w:val="28"/>
          <w:szCs w:val="28"/>
          <w:u w:val="single"/>
        </w:rPr>
        <w:t>新版優</w:t>
      </w:r>
      <w:proofErr w:type="gramStart"/>
      <w:r w:rsidR="00CD4CB3" w:rsidRPr="00CD4CB3">
        <w:rPr>
          <w:rFonts w:ascii="標楷體" w:eastAsia="標楷體" w:hAnsi="標楷體" w:hint="eastAsia"/>
          <w:color w:val="FF0000"/>
          <w:sz w:val="28"/>
          <w:szCs w:val="28"/>
          <w:u w:val="single"/>
        </w:rPr>
        <w:t>採</w:t>
      </w:r>
      <w:proofErr w:type="gramEnd"/>
      <w:r w:rsidR="00CD4CB3" w:rsidRPr="00CD4CB3">
        <w:rPr>
          <w:rFonts w:ascii="標楷體" w:eastAsia="標楷體" w:hAnsi="標楷體" w:hint="eastAsia"/>
          <w:color w:val="FF0000"/>
          <w:sz w:val="28"/>
          <w:szCs w:val="28"/>
          <w:u w:val="single"/>
        </w:rPr>
        <w:t>平台</w:t>
      </w:r>
      <w:r w:rsidR="00CD4CB3" w:rsidRPr="00CD4CB3">
        <w:rPr>
          <w:rFonts w:ascii="標楷體" w:eastAsia="標楷體" w:hAnsi="標楷體" w:hint="eastAsia"/>
          <w:color w:val="FF0000"/>
          <w:sz w:val="28"/>
          <w:szCs w:val="28"/>
        </w:rPr>
        <w:t>(</w:t>
      </w:r>
      <w:r w:rsidR="00CD4CB3" w:rsidRPr="00CD4CB3">
        <w:rPr>
          <w:rFonts w:ascii="標楷體" w:eastAsia="標楷體" w:hAnsi="標楷體" w:hint="eastAsia"/>
          <w:color w:val="FF0000"/>
          <w:szCs w:val="24"/>
        </w:rPr>
        <w:t>https://ptps.sfaa.gov.tw</w:t>
      </w:r>
      <w:r w:rsidR="00CD4CB3" w:rsidRPr="00CD4CB3">
        <w:rPr>
          <w:rFonts w:ascii="標楷體" w:eastAsia="標楷體" w:hAnsi="標楷體" w:hint="eastAsia"/>
          <w:color w:val="FF0000"/>
          <w:sz w:val="28"/>
          <w:szCs w:val="28"/>
        </w:rPr>
        <w:t>)</w:t>
      </w:r>
      <w:r w:rsidR="00CD4CB3">
        <w:rPr>
          <w:rFonts w:ascii="標楷體" w:eastAsia="標楷體" w:hAnsi="標楷體" w:hint="eastAsia"/>
          <w:sz w:val="28"/>
          <w:szCs w:val="28"/>
        </w:rPr>
        <w:t>進行公告、採購及填報事宜。</w:t>
      </w:r>
      <w:r w:rsidR="00CD4CB3" w:rsidRPr="00CD4CB3">
        <w:rPr>
          <w:rFonts w:ascii="標楷體" w:eastAsia="標楷體" w:hAnsi="標楷體" w:hint="eastAsia"/>
          <w:color w:val="FF0000"/>
          <w:sz w:val="28"/>
          <w:szCs w:val="28"/>
          <w:u w:val="single"/>
          <w:shd w:val="clear" w:color="auto" w:fill="FFF2CC" w:themeFill="accent4" w:themeFillTint="33"/>
        </w:rPr>
        <w:t>(</w:t>
      </w:r>
      <w:r w:rsidR="00DF5569">
        <w:rPr>
          <w:rFonts w:ascii="標楷體" w:eastAsia="標楷體" w:hAnsi="標楷體" w:hint="eastAsia"/>
          <w:color w:val="FF0000"/>
          <w:sz w:val="28"/>
          <w:szCs w:val="28"/>
          <w:u w:val="single"/>
          <w:shd w:val="clear" w:color="auto" w:fill="FFF2CC" w:themeFill="accent4" w:themeFillTint="33"/>
        </w:rPr>
        <w:t>第1次</w:t>
      </w:r>
      <w:r w:rsidR="00CD4CB3" w:rsidRPr="00CD4CB3">
        <w:rPr>
          <w:rFonts w:ascii="標楷體" w:eastAsia="標楷體" w:hAnsi="標楷體" w:hint="eastAsia"/>
          <w:color w:val="FF0000"/>
          <w:sz w:val="28"/>
          <w:szCs w:val="28"/>
          <w:u w:val="single"/>
          <w:shd w:val="clear" w:color="auto" w:fill="FFF2CC" w:themeFill="accent4" w:themeFillTint="33"/>
        </w:rPr>
        <w:t>使用前請進行一般使用者帳號申請)</w:t>
      </w:r>
    </w:p>
    <w:p w:rsidR="00505C12" w:rsidRDefault="00505C12" w:rsidP="0052202A">
      <w:pPr>
        <w:spacing w:line="500" w:lineRule="exact"/>
        <w:ind w:leftChars="118" w:left="849" w:hangingChars="202" w:hanging="566"/>
        <w:rPr>
          <w:rFonts w:ascii="標楷體" w:eastAsia="標楷體" w:hAnsi="標楷體"/>
          <w:sz w:val="28"/>
          <w:szCs w:val="28"/>
        </w:rPr>
      </w:pPr>
      <w:r>
        <w:rPr>
          <w:rFonts w:ascii="標楷體" w:eastAsia="標楷體" w:hAnsi="標楷體" w:hint="eastAsia"/>
          <w:sz w:val="28"/>
          <w:szCs w:val="28"/>
        </w:rPr>
        <w:t xml:space="preserve">此致        </w:t>
      </w:r>
    </w:p>
    <w:p w:rsidR="007F6501" w:rsidRDefault="007F6501" w:rsidP="0052202A">
      <w:pPr>
        <w:spacing w:line="500" w:lineRule="exact"/>
        <w:ind w:leftChars="118" w:left="849" w:hangingChars="202" w:hanging="566"/>
        <w:rPr>
          <w:rFonts w:ascii="標楷體" w:eastAsia="標楷體" w:hAnsi="標楷體"/>
          <w:sz w:val="28"/>
          <w:szCs w:val="28"/>
        </w:rPr>
      </w:pPr>
      <w:r>
        <w:rPr>
          <w:rFonts w:ascii="標楷體" w:eastAsia="標楷體" w:hAnsi="標楷體" w:hint="eastAsia"/>
          <w:sz w:val="28"/>
          <w:szCs w:val="28"/>
        </w:rPr>
        <w:t>全校各單位</w:t>
      </w:r>
      <w:bookmarkStart w:id="0" w:name="_GoBack"/>
      <w:bookmarkEnd w:id="0"/>
    </w:p>
    <w:p w:rsidR="007F6501" w:rsidRDefault="00E71FE8" w:rsidP="007F6501">
      <w:pPr>
        <w:spacing w:line="500" w:lineRule="exact"/>
        <w:ind w:leftChars="118" w:left="849" w:hangingChars="202" w:hanging="566"/>
        <w:jc w:val="right"/>
        <w:rPr>
          <w:rFonts w:ascii="標楷體" w:eastAsia="標楷體" w:hAnsi="標楷體"/>
          <w:sz w:val="28"/>
          <w:szCs w:val="28"/>
        </w:rPr>
      </w:pPr>
      <w:r w:rsidRPr="00E71FE8">
        <w:rPr>
          <w:rFonts w:ascii="標楷體" w:eastAsia="標楷體" w:hAnsi="標楷體"/>
          <w:noProof/>
          <w:sz w:val="28"/>
          <w:szCs w:val="28"/>
        </w:rPr>
        <w:drawing>
          <wp:anchor distT="0" distB="0" distL="114300" distR="114300" simplePos="0" relativeHeight="251661312" behindDoc="0" locked="0" layoutInCell="1" allowOverlap="1">
            <wp:simplePos x="0" y="0"/>
            <wp:positionH relativeFrom="column">
              <wp:posOffset>3556000</wp:posOffset>
            </wp:positionH>
            <wp:positionV relativeFrom="paragraph">
              <wp:posOffset>-850900</wp:posOffset>
            </wp:positionV>
            <wp:extent cx="1574800" cy="1104900"/>
            <wp:effectExtent l="0" t="0" r="6350" b="0"/>
            <wp:wrapNone/>
            <wp:docPr id="6" name="圖片 6" descr="D:\userdata\Desktop\20220104084732509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data\Desktop\20220104084732509_0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74800" cy="1104900"/>
                    </a:xfrm>
                    <a:prstGeom prst="rect">
                      <a:avLst/>
                    </a:prstGeom>
                    <a:noFill/>
                    <a:ln>
                      <a:noFill/>
                    </a:ln>
                  </pic:spPr>
                </pic:pic>
              </a:graphicData>
            </a:graphic>
          </wp:anchor>
        </w:drawing>
      </w:r>
      <w:r w:rsidR="007F6501">
        <w:rPr>
          <w:rFonts w:ascii="標楷體" w:eastAsia="標楷體" w:hAnsi="標楷體" w:hint="eastAsia"/>
          <w:sz w:val="28"/>
          <w:szCs w:val="28"/>
        </w:rPr>
        <w:t>總務處事務組 敬啟</w:t>
      </w:r>
    </w:p>
    <w:p w:rsidR="001441C3" w:rsidRPr="007F6501" w:rsidRDefault="00F54866" w:rsidP="001441C3">
      <w:pPr>
        <w:spacing w:line="500" w:lineRule="exact"/>
        <w:ind w:left="1" w:firstLine="2"/>
        <w:rPr>
          <w:rFonts w:ascii="標楷體" w:eastAsia="標楷體" w:hAnsi="標楷體"/>
          <w:sz w:val="28"/>
          <w:szCs w:val="28"/>
        </w:rPr>
      </w:pPr>
      <w:r>
        <w:rPr>
          <w:rFonts w:ascii="標楷體" w:eastAsia="標楷體" w:hAnsi="標楷體"/>
          <w:noProof/>
          <w:sz w:val="28"/>
          <w:szCs w:val="28"/>
        </w:rPr>
        <w:lastRenderedPageBreak/>
        <w:drawing>
          <wp:anchor distT="0" distB="0" distL="114300" distR="114300" simplePos="0" relativeHeight="251660288" behindDoc="0" locked="0" layoutInCell="1" allowOverlap="1">
            <wp:simplePos x="0" y="0"/>
            <wp:positionH relativeFrom="margin">
              <wp:align>center</wp:align>
            </wp:positionH>
            <wp:positionV relativeFrom="paragraph">
              <wp:posOffset>6343650</wp:posOffset>
            </wp:positionV>
            <wp:extent cx="5440680" cy="3282950"/>
            <wp:effectExtent l="0" t="0" r="7620" b="0"/>
            <wp:wrapTopAndBottom/>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0680" cy="3282950"/>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noProof/>
          <w:sz w:val="28"/>
          <w:szCs w:val="28"/>
        </w:rPr>
        <w:drawing>
          <wp:anchor distT="0" distB="0" distL="114300" distR="114300" simplePos="0" relativeHeight="251659264" behindDoc="0" locked="0" layoutInCell="1" allowOverlap="1">
            <wp:simplePos x="0" y="0"/>
            <wp:positionH relativeFrom="margin">
              <wp:posOffset>787400</wp:posOffset>
            </wp:positionH>
            <wp:positionV relativeFrom="paragraph">
              <wp:posOffset>3327400</wp:posOffset>
            </wp:positionV>
            <wp:extent cx="5099050" cy="2849245"/>
            <wp:effectExtent l="0" t="0" r="6350" b="8255"/>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9050" cy="2849245"/>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noProof/>
          <w:sz w:val="28"/>
          <w:szCs w:val="28"/>
        </w:rPr>
        <w:drawing>
          <wp:anchor distT="0" distB="0" distL="114300" distR="114300" simplePos="0" relativeHeight="251658240" behindDoc="0" locked="0" layoutInCell="1" allowOverlap="1">
            <wp:simplePos x="0" y="0"/>
            <wp:positionH relativeFrom="margin">
              <wp:align>center</wp:align>
            </wp:positionH>
            <wp:positionV relativeFrom="paragraph">
              <wp:posOffset>1905</wp:posOffset>
            </wp:positionV>
            <wp:extent cx="5130800" cy="3217545"/>
            <wp:effectExtent l="0" t="0" r="0" b="1905"/>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0800" cy="3217545"/>
                    </a:xfrm>
                    <a:prstGeom prst="rect">
                      <a:avLst/>
                    </a:prstGeom>
                    <a:noFill/>
                  </pic:spPr>
                </pic:pic>
              </a:graphicData>
            </a:graphic>
            <wp14:sizeRelH relativeFrom="page">
              <wp14:pctWidth>0</wp14:pctWidth>
            </wp14:sizeRelH>
            <wp14:sizeRelV relativeFrom="page">
              <wp14:pctHeight>0</wp14:pctHeight>
            </wp14:sizeRelV>
          </wp:anchor>
        </w:drawing>
      </w:r>
    </w:p>
    <w:sectPr w:rsidR="001441C3" w:rsidRPr="007F6501" w:rsidSect="00E309DC">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07753"/>
    <w:multiLevelType w:val="hybridMultilevel"/>
    <w:tmpl w:val="75BC2F12"/>
    <w:lvl w:ilvl="0" w:tplc="C15EC90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1511294"/>
    <w:multiLevelType w:val="hybridMultilevel"/>
    <w:tmpl w:val="2216FC0C"/>
    <w:lvl w:ilvl="0" w:tplc="EF66E462">
      <w:start w:val="1"/>
      <w:numFmt w:val="taiwaneseCountingThousand"/>
      <w:lvlText w:val="(%1)"/>
      <w:lvlJc w:val="left"/>
      <w:pPr>
        <w:ind w:left="720" w:hanging="72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8163EBF"/>
    <w:multiLevelType w:val="hybridMultilevel"/>
    <w:tmpl w:val="A5D8C5F8"/>
    <w:lvl w:ilvl="0" w:tplc="2E18B1B2">
      <w:start w:val="1"/>
      <w:numFmt w:val="decimal"/>
      <w:lvlText w:val="%1."/>
      <w:lvlJc w:val="left"/>
      <w:pPr>
        <w:ind w:left="643" w:hanging="36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9CD"/>
    <w:rsid w:val="00010156"/>
    <w:rsid w:val="001441C3"/>
    <w:rsid w:val="0016538F"/>
    <w:rsid w:val="002528AD"/>
    <w:rsid w:val="0042590F"/>
    <w:rsid w:val="004617AB"/>
    <w:rsid w:val="0047039A"/>
    <w:rsid w:val="00486829"/>
    <w:rsid w:val="00505C12"/>
    <w:rsid w:val="0052202A"/>
    <w:rsid w:val="005657CA"/>
    <w:rsid w:val="005D52AE"/>
    <w:rsid w:val="006A7C18"/>
    <w:rsid w:val="007270E8"/>
    <w:rsid w:val="007A6AA2"/>
    <w:rsid w:val="007F6501"/>
    <w:rsid w:val="0083745C"/>
    <w:rsid w:val="009845E8"/>
    <w:rsid w:val="00A20800"/>
    <w:rsid w:val="00A323DB"/>
    <w:rsid w:val="00AF4491"/>
    <w:rsid w:val="00B50857"/>
    <w:rsid w:val="00B855B7"/>
    <w:rsid w:val="00C439CD"/>
    <w:rsid w:val="00CC4A4A"/>
    <w:rsid w:val="00CD4CB3"/>
    <w:rsid w:val="00DD056F"/>
    <w:rsid w:val="00DF5569"/>
    <w:rsid w:val="00E309DC"/>
    <w:rsid w:val="00E71FE8"/>
    <w:rsid w:val="00F17919"/>
    <w:rsid w:val="00F53AB6"/>
    <w:rsid w:val="00F5486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2099A8-D8A8-4624-B6CB-AAC69BC0E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AF4491"/>
    <w:pPr>
      <w:jc w:val="right"/>
    </w:pPr>
  </w:style>
  <w:style w:type="character" w:customStyle="1" w:styleId="a4">
    <w:name w:val="日期 字元"/>
    <w:basedOn w:val="a0"/>
    <w:link w:val="a3"/>
    <w:uiPriority w:val="99"/>
    <w:semiHidden/>
    <w:rsid w:val="00AF4491"/>
  </w:style>
  <w:style w:type="paragraph" w:styleId="a5">
    <w:name w:val="List Paragraph"/>
    <w:basedOn w:val="a"/>
    <w:uiPriority w:val="34"/>
    <w:qFormat/>
    <w:rsid w:val="007F6501"/>
    <w:pPr>
      <w:ind w:leftChars="200" w:left="480"/>
    </w:pPr>
  </w:style>
  <w:style w:type="character" w:styleId="a6">
    <w:name w:val="Hyperlink"/>
    <w:basedOn w:val="a0"/>
    <w:uiPriority w:val="99"/>
    <w:unhideWhenUsed/>
    <w:rsid w:val="00010156"/>
    <w:rPr>
      <w:color w:val="0563C1" w:themeColor="hyperlink"/>
      <w:u w:val="single"/>
    </w:rPr>
  </w:style>
  <w:style w:type="paragraph" w:styleId="a7">
    <w:name w:val="Balloon Text"/>
    <w:basedOn w:val="a"/>
    <w:link w:val="a8"/>
    <w:uiPriority w:val="99"/>
    <w:semiHidden/>
    <w:unhideWhenUsed/>
    <w:rsid w:val="005657CA"/>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5657CA"/>
    <w:rPr>
      <w:rFonts w:asciiTheme="majorHAnsi" w:eastAsiaTheme="majorEastAsia" w:hAnsiTheme="majorHAnsi" w:cstheme="majorBidi"/>
      <w:sz w:val="18"/>
      <w:szCs w:val="18"/>
    </w:rPr>
  </w:style>
  <w:style w:type="character" w:styleId="a9">
    <w:name w:val="FollowedHyperlink"/>
    <w:basedOn w:val="a0"/>
    <w:uiPriority w:val="99"/>
    <w:semiHidden/>
    <w:unhideWhenUsed/>
    <w:rsid w:val="004868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s://ptp.sfaa.gov.tw"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352</TotalTime>
  <Pages>2</Pages>
  <Words>122</Words>
  <Characters>702</Characters>
  <Application>Microsoft Office Word</Application>
  <DocSecurity>0</DocSecurity>
  <Lines>5</Lines>
  <Paragraphs>1</Paragraphs>
  <ScaleCrop>false</ScaleCrop>
  <Company/>
  <LinksUpToDate>false</LinksUpToDate>
  <CharactersWithSpaces>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cp:lastPrinted>2020-10-22T05:33:00Z</cp:lastPrinted>
  <dcterms:created xsi:type="dcterms:W3CDTF">2020-10-21T03:19:00Z</dcterms:created>
  <dcterms:modified xsi:type="dcterms:W3CDTF">2022-01-04T00:54:00Z</dcterms:modified>
</cp:coreProperties>
</file>