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AB" w:rsidRPr="003F584E" w:rsidRDefault="007624AB" w:rsidP="00320910">
      <w:pPr>
        <w:tabs>
          <w:tab w:val="left" w:pos="851"/>
        </w:tabs>
        <w:adjustRightInd w:val="0"/>
        <w:snapToGrid w:val="0"/>
        <w:spacing w:line="240" w:lineRule="atLeast"/>
        <w:ind w:leftChars="342" w:left="821"/>
        <w:rPr>
          <w:rFonts w:ascii="標楷體" w:eastAsia="標楷體" w:hAnsi="標楷體" w:cs="Times New Roman"/>
          <w:sz w:val="32"/>
          <w:szCs w:val="32"/>
        </w:rPr>
      </w:pPr>
      <w:bookmarkStart w:id="0" w:name="_GoBack"/>
      <w:bookmarkEnd w:id="0"/>
      <w:r w:rsidRPr="003F584E">
        <w:rPr>
          <w:rFonts w:ascii="標楷體" w:eastAsia="標楷體" w:hAnsi="標楷體" w:cs="標楷體" w:hint="eastAsia"/>
          <w:sz w:val="32"/>
          <w:szCs w:val="32"/>
        </w:rPr>
        <w:t>各計畫執行田野調查等車輛需支領油費者報支規定</w:t>
      </w:r>
    </w:p>
    <w:p w:rsidR="007624AB" w:rsidRDefault="007624AB" w:rsidP="0063746B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7624AB" w:rsidRPr="00E00A7F" w:rsidRDefault="007624AB" w:rsidP="00320910">
      <w:pPr>
        <w:tabs>
          <w:tab w:val="left" w:pos="480"/>
          <w:tab w:val="left" w:pos="567"/>
        </w:tabs>
        <w:adjustRightInd w:val="0"/>
        <w:snapToGrid w:val="0"/>
        <w:spacing w:line="240" w:lineRule="atLeast"/>
        <w:ind w:left="426" w:hangingChars="152" w:hanging="42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一、有</w:t>
      </w:r>
      <w:r w:rsidRPr="00E00A7F">
        <w:rPr>
          <w:rFonts w:ascii="標楷體" w:eastAsia="標楷體" w:hAnsi="標楷體" w:cs="標楷體" w:hint="eastAsia"/>
          <w:sz w:val="28"/>
          <w:szCs w:val="28"/>
        </w:rPr>
        <w:t>鑑於「國內出差旅費報支要點」第五點第三項：「駕駛自用汽（機）車出差者，其交通費得按同路段公民營客運汽車最高等級之票價報支。但不得另行報支油料、過路（橋）、停車等費用；如發生事故，不得以公款支付修理費用及對第三者之損害賠償。」之規定，惟查本校因執行計畫確有需要報支油料者，特</w:t>
      </w:r>
      <w:r>
        <w:rPr>
          <w:rFonts w:ascii="標楷體" w:eastAsia="標楷體" w:hAnsi="標楷體" w:cs="標楷體" w:hint="eastAsia"/>
          <w:sz w:val="28"/>
          <w:szCs w:val="28"/>
        </w:rPr>
        <w:t>提出</w:t>
      </w:r>
      <w:r w:rsidRPr="006B5EC0">
        <w:rPr>
          <w:rFonts w:ascii="標楷體" w:eastAsia="標楷體" w:hAnsi="標楷體" w:cs="標楷體" w:hint="eastAsia"/>
          <w:sz w:val="28"/>
          <w:szCs w:val="28"/>
        </w:rPr>
        <w:t>油費報支</w:t>
      </w:r>
      <w:r>
        <w:rPr>
          <w:rFonts w:ascii="標楷體" w:eastAsia="標楷體" w:hAnsi="標楷體" w:cs="標楷體" w:hint="eastAsia"/>
          <w:sz w:val="28"/>
          <w:szCs w:val="28"/>
        </w:rPr>
        <w:t>規定</w:t>
      </w:r>
      <w:r w:rsidRPr="00E00A7F">
        <w:rPr>
          <w:rFonts w:ascii="標楷體" w:eastAsia="標楷體" w:hAnsi="標楷體" w:cs="標楷體" w:hint="eastAsia"/>
          <w:sz w:val="28"/>
          <w:szCs w:val="28"/>
        </w:rPr>
        <w:t>以供遵循。</w:t>
      </w:r>
    </w:p>
    <w:p w:rsidR="007624AB" w:rsidRDefault="007624AB" w:rsidP="00320910">
      <w:pPr>
        <w:tabs>
          <w:tab w:val="left" w:pos="480"/>
          <w:tab w:val="left" w:pos="567"/>
        </w:tabs>
        <w:adjustRightInd w:val="0"/>
        <w:snapToGrid w:val="0"/>
        <w:spacing w:line="240" w:lineRule="atLeast"/>
        <w:ind w:left="283" w:hangingChars="101" w:hanging="28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</w:t>
      </w:r>
      <w:r w:rsidRPr="00F561F9">
        <w:rPr>
          <w:rFonts w:ascii="標楷體" w:eastAsia="標楷體" w:hAnsi="標楷體" w:cs="標楷體" w:hint="eastAsia"/>
          <w:sz w:val="28"/>
          <w:szCs w:val="28"/>
        </w:rPr>
        <w:t>報支</w:t>
      </w:r>
      <w:r>
        <w:rPr>
          <w:rFonts w:ascii="標楷體" w:eastAsia="標楷體" w:hAnsi="標楷體" w:cs="標楷體" w:hint="eastAsia"/>
          <w:sz w:val="28"/>
          <w:szCs w:val="28"/>
        </w:rPr>
        <w:t>規定如下：</w:t>
      </w:r>
    </w:p>
    <w:p w:rsidR="007624AB" w:rsidRPr="00E00A7F" w:rsidRDefault="007624AB" w:rsidP="00320910">
      <w:pPr>
        <w:tabs>
          <w:tab w:val="left" w:pos="284"/>
        </w:tabs>
        <w:adjustRightInd w:val="0"/>
        <w:snapToGrid w:val="0"/>
        <w:spacing w:line="240" w:lineRule="atLeast"/>
        <w:ind w:leftChars="177" w:left="567" w:hanging="14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1.</w:t>
      </w:r>
      <w:r w:rsidRPr="00E00A7F">
        <w:rPr>
          <w:rFonts w:ascii="標楷體" w:eastAsia="標楷體" w:hAnsi="標楷體" w:cs="標楷體" w:hint="eastAsia"/>
          <w:sz w:val="28"/>
          <w:szCs w:val="28"/>
        </w:rPr>
        <w:t>本校因執行計畫之田野調查、野外採樣、探勘等地處偏遠或載運貴重儀器等因素，需報支國內出差之油費，得依實際研究需要核實報支。</w:t>
      </w:r>
    </w:p>
    <w:p w:rsidR="007624AB" w:rsidRPr="00E00A7F" w:rsidRDefault="007624AB" w:rsidP="00320910">
      <w:pPr>
        <w:tabs>
          <w:tab w:val="left" w:pos="284"/>
        </w:tabs>
        <w:adjustRightInd w:val="0"/>
        <w:snapToGrid w:val="0"/>
        <w:spacing w:line="240" w:lineRule="atLeast"/>
        <w:ind w:leftChars="177" w:left="567" w:hanging="14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2.</w:t>
      </w:r>
      <w:r w:rsidRPr="00E00A7F">
        <w:rPr>
          <w:rFonts w:ascii="標楷體" w:eastAsia="標楷體" w:hAnsi="標楷體" w:cs="標楷體" w:hint="eastAsia"/>
          <w:sz w:val="28"/>
          <w:szCs w:val="28"/>
        </w:rPr>
        <w:t>經費動支時須於計畫書〈契約〉核有油費或彈性經費額度，私有車輛除租車外其餘報支油費需附補助</w:t>
      </w:r>
      <w:r w:rsidRPr="00E00A7F">
        <w:rPr>
          <w:rFonts w:ascii="標楷體" w:eastAsia="標楷體" w:hAnsi="標楷體" w:cs="標楷體"/>
          <w:sz w:val="28"/>
          <w:szCs w:val="28"/>
        </w:rPr>
        <w:t>(</w:t>
      </w:r>
      <w:r w:rsidRPr="00E00A7F">
        <w:rPr>
          <w:rFonts w:ascii="標楷體" w:eastAsia="標楷體" w:hAnsi="標楷體" w:cs="標楷體" w:hint="eastAsia"/>
          <w:sz w:val="28"/>
          <w:szCs w:val="28"/>
        </w:rPr>
        <w:t>委辦</w:t>
      </w:r>
      <w:r w:rsidRPr="00E00A7F">
        <w:rPr>
          <w:rFonts w:ascii="標楷體" w:eastAsia="標楷體" w:hAnsi="標楷體" w:cs="標楷體"/>
          <w:sz w:val="28"/>
          <w:szCs w:val="28"/>
        </w:rPr>
        <w:t>)</w:t>
      </w:r>
      <w:r w:rsidRPr="00E00A7F">
        <w:rPr>
          <w:rFonts w:ascii="標楷體" w:eastAsia="標楷體" w:hAnsi="標楷體" w:cs="標楷體" w:hint="eastAsia"/>
          <w:sz w:val="28"/>
          <w:szCs w:val="28"/>
        </w:rPr>
        <w:t>機關核定文件並列有車牌號碼。</w:t>
      </w:r>
    </w:p>
    <w:p w:rsidR="007624AB" w:rsidRPr="00E00A7F" w:rsidRDefault="007624AB" w:rsidP="00320910">
      <w:pPr>
        <w:tabs>
          <w:tab w:val="left" w:pos="284"/>
        </w:tabs>
        <w:adjustRightInd w:val="0"/>
        <w:snapToGrid w:val="0"/>
        <w:spacing w:line="240" w:lineRule="atLeast"/>
        <w:ind w:leftChars="177" w:left="567" w:hanging="14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3.</w:t>
      </w:r>
      <w:r w:rsidRPr="00E00A7F">
        <w:rPr>
          <w:rFonts w:ascii="標楷體" w:eastAsia="標楷體" w:hAnsi="標楷體" w:cs="標楷體" w:hint="eastAsia"/>
          <w:sz w:val="28"/>
          <w:szCs w:val="28"/>
        </w:rPr>
        <w:t>報支時應敘明工作事由、起訖地點、行駛里程及耗油標準，每一筆支出應檢附出差日期購置油費之統一發票，並按實際耗油量報支油費。</w:t>
      </w:r>
    </w:p>
    <w:p w:rsidR="007624AB" w:rsidRPr="00E00A7F" w:rsidRDefault="007624AB" w:rsidP="00320910">
      <w:pPr>
        <w:tabs>
          <w:tab w:val="left" w:pos="284"/>
          <w:tab w:val="left" w:pos="709"/>
        </w:tabs>
        <w:adjustRightInd w:val="0"/>
        <w:snapToGrid w:val="0"/>
        <w:spacing w:line="240" w:lineRule="atLeast"/>
        <w:ind w:leftChars="177" w:left="567" w:hanging="14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4.</w:t>
      </w:r>
      <w:r w:rsidRPr="00E00A7F">
        <w:rPr>
          <w:rFonts w:ascii="標楷體" w:eastAsia="標楷體" w:hAnsi="標楷體" w:cs="標楷體" w:hint="eastAsia"/>
          <w:sz w:val="28"/>
          <w:szCs w:val="28"/>
        </w:rPr>
        <w:t>各種車輛每公升可行駛公里數依本校「公務車輛派車收費標準」計算。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如附件一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7624AB" w:rsidRDefault="007624AB" w:rsidP="00320910">
      <w:pPr>
        <w:tabs>
          <w:tab w:val="left" w:pos="284"/>
        </w:tabs>
        <w:adjustRightInd w:val="0"/>
        <w:snapToGrid w:val="0"/>
        <w:spacing w:line="240" w:lineRule="atLeast"/>
        <w:ind w:leftChars="177" w:left="567" w:hanging="14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5.</w:t>
      </w:r>
      <w:r w:rsidRPr="00E00A7F">
        <w:rPr>
          <w:rFonts w:ascii="標楷體" w:eastAsia="標楷體" w:hAnsi="標楷體" w:cs="標楷體" w:hint="eastAsia"/>
          <w:sz w:val="28"/>
          <w:szCs w:val="28"/>
        </w:rPr>
        <w:t>檢附車輛油費報支表供參考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如附表一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E00A7F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624AB" w:rsidRDefault="007624AB" w:rsidP="001158BE">
      <w:pPr>
        <w:tabs>
          <w:tab w:val="left" w:pos="284"/>
        </w:tabs>
        <w:adjustRightInd w:val="0"/>
        <w:snapToGrid w:val="0"/>
        <w:spacing w:line="240" w:lineRule="atLeast"/>
        <w:rPr>
          <w:rFonts w:ascii="標楷體" w:eastAsia="標楷體" w:hAnsi="標楷體" w:cs="Times New Roman"/>
          <w:sz w:val="28"/>
          <w:szCs w:val="28"/>
        </w:rPr>
      </w:pPr>
    </w:p>
    <w:p w:rsidR="007624AB" w:rsidRDefault="007624AB" w:rsidP="00320910">
      <w:pPr>
        <w:tabs>
          <w:tab w:val="left" w:pos="284"/>
        </w:tabs>
        <w:adjustRightInd w:val="0"/>
        <w:snapToGrid w:val="0"/>
        <w:spacing w:line="240" w:lineRule="atLeast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三、本報支規定經</w:t>
      </w:r>
      <w:r>
        <w:rPr>
          <w:rFonts w:ascii="標楷體" w:eastAsia="標楷體" w:hAnsi="標楷體" w:cs="標楷體"/>
          <w:sz w:val="28"/>
          <w:szCs w:val="28"/>
        </w:rPr>
        <w:t>104</w:t>
      </w:r>
      <w:r>
        <w:rPr>
          <w:rFonts w:ascii="標楷體" w:eastAsia="標楷體" w:hAnsi="標楷體" w:cs="標楷體" w:hint="eastAsia"/>
          <w:sz w:val="28"/>
          <w:szCs w:val="28"/>
        </w:rPr>
        <w:t>學年度第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次行政會議</w:t>
      </w:r>
      <w:r>
        <w:rPr>
          <w:rFonts w:ascii="標楷體" w:eastAsia="標楷體" w:hAnsi="標楷體" w:cs="標楷體"/>
          <w:sz w:val="28"/>
          <w:szCs w:val="28"/>
        </w:rPr>
        <w:t>(104.08.11)</w:t>
      </w:r>
      <w:r>
        <w:rPr>
          <w:rFonts w:ascii="標楷體" w:eastAsia="標楷體" w:hAnsi="標楷體" w:cs="標楷體" w:hint="eastAsia"/>
          <w:sz w:val="28"/>
          <w:szCs w:val="28"/>
        </w:rPr>
        <w:t>通過後即日起實施。</w:t>
      </w:r>
    </w:p>
    <w:p w:rsidR="007624AB" w:rsidRDefault="007624AB" w:rsidP="00320910">
      <w:pPr>
        <w:tabs>
          <w:tab w:val="left" w:pos="480"/>
          <w:tab w:val="left" w:pos="567"/>
        </w:tabs>
        <w:adjustRightInd w:val="0"/>
        <w:snapToGrid w:val="0"/>
        <w:spacing w:line="240" w:lineRule="atLeast"/>
        <w:ind w:left="283" w:hangingChars="101" w:hanging="283"/>
        <w:rPr>
          <w:rFonts w:ascii="標楷體" w:eastAsia="標楷體" w:hAnsi="標楷體" w:cs="Times New Roman"/>
          <w:sz w:val="28"/>
          <w:szCs w:val="28"/>
        </w:rPr>
      </w:pPr>
    </w:p>
    <w:p w:rsidR="007624AB" w:rsidRDefault="007624AB" w:rsidP="006B5EC0">
      <w:pPr>
        <w:pStyle w:val="a3"/>
        <w:adjustRightInd w:val="0"/>
        <w:snapToGrid w:val="0"/>
        <w:spacing w:line="240" w:lineRule="atLeast"/>
        <w:ind w:leftChars="0" w:left="0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7624AB" w:rsidRDefault="007624AB" w:rsidP="006B5EC0">
      <w:pPr>
        <w:pStyle w:val="a3"/>
        <w:adjustRightInd w:val="0"/>
        <w:snapToGrid w:val="0"/>
        <w:spacing w:line="240" w:lineRule="atLeast"/>
        <w:ind w:leftChars="0" w:left="0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7624AB" w:rsidRDefault="007624AB" w:rsidP="006B5EC0">
      <w:pPr>
        <w:pStyle w:val="a3"/>
        <w:adjustRightInd w:val="0"/>
        <w:snapToGrid w:val="0"/>
        <w:spacing w:line="240" w:lineRule="atLeast"/>
        <w:ind w:leftChars="0" w:left="0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7624AB" w:rsidRDefault="007624AB" w:rsidP="006B5EC0">
      <w:pPr>
        <w:pStyle w:val="a3"/>
        <w:adjustRightInd w:val="0"/>
        <w:snapToGrid w:val="0"/>
        <w:spacing w:line="240" w:lineRule="atLeast"/>
        <w:ind w:leftChars="0" w:left="0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7624AB" w:rsidRDefault="007624AB" w:rsidP="006B5EC0">
      <w:pPr>
        <w:pStyle w:val="a3"/>
        <w:adjustRightInd w:val="0"/>
        <w:snapToGrid w:val="0"/>
        <w:spacing w:line="240" w:lineRule="atLeast"/>
        <w:ind w:leftChars="0" w:left="0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7624AB" w:rsidRDefault="007624AB" w:rsidP="006B5EC0">
      <w:pPr>
        <w:pStyle w:val="a3"/>
        <w:adjustRightInd w:val="0"/>
        <w:snapToGrid w:val="0"/>
        <w:spacing w:line="240" w:lineRule="atLeast"/>
        <w:ind w:leftChars="0" w:left="0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7624AB" w:rsidRDefault="007624AB" w:rsidP="006B5EC0">
      <w:pPr>
        <w:pStyle w:val="a3"/>
        <w:adjustRightInd w:val="0"/>
        <w:snapToGrid w:val="0"/>
        <w:spacing w:line="240" w:lineRule="atLeast"/>
        <w:ind w:leftChars="0" w:left="0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7624AB" w:rsidRDefault="007624AB" w:rsidP="006B5EC0">
      <w:pPr>
        <w:pStyle w:val="a3"/>
        <w:adjustRightInd w:val="0"/>
        <w:snapToGrid w:val="0"/>
        <w:spacing w:line="240" w:lineRule="atLeast"/>
        <w:ind w:leftChars="0" w:left="0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7624AB" w:rsidRDefault="007624AB" w:rsidP="006B5EC0">
      <w:pPr>
        <w:pStyle w:val="a3"/>
        <w:adjustRightInd w:val="0"/>
        <w:snapToGrid w:val="0"/>
        <w:spacing w:line="240" w:lineRule="atLeast"/>
        <w:ind w:leftChars="0" w:left="0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7624AB" w:rsidRDefault="007624AB" w:rsidP="004D0E4F">
      <w:pPr>
        <w:pStyle w:val="a3"/>
        <w:adjustRightInd w:val="0"/>
        <w:snapToGrid w:val="0"/>
        <w:spacing w:line="240" w:lineRule="atLeast"/>
        <w:ind w:leftChars="0" w:left="0"/>
        <w:rPr>
          <w:rFonts w:ascii="標楷體" w:eastAsia="標楷體" w:hAnsi="標楷體" w:cs="Times New Roman"/>
          <w:sz w:val="28"/>
          <w:szCs w:val="28"/>
        </w:rPr>
      </w:pPr>
    </w:p>
    <w:p w:rsidR="007624AB" w:rsidRDefault="007624AB" w:rsidP="004D0E4F">
      <w:pPr>
        <w:pStyle w:val="a3"/>
        <w:adjustRightInd w:val="0"/>
        <w:snapToGrid w:val="0"/>
        <w:spacing w:line="240" w:lineRule="atLeast"/>
        <w:ind w:leftChars="0" w:left="0"/>
        <w:rPr>
          <w:rFonts w:ascii="標楷體" w:eastAsia="標楷體" w:hAnsi="標楷體" w:cs="Times New Roman"/>
          <w:sz w:val="28"/>
          <w:szCs w:val="28"/>
        </w:rPr>
      </w:pPr>
    </w:p>
    <w:sectPr w:rsidR="007624AB" w:rsidSect="00D561BE">
      <w:footerReference w:type="default" r:id="rId8"/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3A9" w:rsidRDefault="00E913A9" w:rsidP="00FE36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913A9" w:rsidRDefault="00E913A9" w:rsidP="00FE36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4AB" w:rsidRDefault="00E913A9" w:rsidP="00873E5B">
    <w:pPr>
      <w:pStyle w:val="a6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320910" w:rsidRPr="00320910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7624AB" w:rsidRDefault="007624AB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3A9" w:rsidRDefault="00E913A9" w:rsidP="00FE36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913A9" w:rsidRDefault="00E913A9" w:rsidP="00FE36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C37E8"/>
    <w:multiLevelType w:val="hybridMultilevel"/>
    <w:tmpl w:val="09FAFBF2"/>
    <w:lvl w:ilvl="0" w:tplc="BE2C1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328378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CD7877"/>
    <w:multiLevelType w:val="hybridMultilevel"/>
    <w:tmpl w:val="7792A0D0"/>
    <w:lvl w:ilvl="0" w:tplc="B2142290">
      <w:start w:val="1"/>
      <w:numFmt w:val="taiwaneseCountingThousand"/>
      <w:lvlText w:val="%1、"/>
      <w:lvlJc w:val="left"/>
      <w:pPr>
        <w:ind w:left="502" w:hanging="360"/>
      </w:pPr>
      <w:rPr>
        <w:rFonts w:ascii="Calibri" w:eastAsia="新細明體" w:hAnsi="Calibri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BC"/>
    <w:rsid w:val="00022928"/>
    <w:rsid w:val="000300BC"/>
    <w:rsid w:val="0005307A"/>
    <w:rsid w:val="00064628"/>
    <w:rsid w:val="00072E8C"/>
    <w:rsid w:val="00073DF2"/>
    <w:rsid w:val="000844BE"/>
    <w:rsid w:val="0008552A"/>
    <w:rsid w:val="00091058"/>
    <w:rsid w:val="00094055"/>
    <w:rsid w:val="000941E1"/>
    <w:rsid w:val="000A22D6"/>
    <w:rsid w:val="000A5317"/>
    <w:rsid w:val="000B13A4"/>
    <w:rsid w:val="000C64A2"/>
    <w:rsid w:val="000D6D2E"/>
    <w:rsid w:val="000F2DC6"/>
    <w:rsid w:val="001158BE"/>
    <w:rsid w:val="00122ABB"/>
    <w:rsid w:val="0013749B"/>
    <w:rsid w:val="00142844"/>
    <w:rsid w:val="001516C9"/>
    <w:rsid w:val="001537EA"/>
    <w:rsid w:val="001558CE"/>
    <w:rsid w:val="00160718"/>
    <w:rsid w:val="00160E24"/>
    <w:rsid w:val="0016227C"/>
    <w:rsid w:val="00170E77"/>
    <w:rsid w:val="00182DC6"/>
    <w:rsid w:val="001873A3"/>
    <w:rsid w:val="001979AF"/>
    <w:rsid w:val="001B05C0"/>
    <w:rsid w:val="001B6786"/>
    <w:rsid w:val="001B7FD9"/>
    <w:rsid w:val="001C0FB3"/>
    <w:rsid w:val="001C2AEB"/>
    <w:rsid w:val="001C640D"/>
    <w:rsid w:val="001D70A6"/>
    <w:rsid w:val="001F4E57"/>
    <w:rsid w:val="00213684"/>
    <w:rsid w:val="00226C48"/>
    <w:rsid w:val="0024631C"/>
    <w:rsid w:val="0026028D"/>
    <w:rsid w:val="002633CB"/>
    <w:rsid w:val="00265C09"/>
    <w:rsid w:val="002913FF"/>
    <w:rsid w:val="003019DF"/>
    <w:rsid w:val="0030702E"/>
    <w:rsid w:val="00320910"/>
    <w:rsid w:val="00337BAE"/>
    <w:rsid w:val="00360039"/>
    <w:rsid w:val="00385AB5"/>
    <w:rsid w:val="003A78E2"/>
    <w:rsid w:val="003C4AE2"/>
    <w:rsid w:val="003D1ABC"/>
    <w:rsid w:val="003D3F89"/>
    <w:rsid w:val="003F584E"/>
    <w:rsid w:val="004260E5"/>
    <w:rsid w:val="00430DC1"/>
    <w:rsid w:val="00435646"/>
    <w:rsid w:val="004623E7"/>
    <w:rsid w:val="0047374F"/>
    <w:rsid w:val="0048413A"/>
    <w:rsid w:val="004916CB"/>
    <w:rsid w:val="00495204"/>
    <w:rsid w:val="00495669"/>
    <w:rsid w:val="004D0E4F"/>
    <w:rsid w:val="004D4B17"/>
    <w:rsid w:val="004E570C"/>
    <w:rsid w:val="004F327A"/>
    <w:rsid w:val="004F5B1F"/>
    <w:rsid w:val="004F6499"/>
    <w:rsid w:val="004F715C"/>
    <w:rsid w:val="005069CD"/>
    <w:rsid w:val="00515AA6"/>
    <w:rsid w:val="0053268F"/>
    <w:rsid w:val="005365FE"/>
    <w:rsid w:val="005417FF"/>
    <w:rsid w:val="005443E2"/>
    <w:rsid w:val="00552A59"/>
    <w:rsid w:val="0056327D"/>
    <w:rsid w:val="00567F24"/>
    <w:rsid w:val="00571213"/>
    <w:rsid w:val="00583D79"/>
    <w:rsid w:val="005A22AB"/>
    <w:rsid w:val="005A52AE"/>
    <w:rsid w:val="005A740B"/>
    <w:rsid w:val="005E574F"/>
    <w:rsid w:val="00606C9A"/>
    <w:rsid w:val="0061059E"/>
    <w:rsid w:val="0061765E"/>
    <w:rsid w:val="00622528"/>
    <w:rsid w:val="006259C7"/>
    <w:rsid w:val="0063746B"/>
    <w:rsid w:val="006572C7"/>
    <w:rsid w:val="00682AEA"/>
    <w:rsid w:val="0068738A"/>
    <w:rsid w:val="006A623B"/>
    <w:rsid w:val="006B5EC0"/>
    <w:rsid w:val="006D4AB0"/>
    <w:rsid w:val="006D50B4"/>
    <w:rsid w:val="006F3EE3"/>
    <w:rsid w:val="0071228E"/>
    <w:rsid w:val="0072791C"/>
    <w:rsid w:val="00732D35"/>
    <w:rsid w:val="007333F4"/>
    <w:rsid w:val="007624AB"/>
    <w:rsid w:val="00796A1F"/>
    <w:rsid w:val="007A26DA"/>
    <w:rsid w:val="007A5377"/>
    <w:rsid w:val="007B2819"/>
    <w:rsid w:val="007C777C"/>
    <w:rsid w:val="007E77B8"/>
    <w:rsid w:val="008014CF"/>
    <w:rsid w:val="00801865"/>
    <w:rsid w:val="00804C0A"/>
    <w:rsid w:val="00814EE3"/>
    <w:rsid w:val="008246DB"/>
    <w:rsid w:val="0082781B"/>
    <w:rsid w:val="00833813"/>
    <w:rsid w:val="008341C6"/>
    <w:rsid w:val="00865106"/>
    <w:rsid w:val="00873E5B"/>
    <w:rsid w:val="00877C73"/>
    <w:rsid w:val="008829C0"/>
    <w:rsid w:val="008900A2"/>
    <w:rsid w:val="00892BAE"/>
    <w:rsid w:val="008B31BF"/>
    <w:rsid w:val="008B73BA"/>
    <w:rsid w:val="008C6B7F"/>
    <w:rsid w:val="008F1C28"/>
    <w:rsid w:val="00902C78"/>
    <w:rsid w:val="00915768"/>
    <w:rsid w:val="009244A3"/>
    <w:rsid w:val="00962D07"/>
    <w:rsid w:val="0096470F"/>
    <w:rsid w:val="009668A4"/>
    <w:rsid w:val="00973B4B"/>
    <w:rsid w:val="00987E16"/>
    <w:rsid w:val="00993DB9"/>
    <w:rsid w:val="009B03FF"/>
    <w:rsid w:val="009C3D9E"/>
    <w:rsid w:val="009C6A28"/>
    <w:rsid w:val="009D4D51"/>
    <w:rsid w:val="009E57B4"/>
    <w:rsid w:val="009F2270"/>
    <w:rsid w:val="00A05329"/>
    <w:rsid w:val="00A074EE"/>
    <w:rsid w:val="00A1053E"/>
    <w:rsid w:val="00A15FC8"/>
    <w:rsid w:val="00A33DB6"/>
    <w:rsid w:val="00A545D2"/>
    <w:rsid w:val="00A608BF"/>
    <w:rsid w:val="00AA6F48"/>
    <w:rsid w:val="00AD7BC1"/>
    <w:rsid w:val="00AF1CC7"/>
    <w:rsid w:val="00B01435"/>
    <w:rsid w:val="00B03CB0"/>
    <w:rsid w:val="00B175A0"/>
    <w:rsid w:val="00B342E0"/>
    <w:rsid w:val="00B52DC3"/>
    <w:rsid w:val="00B56458"/>
    <w:rsid w:val="00B57B44"/>
    <w:rsid w:val="00B62B7E"/>
    <w:rsid w:val="00B80E45"/>
    <w:rsid w:val="00BB4556"/>
    <w:rsid w:val="00BC03D1"/>
    <w:rsid w:val="00BE4460"/>
    <w:rsid w:val="00BF10E6"/>
    <w:rsid w:val="00C05487"/>
    <w:rsid w:val="00C1281C"/>
    <w:rsid w:val="00C236C6"/>
    <w:rsid w:val="00C52FFE"/>
    <w:rsid w:val="00C9290D"/>
    <w:rsid w:val="00C94BC7"/>
    <w:rsid w:val="00CB69E2"/>
    <w:rsid w:val="00CB6D83"/>
    <w:rsid w:val="00CC677D"/>
    <w:rsid w:val="00D03BCE"/>
    <w:rsid w:val="00D11D47"/>
    <w:rsid w:val="00D271DE"/>
    <w:rsid w:val="00D4071F"/>
    <w:rsid w:val="00D561BE"/>
    <w:rsid w:val="00D56AD3"/>
    <w:rsid w:val="00D76142"/>
    <w:rsid w:val="00D76340"/>
    <w:rsid w:val="00DA716C"/>
    <w:rsid w:val="00DB5812"/>
    <w:rsid w:val="00DF1034"/>
    <w:rsid w:val="00DF3597"/>
    <w:rsid w:val="00DF4D94"/>
    <w:rsid w:val="00E0015D"/>
    <w:rsid w:val="00E00A7F"/>
    <w:rsid w:val="00E1503F"/>
    <w:rsid w:val="00E27230"/>
    <w:rsid w:val="00E40FE0"/>
    <w:rsid w:val="00E913A9"/>
    <w:rsid w:val="00EA4B69"/>
    <w:rsid w:val="00EF0B56"/>
    <w:rsid w:val="00F148C0"/>
    <w:rsid w:val="00F16FFF"/>
    <w:rsid w:val="00F2236B"/>
    <w:rsid w:val="00F22D49"/>
    <w:rsid w:val="00F34D71"/>
    <w:rsid w:val="00F4226C"/>
    <w:rsid w:val="00F561F9"/>
    <w:rsid w:val="00F61D15"/>
    <w:rsid w:val="00F72B98"/>
    <w:rsid w:val="00F73D6E"/>
    <w:rsid w:val="00F80860"/>
    <w:rsid w:val="00F8510D"/>
    <w:rsid w:val="00F91B15"/>
    <w:rsid w:val="00F91DE6"/>
    <w:rsid w:val="00FE362D"/>
    <w:rsid w:val="00FF2970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C0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374F"/>
    <w:pPr>
      <w:ind w:leftChars="200" w:left="480"/>
    </w:pPr>
  </w:style>
  <w:style w:type="paragraph" w:styleId="a4">
    <w:name w:val="header"/>
    <w:basedOn w:val="a"/>
    <w:link w:val="a5"/>
    <w:uiPriority w:val="99"/>
    <w:rsid w:val="00FE3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FE362D"/>
    <w:rPr>
      <w:sz w:val="20"/>
      <w:szCs w:val="20"/>
    </w:rPr>
  </w:style>
  <w:style w:type="paragraph" w:styleId="a6">
    <w:name w:val="footer"/>
    <w:basedOn w:val="a"/>
    <w:link w:val="a7"/>
    <w:uiPriority w:val="99"/>
    <w:rsid w:val="00FE3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FE362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96A1F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796A1F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C0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374F"/>
    <w:pPr>
      <w:ind w:leftChars="200" w:left="480"/>
    </w:pPr>
  </w:style>
  <w:style w:type="paragraph" w:styleId="a4">
    <w:name w:val="header"/>
    <w:basedOn w:val="a"/>
    <w:link w:val="a5"/>
    <w:uiPriority w:val="99"/>
    <w:rsid w:val="00FE3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FE362D"/>
    <w:rPr>
      <w:sz w:val="20"/>
      <w:szCs w:val="20"/>
    </w:rPr>
  </w:style>
  <w:style w:type="paragraph" w:styleId="a6">
    <w:name w:val="footer"/>
    <w:basedOn w:val="a"/>
    <w:link w:val="a7"/>
    <w:uiPriority w:val="99"/>
    <w:rsid w:val="00FE3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FE362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96A1F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796A1F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OEM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提案單位 主計室</dc:title>
  <dc:creator>USER</dc:creator>
  <cp:lastModifiedBy>user</cp:lastModifiedBy>
  <cp:revision>2</cp:revision>
  <cp:lastPrinted>2015-08-27T08:35:00Z</cp:lastPrinted>
  <dcterms:created xsi:type="dcterms:W3CDTF">2015-08-31T01:04:00Z</dcterms:created>
  <dcterms:modified xsi:type="dcterms:W3CDTF">2015-08-31T01:04:00Z</dcterms:modified>
</cp:coreProperties>
</file>