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8FB3" w14:textId="77777777" w:rsidR="00084FF2" w:rsidRPr="005E2267" w:rsidRDefault="00084FF2" w:rsidP="00084FF2">
      <w:pPr>
        <w:spacing w:line="500" w:lineRule="exact"/>
        <w:ind w:leftChars="-118" w:left="18" w:hangingChars="94" w:hanging="301"/>
        <w:jc w:val="center"/>
        <w:rPr>
          <w:rFonts w:ascii="標楷體" w:eastAsia="標楷體" w:hAnsi="標楷體"/>
          <w:sz w:val="30"/>
          <w:szCs w:val="30"/>
        </w:rPr>
      </w:pPr>
      <w:r w:rsidRPr="005E2267">
        <w:rPr>
          <w:rFonts w:ascii="標楷體" w:eastAsia="標楷體" w:hAnsi="標楷體" w:hint="eastAsia"/>
          <w:bCs/>
          <w:sz w:val="32"/>
          <w:szCs w:val="32"/>
        </w:rPr>
        <w:t>國立嘉義大學</w:t>
      </w:r>
      <w:r w:rsidRPr="005E2267">
        <w:rPr>
          <w:rFonts w:ascii="標楷體" w:eastAsia="標楷體" w:hAnsi="標楷體" w:hint="eastAsia"/>
          <w:sz w:val="30"/>
          <w:szCs w:val="30"/>
        </w:rPr>
        <w:t>教師違反送審教師資格規定處理要點</w:t>
      </w:r>
    </w:p>
    <w:p w14:paraId="512DA2B7" w14:textId="3C4B3E32" w:rsidR="00084FF2" w:rsidRPr="005E2267" w:rsidRDefault="00084FF2" w:rsidP="00084FF2">
      <w:pPr>
        <w:spacing w:line="500" w:lineRule="exact"/>
        <w:ind w:leftChars="-118" w:left="18" w:hangingChars="94" w:hanging="301"/>
        <w:jc w:val="center"/>
        <w:rPr>
          <w:rFonts w:ascii="標楷體" w:eastAsia="標楷體" w:hAnsi="標楷體"/>
          <w:bCs/>
          <w:sz w:val="32"/>
          <w:szCs w:val="32"/>
        </w:rPr>
      </w:pPr>
      <w:r w:rsidRPr="005E2267">
        <w:rPr>
          <w:rFonts w:ascii="標楷體" w:eastAsia="標楷體" w:hAnsi="標楷體" w:hint="eastAsia"/>
          <w:bCs/>
          <w:sz w:val="32"/>
          <w:szCs w:val="32"/>
        </w:rPr>
        <w:t>修正案總說明</w:t>
      </w:r>
    </w:p>
    <w:p w14:paraId="5EC81468" w14:textId="77777777" w:rsidR="00084FF2" w:rsidRPr="005E2267" w:rsidRDefault="00084FF2" w:rsidP="00141BD8">
      <w:pPr>
        <w:spacing w:line="360" w:lineRule="exact"/>
        <w:ind w:leftChars="-24" w:left="-58" w:firstLineChars="201" w:firstLine="482"/>
        <w:jc w:val="center"/>
      </w:pPr>
    </w:p>
    <w:p w14:paraId="3CC3B006" w14:textId="31A89AD9" w:rsidR="00084FF2" w:rsidRPr="005E2267" w:rsidRDefault="005741FB" w:rsidP="00084FF2">
      <w:pPr>
        <w:spacing w:line="400" w:lineRule="exact"/>
        <w:jc w:val="both"/>
        <w:rPr>
          <w:rFonts w:ascii="標楷體" w:eastAsia="標楷體" w:hAnsi="標楷體"/>
          <w:sz w:val="28"/>
          <w:szCs w:val="28"/>
        </w:rPr>
      </w:pPr>
      <w:r w:rsidRPr="005E2267">
        <w:rPr>
          <w:rFonts w:ascii="標楷體" w:eastAsia="標楷體" w:hAnsi="標楷體" w:hint="eastAsia"/>
          <w:sz w:val="28"/>
          <w:szCs w:val="28"/>
        </w:rPr>
        <w:t>為</w:t>
      </w:r>
      <w:r w:rsidR="006379E8" w:rsidRPr="005E2267">
        <w:rPr>
          <w:rFonts w:ascii="標楷體" w:eastAsia="標楷體" w:hAnsi="標楷體" w:hint="eastAsia"/>
          <w:sz w:val="28"/>
          <w:szCs w:val="28"/>
        </w:rPr>
        <w:t>配合</w:t>
      </w:r>
      <w:r w:rsidR="000011E4" w:rsidRPr="005E2267">
        <w:rPr>
          <w:rFonts w:ascii="標楷體" w:eastAsia="標楷體" w:hAnsi="標楷體" w:hint="eastAsia"/>
          <w:sz w:val="28"/>
          <w:szCs w:val="28"/>
        </w:rPr>
        <w:t>教育部修正</w:t>
      </w:r>
      <w:r w:rsidR="00D91365" w:rsidRPr="005E2267">
        <w:rPr>
          <w:rFonts w:ascii="標楷體" w:eastAsia="標楷體" w:hAnsi="標楷體" w:hint="eastAsia"/>
          <w:sz w:val="28"/>
          <w:szCs w:val="28"/>
        </w:rPr>
        <w:t>「專科以上學校教師資格審定辦法」</w:t>
      </w:r>
      <w:r w:rsidR="001B62DD">
        <w:rPr>
          <w:rFonts w:ascii="標楷體" w:eastAsia="標楷體" w:hAnsi="標楷體" w:hint="eastAsia"/>
          <w:sz w:val="28"/>
          <w:szCs w:val="28"/>
        </w:rPr>
        <w:t>(下稱審定辦法)</w:t>
      </w:r>
      <w:r w:rsidR="00D91365" w:rsidRPr="005E2267">
        <w:rPr>
          <w:rFonts w:ascii="標楷體" w:eastAsia="標楷體" w:hAnsi="標楷體" w:hint="eastAsia"/>
          <w:sz w:val="28"/>
          <w:szCs w:val="28"/>
        </w:rPr>
        <w:t>、「專科以上學校教師違反送審教師資格規定處理原則」</w:t>
      </w:r>
      <w:r w:rsidR="001B62DD">
        <w:rPr>
          <w:rFonts w:ascii="標楷體" w:eastAsia="標楷體" w:hAnsi="標楷體" w:hint="eastAsia"/>
          <w:sz w:val="28"/>
          <w:szCs w:val="28"/>
        </w:rPr>
        <w:t>(下稱</w:t>
      </w:r>
      <w:r w:rsidR="001B62DD" w:rsidRPr="005E2267">
        <w:rPr>
          <w:rFonts w:ascii="標楷體" w:eastAsia="標楷體" w:hAnsi="標楷體" w:hint="eastAsia"/>
          <w:sz w:val="28"/>
          <w:szCs w:val="28"/>
        </w:rPr>
        <w:t>處理原則</w:t>
      </w:r>
      <w:r w:rsidR="001B62DD">
        <w:rPr>
          <w:rFonts w:ascii="標楷體" w:eastAsia="標楷體" w:hAnsi="標楷體" w:hint="eastAsia"/>
          <w:sz w:val="28"/>
          <w:szCs w:val="28"/>
        </w:rPr>
        <w:t>)</w:t>
      </w:r>
      <w:r w:rsidR="00D91365" w:rsidRPr="005E2267">
        <w:rPr>
          <w:rFonts w:ascii="標楷體" w:eastAsia="標楷體" w:hAnsi="標楷體" w:hint="eastAsia"/>
          <w:sz w:val="28"/>
          <w:szCs w:val="28"/>
        </w:rPr>
        <w:t>，爰予修正本校教師違反送審教師資格規定處理要點</w:t>
      </w:r>
      <w:r w:rsidR="0069501E" w:rsidRPr="005E2267">
        <w:rPr>
          <w:rFonts w:ascii="標楷體" w:eastAsia="標楷體" w:hAnsi="標楷體" w:hint="eastAsia"/>
          <w:sz w:val="28"/>
          <w:szCs w:val="28"/>
        </w:rPr>
        <w:t>相關規定</w:t>
      </w:r>
      <w:r w:rsidR="00084FF2" w:rsidRPr="005E2267">
        <w:rPr>
          <w:rFonts w:ascii="標楷體" w:eastAsia="標楷體" w:hAnsi="標楷體" w:hint="eastAsia"/>
          <w:sz w:val="28"/>
          <w:szCs w:val="28"/>
        </w:rPr>
        <w:t>。修正重點說明如次：</w:t>
      </w:r>
    </w:p>
    <w:p w14:paraId="3A44B2A4" w14:textId="4176C140" w:rsidR="00762967" w:rsidRPr="005E2267" w:rsidRDefault="00F35289" w:rsidP="00762967">
      <w:pPr>
        <w:numPr>
          <w:ilvl w:val="0"/>
          <w:numId w:val="12"/>
        </w:numPr>
        <w:spacing w:line="400" w:lineRule="exact"/>
        <w:ind w:left="567" w:hanging="567"/>
        <w:jc w:val="both"/>
        <w:rPr>
          <w:rFonts w:ascii="標楷體" w:eastAsia="標楷體" w:hAnsi="標楷體"/>
          <w:sz w:val="28"/>
          <w:szCs w:val="28"/>
        </w:rPr>
      </w:pPr>
      <w:r w:rsidRPr="00F35289">
        <w:rPr>
          <w:rFonts w:ascii="標楷體" w:eastAsia="標楷體" w:hAnsi="標楷體" w:hint="eastAsia"/>
          <w:sz w:val="28"/>
          <w:szCs w:val="28"/>
        </w:rPr>
        <w:t>修正教師違反送審規定之態樣及定義</w:t>
      </w:r>
      <w:r w:rsidR="00762967" w:rsidRPr="005E2267">
        <w:rPr>
          <w:rFonts w:ascii="標楷體" w:eastAsia="標楷體" w:hAnsi="標楷體" w:hint="eastAsia"/>
          <w:sz w:val="28"/>
          <w:szCs w:val="28"/>
        </w:rPr>
        <w:t>(修正要點第</w:t>
      </w:r>
      <w:r w:rsidR="00447A07">
        <w:rPr>
          <w:rFonts w:ascii="標楷體" w:eastAsia="標楷體" w:hAnsi="標楷體" w:hint="eastAsia"/>
          <w:sz w:val="28"/>
          <w:szCs w:val="28"/>
        </w:rPr>
        <w:t>2</w:t>
      </w:r>
      <w:r w:rsidR="00762967" w:rsidRPr="005E2267">
        <w:rPr>
          <w:rFonts w:ascii="標楷體" w:eastAsia="標楷體" w:hAnsi="標楷體" w:hint="eastAsia"/>
          <w:sz w:val="28"/>
          <w:szCs w:val="28"/>
        </w:rPr>
        <w:t>點)</w:t>
      </w:r>
    </w:p>
    <w:p w14:paraId="78861CF5" w14:textId="50809C4F" w:rsidR="00762967" w:rsidRPr="005E2267" w:rsidRDefault="00842828" w:rsidP="00762967">
      <w:pPr>
        <w:numPr>
          <w:ilvl w:val="0"/>
          <w:numId w:val="12"/>
        </w:numPr>
        <w:spacing w:line="400" w:lineRule="exact"/>
        <w:ind w:left="567" w:hanging="567"/>
        <w:jc w:val="both"/>
        <w:rPr>
          <w:rFonts w:ascii="標楷體" w:eastAsia="標楷體" w:hAnsi="標楷體"/>
          <w:sz w:val="28"/>
          <w:szCs w:val="28"/>
        </w:rPr>
      </w:pPr>
      <w:r>
        <w:rPr>
          <w:rFonts w:ascii="標楷體" w:eastAsia="標楷體" w:hAnsi="標楷體" w:hint="eastAsia"/>
          <w:sz w:val="28"/>
          <w:szCs w:val="28"/>
        </w:rPr>
        <w:t>明訂舉發包括經檢舉或審查時發現；增訂其他</w:t>
      </w:r>
      <w:r w:rsidR="008248E9" w:rsidRPr="008248E9">
        <w:rPr>
          <w:rFonts w:ascii="標楷體" w:eastAsia="標楷體" w:hAnsi="標楷體" w:hint="eastAsia"/>
          <w:sz w:val="28"/>
          <w:szCs w:val="28"/>
        </w:rPr>
        <w:t>機關、學校移請查辦之案件，程序</w:t>
      </w:r>
      <w:r>
        <w:rPr>
          <w:rFonts w:ascii="標楷體" w:eastAsia="標楷體" w:hAnsi="標楷體" w:hint="eastAsia"/>
          <w:sz w:val="28"/>
          <w:szCs w:val="28"/>
        </w:rPr>
        <w:t>比照辦理</w:t>
      </w:r>
      <w:r w:rsidR="008248E9" w:rsidRPr="008248E9">
        <w:rPr>
          <w:rFonts w:ascii="標楷體" w:eastAsia="標楷體" w:hAnsi="標楷體" w:hint="eastAsia"/>
          <w:sz w:val="28"/>
          <w:szCs w:val="28"/>
        </w:rPr>
        <w:t>之規定</w:t>
      </w:r>
      <w:r w:rsidR="00762967" w:rsidRPr="005E2267">
        <w:rPr>
          <w:rFonts w:ascii="標楷體" w:eastAsia="標楷體" w:hAnsi="標楷體" w:hint="eastAsia"/>
          <w:sz w:val="28"/>
          <w:szCs w:val="28"/>
        </w:rPr>
        <w:t>。（修正要點第</w:t>
      </w:r>
      <w:r w:rsidR="0078673F">
        <w:rPr>
          <w:rFonts w:ascii="標楷體" w:eastAsia="標楷體" w:hAnsi="標楷體" w:hint="eastAsia"/>
          <w:sz w:val="28"/>
          <w:szCs w:val="28"/>
        </w:rPr>
        <w:t>3</w:t>
      </w:r>
      <w:r w:rsidR="00762967" w:rsidRPr="005E2267">
        <w:rPr>
          <w:rFonts w:ascii="標楷體" w:eastAsia="標楷體" w:hAnsi="標楷體" w:hint="eastAsia"/>
          <w:sz w:val="28"/>
          <w:szCs w:val="28"/>
        </w:rPr>
        <w:t>點）</w:t>
      </w:r>
    </w:p>
    <w:p w14:paraId="4C11EBF9" w14:textId="5BF8C645" w:rsidR="003D78F4" w:rsidRPr="005E2267" w:rsidRDefault="000644BA" w:rsidP="006F406E">
      <w:pPr>
        <w:numPr>
          <w:ilvl w:val="0"/>
          <w:numId w:val="12"/>
        </w:numPr>
        <w:spacing w:line="400" w:lineRule="exact"/>
        <w:ind w:left="567" w:hanging="567"/>
        <w:jc w:val="both"/>
        <w:rPr>
          <w:rFonts w:ascii="標楷體" w:eastAsia="標楷體" w:hAnsi="標楷體"/>
          <w:sz w:val="28"/>
          <w:szCs w:val="28"/>
        </w:rPr>
      </w:pPr>
      <w:r w:rsidRPr="000644BA">
        <w:rPr>
          <w:rFonts w:ascii="標楷體" w:eastAsia="標楷體" w:hAnsi="標楷體" w:hint="eastAsia"/>
          <w:sz w:val="28"/>
          <w:szCs w:val="28"/>
        </w:rPr>
        <w:t>增訂學院、系審查時發現之案件</w:t>
      </w:r>
      <w:r w:rsidR="000B4BC9">
        <w:rPr>
          <w:rFonts w:ascii="標楷體" w:eastAsia="標楷體" w:hAnsi="標楷體" w:hint="eastAsia"/>
          <w:sz w:val="28"/>
          <w:szCs w:val="28"/>
        </w:rPr>
        <w:t>，</w:t>
      </w:r>
      <w:r w:rsidRPr="000644BA">
        <w:rPr>
          <w:rFonts w:ascii="標楷體" w:eastAsia="標楷體" w:hAnsi="標楷體" w:hint="eastAsia"/>
          <w:sz w:val="28"/>
          <w:szCs w:val="28"/>
        </w:rPr>
        <w:t>應處理流程</w:t>
      </w:r>
      <w:r w:rsidR="003D78F4" w:rsidRPr="005E2267">
        <w:rPr>
          <w:rFonts w:ascii="標楷體" w:eastAsia="標楷體" w:hAnsi="標楷體" w:hint="eastAsia"/>
          <w:sz w:val="28"/>
          <w:szCs w:val="28"/>
        </w:rPr>
        <w:t>。（修正要點第</w:t>
      </w:r>
      <w:r w:rsidR="00D91B98">
        <w:rPr>
          <w:rFonts w:ascii="標楷體" w:eastAsia="標楷體" w:hAnsi="標楷體" w:hint="eastAsia"/>
          <w:sz w:val="28"/>
          <w:szCs w:val="28"/>
        </w:rPr>
        <w:t>4</w:t>
      </w:r>
      <w:r w:rsidR="003D78F4" w:rsidRPr="005E2267">
        <w:rPr>
          <w:rFonts w:ascii="標楷體" w:eastAsia="標楷體" w:hAnsi="標楷體" w:hint="eastAsia"/>
          <w:sz w:val="28"/>
          <w:szCs w:val="28"/>
        </w:rPr>
        <w:t>點）</w:t>
      </w:r>
    </w:p>
    <w:p w14:paraId="66968ACB" w14:textId="55E55F77" w:rsidR="00AB4A5F" w:rsidRPr="005E2267" w:rsidRDefault="00EC0B5F" w:rsidP="006F406E">
      <w:pPr>
        <w:numPr>
          <w:ilvl w:val="0"/>
          <w:numId w:val="12"/>
        </w:numPr>
        <w:spacing w:line="400" w:lineRule="exact"/>
        <w:ind w:left="567" w:hanging="567"/>
        <w:jc w:val="both"/>
        <w:rPr>
          <w:rFonts w:ascii="標楷體" w:eastAsia="標楷體" w:hAnsi="標楷體"/>
          <w:sz w:val="28"/>
          <w:szCs w:val="28"/>
        </w:rPr>
      </w:pPr>
      <w:r>
        <w:rPr>
          <w:rFonts w:ascii="標楷體" w:eastAsia="標楷體" w:hAnsi="標楷體" w:hint="eastAsia"/>
          <w:sz w:val="28"/>
          <w:szCs w:val="28"/>
        </w:rPr>
        <w:t>明訂</w:t>
      </w:r>
      <w:r w:rsidR="008E551B" w:rsidRPr="008E551B">
        <w:rPr>
          <w:rFonts w:ascii="標楷體" w:eastAsia="標楷體" w:hAnsi="標楷體" w:hint="eastAsia"/>
          <w:sz w:val="28"/>
          <w:szCs w:val="28"/>
        </w:rPr>
        <w:t>專案小組</w:t>
      </w:r>
      <w:r>
        <w:rPr>
          <w:rFonts w:ascii="標楷體" w:eastAsia="標楷體" w:hAnsi="標楷體" w:hint="eastAsia"/>
          <w:sz w:val="28"/>
          <w:szCs w:val="28"/>
        </w:rPr>
        <w:t>成員應為</w:t>
      </w:r>
      <w:r w:rsidRPr="00EC0B5F">
        <w:rPr>
          <w:rFonts w:ascii="標楷體" w:eastAsia="標楷體" w:hAnsi="標楷體" w:hint="eastAsia"/>
          <w:bCs/>
          <w:sz w:val="28"/>
          <w:szCs w:val="28"/>
        </w:rPr>
        <w:t>學術倫理及擬審理著作所屬學術領域等專家學者</w:t>
      </w:r>
      <w:r w:rsidR="00AB4A5F" w:rsidRPr="005E2267">
        <w:rPr>
          <w:rFonts w:ascii="標楷體" w:eastAsia="標楷體" w:hAnsi="標楷體" w:hint="eastAsia"/>
          <w:sz w:val="28"/>
          <w:szCs w:val="28"/>
        </w:rPr>
        <w:t>。（修正要點第</w:t>
      </w:r>
      <w:r w:rsidR="00770693">
        <w:rPr>
          <w:rFonts w:ascii="標楷體" w:eastAsia="標楷體" w:hAnsi="標楷體" w:hint="eastAsia"/>
          <w:sz w:val="28"/>
          <w:szCs w:val="28"/>
        </w:rPr>
        <w:t>6</w:t>
      </w:r>
      <w:r w:rsidR="00AB4A5F" w:rsidRPr="005E2267">
        <w:rPr>
          <w:rFonts w:ascii="標楷體" w:eastAsia="標楷體" w:hAnsi="標楷體" w:hint="eastAsia"/>
          <w:sz w:val="28"/>
          <w:szCs w:val="28"/>
        </w:rPr>
        <w:t>點）</w:t>
      </w:r>
    </w:p>
    <w:p w14:paraId="385777B2" w14:textId="069CF306" w:rsidR="00084FF2" w:rsidRPr="005E2267" w:rsidRDefault="007A0455" w:rsidP="006F406E">
      <w:pPr>
        <w:numPr>
          <w:ilvl w:val="0"/>
          <w:numId w:val="12"/>
        </w:numPr>
        <w:spacing w:line="400" w:lineRule="exact"/>
        <w:ind w:left="567" w:hanging="567"/>
        <w:jc w:val="both"/>
        <w:rPr>
          <w:rFonts w:ascii="標楷體" w:eastAsia="標楷體" w:hAnsi="標楷體"/>
          <w:sz w:val="28"/>
          <w:szCs w:val="28"/>
        </w:rPr>
      </w:pPr>
      <w:r w:rsidRPr="007A0455">
        <w:rPr>
          <w:rFonts w:ascii="標楷體" w:eastAsia="標楷體" w:hAnsi="標楷體" w:hint="eastAsia"/>
          <w:sz w:val="28"/>
          <w:szCs w:val="28"/>
        </w:rPr>
        <w:t>明訂得補送學者專家審查之情事及須補送人數</w:t>
      </w:r>
      <w:r w:rsidR="003877D2" w:rsidRPr="003877D2">
        <w:rPr>
          <w:rFonts w:ascii="標楷體" w:eastAsia="標楷體" w:hAnsi="標楷體" w:hint="eastAsia"/>
          <w:sz w:val="28"/>
          <w:szCs w:val="28"/>
        </w:rPr>
        <w:t>之規定</w:t>
      </w:r>
      <w:r>
        <w:rPr>
          <w:rFonts w:ascii="標楷體" w:eastAsia="標楷體" w:hAnsi="標楷體" w:hint="eastAsia"/>
          <w:sz w:val="28"/>
          <w:szCs w:val="28"/>
        </w:rPr>
        <w:t>，</w:t>
      </w:r>
      <w:r w:rsidR="001B7E05">
        <w:rPr>
          <w:rFonts w:ascii="標楷體" w:eastAsia="標楷體" w:hAnsi="標楷體" w:hint="eastAsia"/>
          <w:sz w:val="28"/>
          <w:szCs w:val="28"/>
        </w:rPr>
        <w:t>並</w:t>
      </w:r>
      <w:r w:rsidR="003877D2">
        <w:rPr>
          <w:rFonts w:ascii="標楷體" w:eastAsia="標楷體" w:hAnsi="標楷體"/>
          <w:sz w:val="28"/>
          <w:szCs w:val="28"/>
        </w:rPr>
        <w:t>增訂專業鑑定、</w:t>
      </w:r>
      <w:r w:rsidR="003877D2" w:rsidRPr="003877D2">
        <w:rPr>
          <w:rFonts w:ascii="標楷體" w:eastAsia="標楷體" w:hAnsi="標楷體" w:hint="eastAsia"/>
          <w:sz w:val="28"/>
          <w:szCs w:val="28"/>
        </w:rPr>
        <w:t>專業審查應予尊重之規定</w:t>
      </w:r>
      <w:r w:rsidR="00084FF2" w:rsidRPr="005E2267">
        <w:rPr>
          <w:rFonts w:ascii="標楷體" w:eastAsia="標楷體" w:hAnsi="標楷體" w:hint="eastAsia"/>
          <w:sz w:val="28"/>
          <w:szCs w:val="28"/>
        </w:rPr>
        <w:t>。</w:t>
      </w:r>
      <w:r>
        <w:rPr>
          <w:rFonts w:ascii="標楷體" w:eastAsia="標楷體" w:hAnsi="標楷體" w:hint="eastAsia"/>
          <w:sz w:val="28"/>
          <w:szCs w:val="28"/>
        </w:rPr>
        <w:t>另</w:t>
      </w:r>
      <w:r w:rsidRPr="007A0455">
        <w:rPr>
          <w:rFonts w:ascii="標楷體" w:eastAsia="標楷體" w:hAnsi="標楷體" w:hint="eastAsia"/>
          <w:sz w:val="28"/>
          <w:szCs w:val="28"/>
        </w:rPr>
        <w:t>增訂</w:t>
      </w:r>
      <w:r w:rsidR="001B7E05">
        <w:rPr>
          <w:rFonts w:ascii="標楷體" w:eastAsia="標楷體" w:hAnsi="標楷體" w:hint="eastAsia"/>
          <w:sz w:val="28"/>
          <w:szCs w:val="28"/>
        </w:rPr>
        <w:t>得</w:t>
      </w:r>
      <w:r w:rsidRPr="007A0455">
        <w:rPr>
          <w:rFonts w:ascii="標楷體" w:eastAsia="標楷體" w:hAnsi="標楷體" w:hint="eastAsia"/>
          <w:sz w:val="28"/>
          <w:szCs w:val="28"/>
        </w:rPr>
        <w:t>請相關學校、機關協助調查之程序。</w:t>
      </w:r>
      <w:r w:rsidR="00084FF2" w:rsidRPr="005E2267">
        <w:rPr>
          <w:rFonts w:ascii="標楷體" w:eastAsia="標楷體" w:hAnsi="標楷體" w:hint="eastAsia"/>
          <w:sz w:val="28"/>
          <w:szCs w:val="28"/>
        </w:rPr>
        <w:t>（修正要點第</w:t>
      </w:r>
      <w:r w:rsidR="002C2C9C">
        <w:rPr>
          <w:rFonts w:ascii="標楷體" w:eastAsia="標楷體" w:hAnsi="標楷體" w:hint="eastAsia"/>
          <w:sz w:val="28"/>
          <w:szCs w:val="28"/>
        </w:rPr>
        <w:t>7</w:t>
      </w:r>
      <w:r w:rsidR="00084FF2" w:rsidRPr="005E2267">
        <w:rPr>
          <w:rFonts w:ascii="標楷體" w:eastAsia="標楷體" w:hAnsi="標楷體" w:hint="eastAsia"/>
          <w:sz w:val="28"/>
          <w:szCs w:val="28"/>
        </w:rPr>
        <w:t>點）</w:t>
      </w:r>
    </w:p>
    <w:p w14:paraId="6DFB8E23" w14:textId="2CA291E1" w:rsidR="00084FF2" w:rsidRDefault="00414852" w:rsidP="006F406E">
      <w:pPr>
        <w:numPr>
          <w:ilvl w:val="0"/>
          <w:numId w:val="12"/>
        </w:numPr>
        <w:spacing w:line="400" w:lineRule="exact"/>
        <w:ind w:left="567" w:hanging="567"/>
        <w:jc w:val="both"/>
        <w:rPr>
          <w:rFonts w:ascii="標楷體" w:eastAsia="標楷體" w:hAnsi="標楷體"/>
          <w:sz w:val="28"/>
          <w:szCs w:val="28"/>
        </w:rPr>
      </w:pPr>
      <w:r w:rsidRPr="00414852">
        <w:rPr>
          <w:rFonts w:ascii="標楷體" w:eastAsia="標楷體" w:hAnsi="標楷體" w:hint="eastAsia"/>
          <w:sz w:val="28"/>
          <w:szCs w:val="28"/>
        </w:rPr>
        <w:t>修正</w:t>
      </w:r>
      <w:r w:rsidR="00B93943">
        <w:rPr>
          <w:rFonts w:ascii="標楷體" w:eastAsia="標楷體" w:hAnsi="標楷體" w:hint="eastAsia"/>
          <w:sz w:val="28"/>
          <w:szCs w:val="28"/>
        </w:rPr>
        <w:t>迴避相關規定</w:t>
      </w:r>
      <w:r>
        <w:rPr>
          <w:rFonts w:ascii="標楷體" w:eastAsia="標楷體" w:hAnsi="標楷體" w:hint="eastAsia"/>
          <w:sz w:val="28"/>
          <w:szCs w:val="28"/>
        </w:rPr>
        <w:t>，</w:t>
      </w:r>
      <w:r w:rsidR="00B93943">
        <w:rPr>
          <w:rFonts w:ascii="標楷體" w:eastAsia="標楷體" w:hAnsi="標楷體" w:hint="eastAsia"/>
          <w:sz w:val="28"/>
          <w:szCs w:val="28"/>
        </w:rPr>
        <w:t>包括：</w:t>
      </w:r>
      <w:r w:rsidR="0003129B">
        <w:rPr>
          <w:rFonts w:ascii="標楷體" w:eastAsia="標楷體" w:hAnsi="標楷體" w:hint="eastAsia"/>
          <w:sz w:val="28"/>
          <w:szCs w:val="28"/>
        </w:rPr>
        <w:t>增訂</w:t>
      </w:r>
      <w:r w:rsidR="0003129B" w:rsidRPr="0003129B">
        <w:rPr>
          <w:rFonts w:ascii="標楷體" w:eastAsia="標楷體" w:hAnsi="標楷體"/>
          <w:sz w:val="28"/>
          <w:szCs w:val="28"/>
        </w:rPr>
        <w:t>檢舉人</w:t>
      </w:r>
      <w:r w:rsidR="00BA6CE2">
        <w:rPr>
          <w:rFonts w:ascii="標楷體" w:eastAsia="標楷體" w:hAnsi="標楷體" w:hint="eastAsia"/>
          <w:sz w:val="28"/>
          <w:szCs w:val="28"/>
        </w:rPr>
        <w:t>應</w:t>
      </w:r>
      <w:r w:rsidR="0003129B">
        <w:rPr>
          <w:rFonts w:ascii="標楷體" w:eastAsia="標楷體" w:hAnsi="標楷體" w:hint="eastAsia"/>
          <w:sz w:val="28"/>
          <w:szCs w:val="28"/>
        </w:rPr>
        <w:t>迴避</w:t>
      </w:r>
      <w:r w:rsidR="0003129B" w:rsidRPr="0003129B">
        <w:rPr>
          <w:rFonts w:ascii="標楷體" w:eastAsia="標楷體" w:hAnsi="標楷體"/>
          <w:sz w:val="28"/>
          <w:szCs w:val="28"/>
        </w:rPr>
        <w:t>為案件審議決定會議委員</w:t>
      </w:r>
      <w:r w:rsidR="004B4A1D">
        <w:rPr>
          <w:rFonts w:ascii="標楷體" w:eastAsia="標楷體" w:hAnsi="標楷體"/>
          <w:sz w:val="28"/>
          <w:szCs w:val="28"/>
        </w:rPr>
        <w:t>；修訂</w:t>
      </w:r>
      <w:r w:rsidR="005E73D4">
        <w:rPr>
          <w:rFonts w:ascii="標楷體" w:eastAsia="標楷體" w:hAnsi="標楷體" w:hint="eastAsia"/>
          <w:sz w:val="28"/>
          <w:szCs w:val="28"/>
        </w:rPr>
        <w:t>自行迴避、</w:t>
      </w:r>
      <w:r w:rsidR="00B93943" w:rsidRPr="00B93943">
        <w:rPr>
          <w:rFonts w:ascii="標楷體" w:eastAsia="標楷體" w:hAnsi="標楷體" w:hint="eastAsia"/>
          <w:sz w:val="28"/>
          <w:szCs w:val="28"/>
        </w:rPr>
        <w:t>申請迴避</w:t>
      </w:r>
      <w:r w:rsidR="005E73D4">
        <w:rPr>
          <w:rFonts w:ascii="標楷體" w:eastAsia="標楷體" w:hAnsi="標楷體" w:hint="eastAsia"/>
          <w:sz w:val="28"/>
          <w:szCs w:val="28"/>
        </w:rPr>
        <w:t>、</w:t>
      </w:r>
      <w:r w:rsidR="00B149C9">
        <w:rPr>
          <w:rFonts w:ascii="標楷體" w:eastAsia="標楷體" w:hAnsi="標楷體" w:hint="eastAsia"/>
          <w:sz w:val="28"/>
          <w:szCs w:val="28"/>
        </w:rPr>
        <w:t>依</w:t>
      </w:r>
      <w:r w:rsidR="005E73D4">
        <w:rPr>
          <w:rFonts w:ascii="標楷體" w:eastAsia="標楷體" w:hAnsi="標楷體" w:hint="eastAsia"/>
          <w:sz w:val="28"/>
          <w:szCs w:val="28"/>
        </w:rPr>
        <w:t>職權迴避</w:t>
      </w:r>
      <w:r w:rsidR="00BA6CE2">
        <w:rPr>
          <w:rFonts w:ascii="標楷體" w:eastAsia="標楷體" w:hAnsi="標楷體" w:hint="eastAsia"/>
          <w:sz w:val="28"/>
          <w:szCs w:val="28"/>
        </w:rPr>
        <w:t>等</w:t>
      </w:r>
      <w:r w:rsidR="005E73D4">
        <w:rPr>
          <w:rFonts w:ascii="標楷體" w:eastAsia="標楷體" w:hAnsi="標楷體" w:hint="eastAsia"/>
          <w:sz w:val="28"/>
          <w:szCs w:val="28"/>
        </w:rPr>
        <w:t>規定</w:t>
      </w:r>
      <w:r w:rsidR="00084FF2" w:rsidRPr="005E2267">
        <w:rPr>
          <w:rFonts w:ascii="標楷體" w:eastAsia="標楷體" w:hAnsi="標楷體" w:hint="eastAsia"/>
          <w:sz w:val="28"/>
          <w:szCs w:val="28"/>
        </w:rPr>
        <w:t>。（修正</w:t>
      </w:r>
      <w:r w:rsidR="004D55BC" w:rsidRPr="005E2267">
        <w:rPr>
          <w:rFonts w:ascii="標楷體" w:eastAsia="標楷體" w:hAnsi="標楷體" w:hint="eastAsia"/>
          <w:sz w:val="28"/>
          <w:szCs w:val="28"/>
        </w:rPr>
        <w:t>要點第</w:t>
      </w:r>
      <w:r w:rsidR="004C7C7A">
        <w:rPr>
          <w:rFonts w:ascii="標楷體" w:eastAsia="標楷體" w:hAnsi="標楷體" w:hint="eastAsia"/>
          <w:sz w:val="28"/>
          <w:szCs w:val="28"/>
        </w:rPr>
        <w:t>9</w:t>
      </w:r>
      <w:r w:rsidR="00084FF2" w:rsidRPr="005E2267">
        <w:rPr>
          <w:rFonts w:ascii="標楷體" w:eastAsia="標楷體" w:hAnsi="標楷體" w:hint="eastAsia"/>
          <w:sz w:val="28"/>
          <w:szCs w:val="28"/>
        </w:rPr>
        <w:t>點）</w:t>
      </w:r>
    </w:p>
    <w:p w14:paraId="1EED71FA" w14:textId="3F699A7F" w:rsidR="00FF0E77" w:rsidRDefault="00E87BD3" w:rsidP="006F406E">
      <w:pPr>
        <w:numPr>
          <w:ilvl w:val="0"/>
          <w:numId w:val="12"/>
        </w:numPr>
        <w:spacing w:line="400" w:lineRule="exact"/>
        <w:ind w:left="567" w:hanging="567"/>
        <w:jc w:val="both"/>
        <w:rPr>
          <w:rFonts w:ascii="標楷體" w:eastAsia="標楷體" w:hAnsi="標楷體"/>
          <w:sz w:val="28"/>
          <w:szCs w:val="28"/>
        </w:rPr>
      </w:pPr>
      <w:r w:rsidRPr="00E87BD3">
        <w:rPr>
          <w:rFonts w:ascii="標楷體" w:eastAsia="標楷體" w:hAnsi="標楷體" w:hint="eastAsia"/>
          <w:sz w:val="28"/>
          <w:szCs w:val="28"/>
        </w:rPr>
        <w:t>增訂保密之例外規定。</w:t>
      </w:r>
      <w:r w:rsidR="00FF0E77" w:rsidRPr="005E2267">
        <w:rPr>
          <w:rFonts w:ascii="標楷體" w:eastAsia="標楷體" w:hAnsi="標楷體" w:hint="eastAsia"/>
          <w:sz w:val="28"/>
          <w:szCs w:val="28"/>
        </w:rPr>
        <w:t>（修正要點第</w:t>
      </w:r>
      <w:r w:rsidR="00FF0E77">
        <w:rPr>
          <w:rFonts w:ascii="標楷體" w:eastAsia="標楷體" w:hAnsi="標楷體" w:hint="eastAsia"/>
          <w:sz w:val="28"/>
          <w:szCs w:val="28"/>
        </w:rPr>
        <w:t>10</w:t>
      </w:r>
      <w:r w:rsidR="00FF0E77" w:rsidRPr="005E2267">
        <w:rPr>
          <w:rFonts w:ascii="標楷體" w:eastAsia="標楷體" w:hAnsi="標楷體" w:hint="eastAsia"/>
          <w:sz w:val="28"/>
          <w:szCs w:val="28"/>
        </w:rPr>
        <w:t>點）</w:t>
      </w:r>
    </w:p>
    <w:p w14:paraId="6A45A834" w14:textId="0062DC30" w:rsidR="00071862" w:rsidRDefault="00071862" w:rsidP="006F406E">
      <w:pPr>
        <w:numPr>
          <w:ilvl w:val="0"/>
          <w:numId w:val="12"/>
        </w:numPr>
        <w:spacing w:line="400" w:lineRule="exact"/>
        <w:ind w:left="567" w:hanging="567"/>
        <w:jc w:val="both"/>
        <w:rPr>
          <w:rFonts w:ascii="標楷體" w:eastAsia="標楷體" w:hAnsi="標楷體"/>
          <w:sz w:val="28"/>
          <w:szCs w:val="28"/>
        </w:rPr>
      </w:pPr>
      <w:r w:rsidRPr="00071862">
        <w:rPr>
          <w:rFonts w:ascii="標楷體" w:eastAsia="標楷體" w:hAnsi="標楷體" w:hint="eastAsia"/>
          <w:sz w:val="28"/>
          <w:szCs w:val="28"/>
        </w:rPr>
        <w:t>經審議</w:t>
      </w:r>
      <w:r w:rsidR="00860E46">
        <w:rPr>
          <w:rFonts w:ascii="標楷體" w:eastAsia="標楷體" w:hAnsi="標楷體" w:hint="eastAsia"/>
          <w:sz w:val="28"/>
          <w:szCs w:val="28"/>
        </w:rPr>
        <w:t>違反情事</w:t>
      </w:r>
      <w:r w:rsidRPr="00071862">
        <w:rPr>
          <w:rFonts w:ascii="標楷體" w:eastAsia="標楷體" w:hAnsi="標楷體" w:hint="eastAsia"/>
          <w:sz w:val="28"/>
          <w:szCs w:val="28"/>
        </w:rPr>
        <w:t>確定者，</w:t>
      </w:r>
      <w:r w:rsidR="002D451D" w:rsidRPr="002D451D">
        <w:rPr>
          <w:rFonts w:ascii="標楷體" w:eastAsia="標楷體" w:hAnsi="標楷體" w:hint="eastAsia"/>
          <w:sz w:val="28"/>
          <w:szCs w:val="28"/>
        </w:rPr>
        <w:t>資格審定不合格，若已審定合格者撤銷教師資格</w:t>
      </w:r>
      <w:r w:rsidRPr="00071862">
        <w:rPr>
          <w:rFonts w:ascii="標楷體" w:eastAsia="標楷體" w:hAnsi="標楷體" w:hint="eastAsia"/>
          <w:sz w:val="28"/>
          <w:szCs w:val="28"/>
        </w:rPr>
        <w:t>之規定</w:t>
      </w:r>
      <w:r w:rsidR="005512BB">
        <w:rPr>
          <w:rFonts w:ascii="標楷體" w:eastAsia="標楷體" w:hAnsi="標楷體" w:hint="eastAsia"/>
          <w:sz w:val="28"/>
          <w:szCs w:val="28"/>
        </w:rPr>
        <w:t>；</w:t>
      </w:r>
      <w:r>
        <w:rPr>
          <w:rFonts w:ascii="標楷體" w:eastAsia="標楷體" w:hAnsi="標楷體" w:hint="eastAsia"/>
          <w:sz w:val="28"/>
          <w:szCs w:val="28"/>
        </w:rPr>
        <w:t>另</w:t>
      </w:r>
      <w:r w:rsidR="00E87BD3" w:rsidRPr="00E87BD3">
        <w:rPr>
          <w:rFonts w:ascii="標楷體" w:eastAsia="標楷體" w:hAnsi="標楷體" w:hint="eastAsia"/>
          <w:sz w:val="28"/>
          <w:szCs w:val="28"/>
        </w:rPr>
        <w:t>增訂各違反類型不受理教師資格審定申請之處分年限規定</w:t>
      </w:r>
      <w:r>
        <w:rPr>
          <w:rFonts w:ascii="標楷體" w:eastAsia="標楷體" w:hAnsi="標楷體" w:hint="eastAsia"/>
          <w:sz w:val="28"/>
          <w:szCs w:val="28"/>
        </w:rPr>
        <w:t>，及增訂</w:t>
      </w:r>
      <w:r w:rsidRPr="00071862">
        <w:rPr>
          <w:rFonts w:ascii="標楷體" w:eastAsia="標楷體" w:hAnsi="標楷體" w:hint="eastAsia"/>
          <w:sz w:val="28"/>
          <w:szCs w:val="28"/>
        </w:rPr>
        <w:t>從重事由</w:t>
      </w:r>
      <w:r>
        <w:rPr>
          <w:rFonts w:ascii="標楷體" w:eastAsia="標楷體" w:hAnsi="標楷體" w:hint="eastAsia"/>
          <w:sz w:val="28"/>
          <w:szCs w:val="28"/>
        </w:rPr>
        <w:t>裁量</w:t>
      </w:r>
      <w:r w:rsidR="00860E46">
        <w:rPr>
          <w:rFonts w:ascii="標楷體" w:eastAsia="標楷體" w:hAnsi="標楷體" w:hint="eastAsia"/>
          <w:sz w:val="28"/>
          <w:szCs w:val="28"/>
        </w:rPr>
        <w:t>及</w:t>
      </w:r>
      <w:r w:rsidRPr="00071862">
        <w:rPr>
          <w:rFonts w:ascii="標楷體" w:eastAsia="標楷體" w:hAnsi="標楷體" w:hint="eastAsia"/>
          <w:sz w:val="28"/>
          <w:szCs w:val="28"/>
        </w:rPr>
        <w:t>從輕事由裁量之</w:t>
      </w:r>
      <w:r>
        <w:rPr>
          <w:rFonts w:ascii="標楷體" w:eastAsia="標楷體" w:hAnsi="標楷體" w:hint="eastAsia"/>
          <w:sz w:val="28"/>
          <w:szCs w:val="28"/>
        </w:rPr>
        <w:t>規定。</w:t>
      </w:r>
      <w:r w:rsidR="00A4476F" w:rsidRPr="005E2267">
        <w:rPr>
          <w:rFonts w:ascii="標楷體" w:eastAsia="標楷體" w:hAnsi="標楷體" w:hint="eastAsia"/>
          <w:sz w:val="28"/>
          <w:szCs w:val="28"/>
        </w:rPr>
        <w:t>（修正要點第</w:t>
      </w:r>
      <w:r w:rsidR="00A4476F">
        <w:rPr>
          <w:rFonts w:ascii="標楷體" w:eastAsia="標楷體" w:hAnsi="標楷體" w:hint="eastAsia"/>
          <w:sz w:val="28"/>
          <w:szCs w:val="28"/>
        </w:rPr>
        <w:t>1</w:t>
      </w:r>
      <w:r w:rsidR="00095D85">
        <w:rPr>
          <w:rFonts w:ascii="標楷體" w:eastAsia="標楷體" w:hAnsi="標楷體" w:hint="eastAsia"/>
          <w:sz w:val="28"/>
          <w:szCs w:val="28"/>
        </w:rPr>
        <w:t>2</w:t>
      </w:r>
      <w:r w:rsidR="00A4476F" w:rsidRPr="005E2267">
        <w:rPr>
          <w:rFonts w:ascii="標楷體" w:eastAsia="標楷體" w:hAnsi="標楷體" w:hint="eastAsia"/>
          <w:sz w:val="28"/>
          <w:szCs w:val="28"/>
        </w:rPr>
        <w:t>點）</w:t>
      </w:r>
    </w:p>
    <w:p w14:paraId="49EBABF5" w14:textId="6BA5D03D" w:rsidR="004C7C7A" w:rsidRDefault="00A4476F" w:rsidP="006F406E">
      <w:pPr>
        <w:numPr>
          <w:ilvl w:val="0"/>
          <w:numId w:val="12"/>
        </w:numPr>
        <w:spacing w:line="400" w:lineRule="exact"/>
        <w:ind w:left="567" w:hanging="567"/>
        <w:jc w:val="both"/>
        <w:rPr>
          <w:rFonts w:ascii="標楷體" w:eastAsia="標楷體" w:hAnsi="標楷體"/>
          <w:sz w:val="28"/>
          <w:szCs w:val="28"/>
        </w:rPr>
      </w:pPr>
      <w:r w:rsidRPr="00A4476F">
        <w:rPr>
          <w:rFonts w:ascii="標楷體" w:eastAsia="標楷體" w:hAnsi="標楷體" w:hint="eastAsia"/>
          <w:sz w:val="28"/>
          <w:szCs w:val="28"/>
        </w:rPr>
        <w:t>考量跨領域合作趨勢，基於榮辱與共、責任可分原則，增訂送審人得減輕責任之條件規定</w:t>
      </w:r>
      <w:r>
        <w:rPr>
          <w:rFonts w:ascii="標楷體" w:eastAsia="標楷體" w:hAnsi="標楷體" w:hint="eastAsia"/>
          <w:sz w:val="28"/>
          <w:szCs w:val="28"/>
        </w:rPr>
        <w:t>。</w:t>
      </w:r>
      <w:r w:rsidR="004C7C7A" w:rsidRPr="005E2267">
        <w:rPr>
          <w:rFonts w:ascii="標楷體" w:eastAsia="標楷體" w:hAnsi="標楷體" w:hint="eastAsia"/>
          <w:sz w:val="28"/>
          <w:szCs w:val="28"/>
        </w:rPr>
        <w:t>（修正要點第</w:t>
      </w:r>
      <w:r w:rsidR="00172545">
        <w:rPr>
          <w:rFonts w:ascii="標楷體" w:eastAsia="標楷體" w:hAnsi="標楷體"/>
          <w:sz w:val="28"/>
          <w:szCs w:val="28"/>
        </w:rPr>
        <w:t>1</w:t>
      </w:r>
      <w:r w:rsidR="0062683D">
        <w:rPr>
          <w:rFonts w:ascii="標楷體" w:eastAsia="標楷體" w:hAnsi="標楷體" w:hint="eastAsia"/>
          <w:sz w:val="28"/>
          <w:szCs w:val="28"/>
        </w:rPr>
        <w:t>3</w:t>
      </w:r>
      <w:r w:rsidR="004C7C7A" w:rsidRPr="005E2267">
        <w:rPr>
          <w:rFonts w:ascii="標楷體" w:eastAsia="標楷體" w:hAnsi="標楷體" w:hint="eastAsia"/>
          <w:sz w:val="28"/>
          <w:szCs w:val="28"/>
        </w:rPr>
        <w:t>點）</w:t>
      </w:r>
    </w:p>
    <w:p w14:paraId="6688CD1F" w14:textId="3271360F" w:rsidR="00084FF2" w:rsidRPr="00C11B65" w:rsidRDefault="00C92FEA" w:rsidP="00084FF2">
      <w:pPr>
        <w:numPr>
          <w:ilvl w:val="0"/>
          <w:numId w:val="12"/>
        </w:numPr>
        <w:spacing w:line="460" w:lineRule="exact"/>
        <w:ind w:left="567" w:hanging="567"/>
        <w:jc w:val="both"/>
      </w:pPr>
      <w:r w:rsidRPr="006B4AA2">
        <w:rPr>
          <w:rFonts w:ascii="標楷體" w:eastAsia="標楷體" w:hAnsi="標楷體" w:hint="eastAsia"/>
          <w:sz w:val="28"/>
          <w:szCs w:val="28"/>
        </w:rPr>
        <w:t>彙整</w:t>
      </w:r>
      <w:r w:rsidR="00F3301B" w:rsidRPr="006B4AA2">
        <w:rPr>
          <w:rFonts w:ascii="標楷體" w:eastAsia="標楷體" w:hAnsi="標楷體" w:hint="eastAsia"/>
          <w:sz w:val="28"/>
          <w:szCs w:val="28"/>
        </w:rPr>
        <w:t>審議確定違反情事成立後之應行程序</w:t>
      </w:r>
      <w:r w:rsidR="003B39E8" w:rsidRPr="006B4AA2">
        <w:rPr>
          <w:rFonts w:ascii="標楷體" w:eastAsia="標楷體" w:hAnsi="標楷體" w:hint="eastAsia"/>
          <w:sz w:val="28"/>
          <w:szCs w:val="28"/>
        </w:rPr>
        <w:t>，增訂檢舉人得知悉之情形、處分通知內容；配合本校實務運作，明訂另予行政處置之通知程序；增訂就涉及其他機關、學校案件，應將結果轉知</w:t>
      </w:r>
      <w:r w:rsidR="000B5098" w:rsidRPr="006B4AA2">
        <w:rPr>
          <w:rFonts w:ascii="標楷體" w:eastAsia="標楷體" w:hAnsi="標楷體" w:hint="eastAsia"/>
          <w:sz w:val="28"/>
          <w:szCs w:val="28"/>
        </w:rPr>
        <w:t>之規定。（修正要點第</w:t>
      </w:r>
      <w:r w:rsidR="000B5098" w:rsidRPr="006B4AA2">
        <w:rPr>
          <w:rFonts w:ascii="標楷體" w:eastAsia="標楷體" w:hAnsi="標楷體"/>
          <w:sz w:val="28"/>
          <w:szCs w:val="28"/>
        </w:rPr>
        <w:t>1</w:t>
      </w:r>
      <w:r w:rsidR="007D13B0" w:rsidRPr="006B4AA2">
        <w:rPr>
          <w:rFonts w:ascii="標楷體" w:eastAsia="標楷體" w:hAnsi="標楷體" w:hint="eastAsia"/>
          <w:sz w:val="28"/>
          <w:szCs w:val="28"/>
        </w:rPr>
        <w:t>5</w:t>
      </w:r>
      <w:r w:rsidR="000B5098" w:rsidRPr="006B4AA2">
        <w:rPr>
          <w:rFonts w:ascii="標楷體" w:eastAsia="標楷體" w:hAnsi="標楷體" w:hint="eastAsia"/>
          <w:sz w:val="28"/>
          <w:szCs w:val="28"/>
        </w:rPr>
        <w:t>點）</w:t>
      </w:r>
    </w:p>
    <w:p w14:paraId="29321A92" w14:textId="77777777" w:rsidR="00084FF2" w:rsidRPr="005E2267" w:rsidRDefault="00084FF2" w:rsidP="00C92FEA">
      <w:pPr>
        <w:spacing w:line="400" w:lineRule="exact"/>
        <w:ind w:left="480" w:hangingChars="200" w:hanging="480"/>
        <w:jc w:val="center"/>
        <w:rPr>
          <w:rFonts w:ascii="標楷體" w:eastAsia="標楷體" w:hAnsi="標楷體"/>
          <w:bCs/>
          <w:sz w:val="30"/>
          <w:szCs w:val="30"/>
        </w:rPr>
      </w:pPr>
      <w:r w:rsidRPr="005E2267">
        <w:br w:type="page"/>
      </w:r>
      <w:r w:rsidRPr="005E2267">
        <w:rPr>
          <w:rFonts w:ascii="標楷體" w:eastAsia="標楷體" w:hAnsi="標楷體" w:hint="eastAsia"/>
          <w:bCs/>
          <w:sz w:val="30"/>
          <w:szCs w:val="30"/>
        </w:rPr>
        <w:lastRenderedPageBreak/>
        <w:t>國立嘉義大學</w:t>
      </w:r>
      <w:r w:rsidRPr="005E2267">
        <w:rPr>
          <w:rFonts w:ascii="標楷體" w:eastAsia="標楷體" w:hAnsi="標楷體" w:hint="eastAsia"/>
          <w:sz w:val="30"/>
          <w:szCs w:val="30"/>
        </w:rPr>
        <w:t>教師違反送審教師資格規定處理要點</w:t>
      </w:r>
    </w:p>
    <w:p w14:paraId="023213A2" w14:textId="37BA4314" w:rsidR="00084FF2" w:rsidRPr="005E2267" w:rsidRDefault="00084FF2" w:rsidP="00DC42E1">
      <w:pPr>
        <w:spacing w:line="400" w:lineRule="exact"/>
        <w:ind w:left="600" w:hangingChars="200" w:hanging="600"/>
        <w:jc w:val="center"/>
        <w:rPr>
          <w:sz w:val="30"/>
          <w:szCs w:val="30"/>
        </w:rPr>
      </w:pPr>
      <w:r w:rsidRPr="005E2267">
        <w:rPr>
          <w:rFonts w:ascii="標楷體" w:eastAsia="標楷體" w:hAnsi="標楷體" w:hint="eastAsia"/>
          <w:bCs/>
          <w:sz w:val="30"/>
          <w:szCs w:val="30"/>
        </w:rPr>
        <w:t>修正</w:t>
      </w:r>
      <w:bookmarkStart w:id="0" w:name="_GoBack"/>
      <w:bookmarkEnd w:id="0"/>
      <w:r w:rsidRPr="005E2267">
        <w:rPr>
          <w:rFonts w:ascii="標楷體" w:eastAsia="標楷體" w:hAnsi="標楷體" w:hint="eastAsia"/>
          <w:bCs/>
          <w:sz w:val="30"/>
          <w:szCs w:val="30"/>
        </w:rPr>
        <w:t>對照表</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9"/>
        <w:gridCol w:w="3700"/>
        <w:gridCol w:w="2835"/>
      </w:tblGrid>
      <w:tr w:rsidR="00471F03" w:rsidRPr="005E2267" w14:paraId="09B06E57" w14:textId="77777777" w:rsidTr="009406E8">
        <w:trPr>
          <w:trHeight w:val="364"/>
        </w:trPr>
        <w:tc>
          <w:tcPr>
            <w:tcW w:w="3699" w:type="dxa"/>
          </w:tcPr>
          <w:p w14:paraId="5627D0FE" w14:textId="77777777" w:rsidR="00084FF2" w:rsidRPr="00DA05B8" w:rsidRDefault="00084FF2" w:rsidP="00D765B3">
            <w:pPr>
              <w:spacing w:line="320" w:lineRule="exact"/>
              <w:jc w:val="center"/>
              <w:rPr>
                <w:rFonts w:eastAsia="標楷體"/>
              </w:rPr>
            </w:pPr>
            <w:r w:rsidRPr="00DA05B8">
              <w:rPr>
                <w:rFonts w:eastAsia="標楷體"/>
              </w:rPr>
              <w:t>修正規定</w:t>
            </w:r>
          </w:p>
        </w:tc>
        <w:tc>
          <w:tcPr>
            <w:tcW w:w="3700" w:type="dxa"/>
          </w:tcPr>
          <w:p w14:paraId="50898162" w14:textId="77777777" w:rsidR="00084FF2" w:rsidRPr="00DA05B8" w:rsidRDefault="00084FF2" w:rsidP="00D765B3">
            <w:pPr>
              <w:spacing w:line="320" w:lineRule="exact"/>
              <w:jc w:val="center"/>
              <w:rPr>
                <w:rFonts w:eastAsia="標楷體"/>
              </w:rPr>
            </w:pPr>
            <w:r w:rsidRPr="00DA05B8">
              <w:rPr>
                <w:rFonts w:eastAsia="標楷體"/>
              </w:rPr>
              <w:t>現行規定</w:t>
            </w:r>
          </w:p>
        </w:tc>
        <w:tc>
          <w:tcPr>
            <w:tcW w:w="2835" w:type="dxa"/>
          </w:tcPr>
          <w:p w14:paraId="463566AA" w14:textId="77777777" w:rsidR="00084FF2" w:rsidRPr="005E2267" w:rsidRDefault="00084FF2" w:rsidP="00E77BA8">
            <w:pPr>
              <w:spacing w:line="320" w:lineRule="exact"/>
              <w:jc w:val="center"/>
              <w:rPr>
                <w:rFonts w:eastAsia="標楷體"/>
              </w:rPr>
            </w:pPr>
            <w:r w:rsidRPr="005E2267">
              <w:rPr>
                <w:rFonts w:eastAsia="標楷體"/>
              </w:rPr>
              <w:t>說明</w:t>
            </w:r>
          </w:p>
        </w:tc>
      </w:tr>
      <w:tr w:rsidR="00EA7CC3" w:rsidRPr="005E2267" w14:paraId="22D5126B" w14:textId="77777777" w:rsidTr="009406E8">
        <w:trPr>
          <w:trHeight w:val="364"/>
        </w:trPr>
        <w:tc>
          <w:tcPr>
            <w:tcW w:w="3699" w:type="dxa"/>
          </w:tcPr>
          <w:p w14:paraId="705DB990" w14:textId="01395ED6" w:rsidR="00EA7CC3" w:rsidRPr="00DA05B8" w:rsidRDefault="00EA7CC3" w:rsidP="00EA7CC3">
            <w:pPr>
              <w:spacing w:line="320" w:lineRule="exact"/>
              <w:ind w:leftChars="-7" w:left="408" w:hangingChars="177" w:hanging="425"/>
              <w:rPr>
                <w:rFonts w:eastAsia="標楷體"/>
              </w:rPr>
            </w:pPr>
            <w:r w:rsidRPr="00DA05B8">
              <w:rPr>
                <w:rFonts w:eastAsia="標楷體"/>
              </w:rPr>
              <w:t>一、國立嘉義大學（以下簡稱本校）為處理本校教師違反送審教師資格規定案件，依據教育部頒專科以上學校教師資格審定辦法</w:t>
            </w:r>
            <w:r w:rsidRPr="00DA05B8">
              <w:rPr>
                <w:rFonts w:eastAsia="標楷體"/>
                <w:b/>
                <w:bCs/>
                <w:u w:val="single"/>
              </w:rPr>
              <w:t>（以下簡稱審定辦法）</w:t>
            </w:r>
            <w:r w:rsidRPr="00DA05B8">
              <w:rPr>
                <w:rFonts w:eastAsia="標楷體"/>
              </w:rPr>
              <w:t>及專科以上學校教師違反送審教師資格規定處理原則</w:t>
            </w:r>
            <w:r w:rsidR="00CE5E0E" w:rsidRPr="00DA05B8">
              <w:rPr>
                <w:rFonts w:eastAsia="標楷體"/>
                <w:b/>
                <w:bCs/>
                <w:u w:val="single"/>
              </w:rPr>
              <w:t>（以下簡稱處理原則）</w:t>
            </w:r>
            <w:r w:rsidRPr="00DA05B8">
              <w:rPr>
                <w:rFonts w:eastAsia="標楷體"/>
                <w:b/>
                <w:bCs/>
                <w:u w:val="single"/>
              </w:rPr>
              <w:t>，</w:t>
            </w:r>
            <w:r w:rsidRPr="00DA05B8">
              <w:rPr>
                <w:rFonts w:eastAsia="標楷體"/>
              </w:rPr>
              <w:t>訂定本要點。</w:t>
            </w:r>
          </w:p>
        </w:tc>
        <w:tc>
          <w:tcPr>
            <w:tcW w:w="3700" w:type="dxa"/>
          </w:tcPr>
          <w:p w14:paraId="56A4C611" w14:textId="32340C73" w:rsidR="00EA7CC3" w:rsidRPr="00DA05B8" w:rsidRDefault="00EA7CC3" w:rsidP="00EA7CC3">
            <w:pPr>
              <w:spacing w:line="320" w:lineRule="exact"/>
              <w:ind w:leftChars="-7" w:left="408" w:hangingChars="177" w:hanging="425"/>
              <w:rPr>
                <w:rFonts w:eastAsia="標楷體"/>
              </w:rPr>
            </w:pPr>
            <w:r w:rsidRPr="00DA05B8">
              <w:rPr>
                <w:rFonts w:eastAsia="標楷體"/>
              </w:rPr>
              <w:t>一、國立嘉義大學（以下簡稱本校）為處理本校教師違反送審教師資格規定案件，依據教育部頒專科以上學校教師資格審定辦法及專科以上學校教師違反送審教師資格規定處理原則訂定本要點。</w:t>
            </w:r>
          </w:p>
        </w:tc>
        <w:tc>
          <w:tcPr>
            <w:tcW w:w="2835" w:type="dxa"/>
          </w:tcPr>
          <w:p w14:paraId="0A4F64A7" w14:textId="47E41D2B" w:rsidR="00EA7CC3" w:rsidRPr="00EA7CC3" w:rsidRDefault="008073CC" w:rsidP="00E77BA8">
            <w:pPr>
              <w:spacing w:line="280" w:lineRule="exact"/>
              <w:ind w:leftChars="1" w:left="2"/>
              <w:jc w:val="both"/>
              <w:rPr>
                <w:rFonts w:eastAsia="標楷體"/>
                <w:sz w:val="22"/>
                <w:szCs w:val="22"/>
              </w:rPr>
            </w:pPr>
            <w:r>
              <w:rPr>
                <w:rFonts w:eastAsia="標楷體" w:hint="eastAsia"/>
                <w:sz w:val="22"/>
                <w:szCs w:val="22"/>
              </w:rPr>
              <w:t>依法規體制</w:t>
            </w:r>
            <w:r w:rsidR="00381C60">
              <w:rPr>
                <w:rFonts w:eastAsia="標楷體" w:hint="eastAsia"/>
                <w:sz w:val="22"/>
                <w:szCs w:val="22"/>
              </w:rPr>
              <w:t>酌修文字。</w:t>
            </w:r>
          </w:p>
        </w:tc>
      </w:tr>
      <w:tr w:rsidR="00EA7CC3" w:rsidRPr="005E2267" w14:paraId="64EA3308" w14:textId="77777777" w:rsidTr="009406E8">
        <w:trPr>
          <w:trHeight w:val="364"/>
        </w:trPr>
        <w:tc>
          <w:tcPr>
            <w:tcW w:w="3699" w:type="dxa"/>
          </w:tcPr>
          <w:p w14:paraId="74A96A06" w14:textId="4881641A" w:rsidR="00EA7CC3" w:rsidRPr="00DA05B8" w:rsidRDefault="00EA7CC3" w:rsidP="00EA7CC3">
            <w:pPr>
              <w:spacing w:line="320" w:lineRule="exact"/>
              <w:ind w:left="533" w:hangingChars="222" w:hanging="533"/>
              <w:jc w:val="both"/>
              <w:rPr>
                <w:rFonts w:eastAsia="標楷體"/>
              </w:rPr>
            </w:pPr>
            <w:r w:rsidRPr="00DA05B8">
              <w:rPr>
                <w:rFonts w:eastAsia="標楷體"/>
              </w:rPr>
              <w:t>二、本要點所稱違反送審教師資格規定，指</w:t>
            </w:r>
            <w:r w:rsidRPr="00DA05B8">
              <w:rPr>
                <w:rFonts w:eastAsia="標楷體"/>
                <w:b/>
                <w:bCs/>
                <w:u w:val="single"/>
              </w:rPr>
              <w:t>送審人</w:t>
            </w:r>
            <w:r w:rsidRPr="00DA05B8">
              <w:rPr>
                <w:rFonts w:eastAsia="標楷體"/>
              </w:rPr>
              <w:t>有下列情事之一者：</w:t>
            </w:r>
          </w:p>
          <w:p w14:paraId="22556DC7" w14:textId="52A264E3" w:rsidR="00EA7CC3" w:rsidRPr="00DA05B8" w:rsidRDefault="00EA7CC3" w:rsidP="00EA7CC3">
            <w:pPr>
              <w:spacing w:line="320" w:lineRule="exact"/>
              <w:ind w:leftChars="59" w:left="531" w:hangingChars="162" w:hanging="389"/>
              <w:jc w:val="both"/>
              <w:rPr>
                <w:rFonts w:eastAsia="標楷體"/>
              </w:rPr>
            </w:pPr>
            <w:r w:rsidRPr="00DA05B8">
              <w:rPr>
                <w:rFonts w:eastAsia="標楷體"/>
              </w:rPr>
              <w:t>(</w:t>
            </w:r>
            <w:r w:rsidRPr="00DA05B8">
              <w:rPr>
                <w:rFonts w:eastAsia="標楷體"/>
              </w:rPr>
              <w:t>一</w:t>
            </w:r>
            <w:r w:rsidRPr="00DA05B8">
              <w:rPr>
                <w:rFonts w:eastAsia="標楷體"/>
              </w:rPr>
              <w:t>)</w:t>
            </w:r>
            <w:r w:rsidR="00E74861" w:rsidRPr="00DA05B8">
              <w:rPr>
                <w:rFonts w:eastAsia="標楷體"/>
                <w:b/>
                <w:bCs/>
                <w:u w:val="single"/>
              </w:rPr>
              <w:t>審定辦法第四十四條第一項第一款</w:t>
            </w:r>
            <w:r w:rsidR="00082271" w:rsidRPr="00DA05B8">
              <w:rPr>
                <w:rFonts w:eastAsia="標楷體"/>
                <w:b/>
                <w:bCs/>
                <w:u w:val="single"/>
              </w:rPr>
              <w:t>及</w:t>
            </w:r>
            <w:r w:rsidR="00E74861" w:rsidRPr="00DA05B8">
              <w:rPr>
                <w:rFonts w:eastAsia="標楷體"/>
                <w:b/>
                <w:bCs/>
                <w:u w:val="single"/>
              </w:rPr>
              <w:t>處理原則第三點第一項第一款規定</w:t>
            </w:r>
            <w:r w:rsidR="008073CC" w:rsidRPr="00DA05B8">
              <w:rPr>
                <w:rFonts w:eastAsia="標楷體"/>
                <w:b/>
                <w:bCs/>
                <w:u w:val="single"/>
              </w:rPr>
              <w:t>情事</w:t>
            </w:r>
            <w:r w:rsidRPr="00DA05B8">
              <w:rPr>
                <w:rFonts w:eastAsia="標楷體"/>
                <w:b/>
                <w:bCs/>
                <w:u w:val="single"/>
              </w:rPr>
              <w:t>：</w:t>
            </w:r>
            <w:r w:rsidRPr="00DA05B8">
              <w:rPr>
                <w:rFonts w:eastAsia="標楷體"/>
              </w:rPr>
              <w:t xml:space="preserve"> </w:t>
            </w:r>
          </w:p>
          <w:p w14:paraId="5120CF37" w14:textId="77777777" w:rsidR="008073CC" w:rsidRPr="00DA05B8" w:rsidRDefault="00EA7CC3" w:rsidP="008073CC">
            <w:pPr>
              <w:spacing w:line="320" w:lineRule="exact"/>
              <w:ind w:leftChars="118" w:left="528" w:hangingChars="102" w:hanging="245"/>
              <w:jc w:val="both"/>
              <w:rPr>
                <w:rFonts w:eastAsia="標楷體"/>
                <w:b/>
                <w:bCs/>
                <w:u w:val="single"/>
              </w:rPr>
            </w:pPr>
            <w:r w:rsidRPr="00DA05B8">
              <w:rPr>
                <w:rFonts w:eastAsia="標楷體"/>
                <w:b/>
                <w:bCs/>
                <w:u w:val="single"/>
              </w:rPr>
              <w:t>1</w:t>
            </w:r>
            <w:r w:rsidR="008073CC" w:rsidRPr="00DA05B8">
              <w:rPr>
                <w:rFonts w:eastAsia="標楷體"/>
                <w:b/>
                <w:bCs/>
                <w:u w:val="single"/>
              </w:rPr>
              <w:t>.</w:t>
            </w:r>
            <w:r w:rsidRPr="00DA05B8">
              <w:rPr>
                <w:rFonts w:eastAsia="標楷體"/>
              </w:rPr>
              <w:t>教師資格審查履歷表</w:t>
            </w:r>
            <w:r w:rsidRPr="00DA05B8">
              <w:rPr>
                <w:rFonts w:eastAsia="標楷體"/>
                <w:b/>
                <w:bCs/>
                <w:u w:val="single"/>
              </w:rPr>
              <w:t>登載不實：係指涉及評審事項之部分，不包括身分資料誤繕或其他類此之顯然錯誤者。</w:t>
            </w:r>
          </w:p>
          <w:p w14:paraId="20D7D6B4" w14:textId="77777777" w:rsidR="008073CC" w:rsidRPr="00DA05B8" w:rsidRDefault="00EA7CC3" w:rsidP="008073CC">
            <w:pPr>
              <w:spacing w:line="320" w:lineRule="exact"/>
              <w:ind w:leftChars="118" w:left="528" w:hangingChars="102" w:hanging="245"/>
              <w:jc w:val="both"/>
              <w:rPr>
                <w:rFonts w:eastAsia="標楷體"/>
                <w:b/>
                <w:bCs/>
                <w:u w:val="single"/>
              </w:rPr>
            </w:pPr>
            <w:r w:rsidRPr="00DA05B8">
              <w:rPr>
                <w:rFonts w:eastAsia="標楷體"/>
                <w:b/>
                <w:bCs/>
                <w:u w:val="single"/>
              </w:rPr>
              <w:t>2</w:t>
            </w:r>
            <w:r w:rsidR="008073CC" w:rsidRPr="00DA05B8">
              <w:rPr>
                <w:rFonts w:eastAsia="標楷體"/>
                <w:b/>
                <w:bCs/>
                <w:u w:val="single"/>
              </w:rPr>
              <w:t>.</w:t>
            </w:r>
            <w:r w:rsidRPr="00DA05B8">
              <w:rPr>
                <w:rFonts w:eastAsia="標楷體"/>
              </w:rPr>
              <w:t>合著人證明登載不實</w:t>
            </w:r>
            <w:r w:rsidRPr="00DA05B8">
              <w:rPr>
                <w:rFonts w:eastAsia="標楷體"/>
                <w:b/>
                <w:bCs/>
                <w:u w:val="single"/>
              </w:rPr>
              <w:t>。</w:t>
            </w:r>
          </w:p>
          <w:p w14:paraId="0BD16210" w14:textId="77777777" w:rsidR="008073CC" w:rsidRPr="00DA05B8" w:rsidRDefault="00EA7CC3" w:rsidP="008073CC">
            <w:pPr>
              <w:spacing w:line="320" w:lineRule="exact"/>
              <w:ind w:leftChars="118" w:left="528" w:hangingChars="102" w:hanging="245"/>
              <w:jc w:val="both"/>
              <w:rPr>
                <w:rFonts w:eastAsia="標楷體"/>
                <w:b/>
                <w:bCs/>
                <w:u w:val="single"/>
              </w:rPr>
            </w:pPr>
            <w:r w:rsidRPr="00DA05B8">
              <w:rPr>
                <w:rFonts w:eastAsia="標楷體"/>
                <w:b/>
                <w:bCs/>
                <w:u w:val="single"/>
              </w:rPr>
              <w:t>3</w:t>
            </w:r>
            <w:r w:rsidR="008073CC" w:rsidRPr="00DA05B8">
              <w:rPr>
                <w:rFonts w:eastAsia="標楷體"/>
                <w:b/>
                <w:bCs/>
                <w:u w:val="single"/>
              </w:rPr>
              <w:t>.</w:t>
            </w:r>
            <w:r w:rsidRPr="00DA05B8">
              <w:rPr>
                <w:rFonts w:eastAsia="標楷體"/>
              </w:rPr>
              <w:t>代表作未確實填載為合著及繳交合著人證明</w:t>
            </w:r>
            <w:r w:rsidRPr="00DA05B8">
              <w:rPr>
                <w:rFonts w:eastAsia="標楷體"/>
                <w:b/>
                <w:bCs/>
                <w:u w:val="single"/>
              </w:rPr>
              <w:t>。</w:t>
            </w:r>
          </w:p>
          <w:p w14:paraId="0558BCE8" w14:textId="77777777" w:rsidR="008073CC" w:rsidRPr="00DA05B8" w:rsidRDefault="00EA7CC3" w:rsidP="008073CC">
            <w:pPr>
              <w:spacing w:line="320" w:lineRule="exact"/>
              <w:ind w:leftChars="118" w:left="528" w:hangingChars="102" w:hanging="245"/>
              <w:jc w:val="both"/>
              <w:rPr>
                <w:rFonts w:eastAsia="標楷體"/>
                <w:b/>
                <w:bCs/>
                <w:u w:val="single"/>
              </w:rPr>
            </w:pPr>
            <w:r w:rsidRPr="00DA05B8">
              <w:rPr>
                <w:rFonts w:eastAsia="標楷體"/>
                <w:b/>
                <w:bCs/>
                <w:u w:val="single"/>
              </w:rPr>
              <w:t>4</w:t>
            </w:r>
            <w:r w:rsidR="008073CC" w:rsidRPr="00DA05B8">
              <w:rPr>
                <w:rFonts w:eastAsia="標楷體"/>
                <w:b/>
                <w:bCs/>
                <w:u w:val="single"/>
              </w:rPr>
              <w:t>.</w:t>
            </w:r>
            <w:r w:rsidRPr="00DA05B8">
              <w:rPr>
                <w:rFonts w:eastAsia="標楷體"/>
              </w:rPr>
              <w:t>未適當引註</w:t>
            </w:r>
            <w:r w:rsidRPr="00DA05B8">
              <w:rPr>
                <w:rFonts w:eastAsia="標楷體"/>
                <w:b/>
                <w:bCs/>
                <w:u w:val="single"/>
              </w:rPr>
              <w:t>：援用他人研究資料或研究成果，未依學術規範或慣例適當引註，其未引註部分尚非該著作之核心，或不足以對其原創性造成誤導。</w:t>
            </w:r>
          </w:p>
          <w:p w14:paraId="1771CFEF" w14:textId="0E8BBD74" w:rsidR="008073CC" w:rsidRPr="00DA05B8" w:rsidRDefault="00EA7CC3" w:rsidP="008073CC">
            <w:pPr>
              <w:spacing w:line="320" w:lineRule="exact"/>
              <w:ind w:leftChars="118" w:left="528" w:hangingChars="102" w:hanging="245"/>
              <w:jc w:val="both"/>
              <w:rPr>
                <w:rFonts w:eastAsia="標楷體"/>
                <w:b/>
                <w:bCs/>
                <w:u w:val="single"/>
              </w:rPr>
            </w:pPr>
            <w:r w:rsidRPr="00DA05B8">
              <w:rPr>
                <w:rFonts w:eastAsia="標楷體"/>
                <w:b/>
                <w:bCs/>
                <w:u w:val="single"/>
              </w:rPr>
              <w:t>5</w:t>
            </w:r>
            <w:r w:rsidR="008073CC" w:rsidRPr="00DA05B8">
              <w:rPr>
                <w:rFonts w:eastAsia="標楷體"/>
                <w:b/>
                <w:bCs/>
                <w:u w:val="single"/>
              </w:rPr>
              <w:t>.</w:t>
            </w:r>
            <w:r w:rsidRPr="00DA05B8">
              <w:rPr>
                <w:rFonts w:eastAsia="標楷體"/>
              </w:rPr>
              <w:t>未註明而重複發表</w:t>
            </w:r>
            <w:r w:rsidRPr="00DA05B8">
              <w:rPr>
                <w:rFonts w:eastAsia="標楷體"/>
                <w:b/>
                <w:bCs/>
                <w:u w:val="single"/>
              </w:rPr>
              <w:t>：指將同一或其學術成果之重要部分刊載於不同期刊或書籍</w:t>
            </w:r>
            <w:r w:rsidR="008073CC" w:rsidRPr="00DA05B8">
              <w:rPr>
                <w:rFonts w:eastAsia="標楷體"/>
                <w:b/>
                <w:bCs/>
                <w:u w:val="single"/>
              </w:rPr>
              <w:t>，</w:t>
            </w:r>
            <w:r w:rsidRPr="00DA05B8">
              <w:rPr>
                <w:rFonts w:eastAsia="標楷體"/>
                <w:b/>
                <w:bCs/>
                <w:u w:val="single"/>
              </w:rPr>
              <w:t>且未註明。</w:t>
            </w:r>
          </w:p>
          <w:p w14:paraId="7F045D3D" w14:textId="77777777" w:rsidR="008073CC" w:rsidRPr="00DA05B8" w:rsidRDefault="00EA7CC3" w:rsidP="008073CC">
            <w:pPr>
              <w:spacing w:line="320" w:lineRule="exact"/>
              <w:ind w:leftChars="118" w:left="528" w:hangingChars="102" w:hanging="245"/>
              <w:jc w:val="both"/>
              <w:rPr>
                <w:rFonts w:eastAsia="標楷體"/>
                <w:b/>
                <w:bCs/>
                <w:u w:val="single"/>
              </w:rPr>
            </w:pPr>
            <w:r w:rsidRPr="00DA05B8">
              <w:rPr>
                <w:rFonts w:eastAsia="標楷體"/>
                <w:b/>
                <w:bCs/>
                <w:u w:val="single"/>
              </w:rPr>
              <w:t>6</w:t>
            </w:r>
            <w:r w:rsidR="008073CC" w:rsidRPr="00DA05B8">
              <w:rPr>
                <w:rFonts w:eastAsia="標楷體"/>
                <w:b/>
                <w:bCs/>
                <w:u w:val="single"/>
              </w:rPr>
              <w:t>.</w:t>
            </w:r>
            <w:r w:rsidRPr="00DA05B8">
              <w:rPr>
                <w:rFonts w:eastAsia="標楷體"/>
              </w:rPr>
              <w:t>未註明其部分內容為已發表之成果或著作</w:t>
            </w:r>
            <w:r w:rsidRPr="00DA05B8">
              <w:rPr>
                <w:rFonts w:eastAsia="標楷體"/>
                <w:b/>
                <w:bCs/>
                <w:u w:val="single"/>
              </w:rPr>
              <w:t>：指使用先前自己已發表論著之內容、段落或研究成果，而未註明或列於參考文獻。</w:t>
            </w:r>
          </w:p>
          <w:p w14:paraId="00A55E11" w14:textId="6579D921" w:rsidR="00EA7CC3" w:rsidRPr="00DA05B8" w:rsidRDefault="00EA7CC3" w:rsidP="008073CC">
            <w:pPr>
              <w:spacing w:line="320" w:lineRule="exact"/>
              <w:ind w:leftChars="118" w:left="528" w:hangingChars="102" w:hanging="245"/>
              <w:jc w:val="both"/>
              <w:rPr>
                <w:rFonts w:eastAsia="標楷體"/>
              </w:rPr>
            </w:pPr>
            <w:r w:rsidRPr="00DA05B8">
              <w:rPr>
                <w:rFonts w:eastAsia="標楷體"/>
                <w:b/>
                <w:bCs/>
                <w:u w:val="single"/>
              </w:rPr>
              <w:t>7</w:t>
            </w:r>
            <w:r w:rsidR="008073CC" w:rsidRPr="00DA05B8">
              <w:rPr>
                <w:rFonts w:eastAsia="標楷體"/>
                <w:b/>
                <w:bCs/>
                <w:u w:val="single"/>
              </w:rPr>
              <w:t>.</w:t>
            </w:r>
            <w:r w:rsidRPr="00DA05B8">
              <w:rPr>
                <w:rFonts w:eastAsia="標楷體"/>
              </w:rPr>
              <w:t>其他違反學術倫理情事</w:t>
            </w:r>
            <w:r w:rsidRPr="00DA05B8">
              <w:rPr>
                <w:rFonts w:eastAsia="標楷體"/>
                <w:b/>
                <w:bCs/>
                <w:u w:val="single"/>
              </w:rPr>
              <w:t>：其他經審議後認定有前六目以外之違反學術倫理情事</w:t>
            </w:r>
            <w:r w:rsidRPr="00DA05B8">
              <w:rPr>
                <w:rFonts w:eastAsia="標楷體"/>
              </w:rPr>
              <w:t>。</w:t>
            </w:r>
          </w:p>
          <w:p w14:paraId="69F0F788" w14:textId="19C8F131" w:rsidR="00EA7CC3" w:rsidRPr="00DA05B8" w:rsidRDefault="00EA7CC3" w:rsidP="00EA7CC3">
            <w:pPr>
              <w:spacing w:line="320" w:lineRule="exact"/>
              <w:ind w:leftChars="59" w:left="531" w:hangingChars="162" w:hanging="389"/>
              <w:jc w:val="both"/>
              <w:rPr>
                <w:rFonts w:eastAsia="標楷體"/>
              </w:rPr>
            </w:pPr>
            <w:r w:rsidRPr="00DA05B8">
              <w:rPr>
                <w:rFonts w:eastAsia="標楷體"/>
              </w:rPr>
              <w:t>(</w:t>
            </w:r>
            <w:r w:rsidRPr="00DA05B8">
              <w:rPr>
                <w:rFonts w:eastAsia="標楷體"/>
              </w:rPr>
              <w:t>二</w:t>
            </w:r>
            <w:r w:rsidRPr="00DA05B8">
              <w:rPr>
                <w:rFonts w:eastAsia="標楷體"/>
              </w:rPr>
              <w:t>)</w:t>
            </w:r>
            <w:r w:rsidRPr="00DA05B8">
              <w:rPr>
                <w:rFonts w:eastAsia="標楷體"/>
                <w:b/>
                <w:bCs/>
                <w:u w:val="single"/>
              </w:rPr>
              <w:t>審定辦法第四十四條第一項第二款</w:t>
            </w:r>
            <w:r w:rsidR="00D82E00" w:rsidRPr="00DA05B8">
              <w:rPr>
                <w:rFonts w:eastAsia="標楷體"/>
                <w:b/>
                <w:bCs/>
                <w:u w:val="single"/>
              </w:rPr>
              <w:t>及</w:t>
            </w:r>
            <w:r w:rsidR="00E74861" w:rsidRPr="00DA05B8">
              <w:rPr>
                <w:rFonts w:eastAsia="標楷體"/>
                <w:b/>
                <w:bCs/>
                <w:u w:val="single"/>
              </w:rPr>
              <w:t>處理原則第三點第一項第二款規定</w:t>
            </w:r>
            <w:r w:rsidR="00AF6691" w:rsidRPr="00DA05B8">
              <w:rPr>
                <w:rFonts w:eastAsia="標楷體"/>
                <w:b/>
                <w:bCs/>
                <w:u w:val="single"/>
              </w:rPr>
              <w:t>情事</w:t>
            </w:r>
            <w:r w:rsidRPr="00DA05B8">
              <w:rPr>
                <w:rFonts w:eastAsia="標楷體"/>
                <w:b/>
                <w:bCs/>
                <w:u w:val="single"/>
              </w:rPr>
              <w:t>：</w:t>
            </w:r>
          </w:p>
          <w:p w14:paraId="7348B380" w14:textId="77777777" w:rsidR="003E668E" w:rsidRPr="00DA05B8" w:rsidRDefault="00EA7CC3" w:rsidP="003E668E">
            <w:pPr>
              <w:spacing w:line="320" w:lineRule="exact"/>
              <w:ind w:leftChars="118" w:left="528" w:hangingChars="102" w:hanging="245"/>
              <w:jc w:val="both"/>
              <w:rPr>
                <w:rFonts w:eastAsia="標楷體"/>
                <w:b/>
                <w:bCs/>
                <w:u w:val="single"/>
              </w:rPr>
            </w:pPr>
            <w:r w:rsidRPr="00DA05B8">
              <w:rPr>
                <w:rFonts w:eastAsia="標楷體"/>
                <w:b/>
                <w:bCs/>
                <w:u w:val="single"/>
              </w:rPr>
              <w:t>1</w:t>
            </w:r>
            <w:r w:rsidR="003E668E" w:rsidRPr="00DA05B8">
              <w:rPr>
                <w:rFonts w:eastAsia="標楷體"/>
                <w:b/>
                <w:bCs/>
                <w:u w:val="single"/>
              </w:rPr>
              <w:t>.</w:t>
            </w:r>
            <w:r w:rsidRPr="00DA05B8">
              <w:rPr>
                <w:rFonts w:eastAsia="標楷體"/>
              </w:rPr>
              <w:t>抄襲</w:t>
            </w:r>
            <w:r w:rsidRPr="00DA05B8">
              <w:rPr>
                <w:rFonts w:eastAsia="標楷體"/>
                <w:b/>
                <w:bCs/>
                <w:u w:val="single"/>
              </w:rPr>
              <w:t>：指使用他人之研究資料、著作或成果，未註明出處。註明出處不當，情節嚴重者，以抄襲論。</w:t>
            </w:r>
          </w:p>
          <w:p w14:paraId="7C193D04" w14:textId="77777777" w:rsidR="003E668E" w:rsidRPr="00DA05B8" w:rsidRDefault="00EA7CC3" w:rsidP="003E668E">
            <w:pPr>
              <w:spacing w:line="320" w:lineRule="exact"/>
              <w:ind w:leftChars="118" w:left="528" w:hangingChars="102" w:hanging="245"/>
              <w:jc w:val="both"/>
              <w:rPr>
                <w:rFonts w:eastAsia="標楷體"/>
                <w:b/>
                <w:bCs/>
                <w:u w:val="single"/>
              </w:rPr>
            </w:pPr>
            <w:r w:rsidRPr="00DA05B8">
              <w:rPr>
                <w:rFonts w:eastAsia="標楷體"/>
                <w:b/>
                <w:bCs/>
                <w:u w:val="single"/>
              </w:rPr>
              <w:t>2</w:t>
            </w:r>
            <w:r w:rsidR="003E668E" w:rsidRPr="00DA05B8">
              <w:rPr>
                <w:rFonts w:eastAsia="標楷體"/>
                <w:b/>
                <w:bCs/>
                <w:u w:val="single"/>
              </w:rPr>
              <w:t>.</w:t>
            </w:r>
            <w:r w:rsidRPr="00DA05B8">
              <w:rPr>
                <w:rFonts w:eastAsia="標楷體"/>
              </w:rPr>
              <w:t>造假</w:t>
            </w:r>
            <w:r w:rsidRPr="00DA05B8">
              <w:rPr>
                <w:rFonts w:eastAsia="標楷體"/>
                <w:b/>
                <w:bCs/>
                <w:u w:val="single"/>
              </w:rPr>
              <w:t>：指偽造、虛構不存在之研究資料、過程或成果。</w:t>
            </w:r>
          </w:p>
          <w:p w14:paraId="1519AED2" w14:textId="77777777" w:rsidR="003E668E" w:rsidRPr="00DA05B8" w:rsidRDefault="00EA7CC3" w:rsidP="003E668E">
            <w:pPr>
              <w:spacing w:line="320" w:lineRule="exact"/>
              <w:ind w:leftChars="118" w:left="528" w:hangingChars="102" w:hanging="245"/>
              <w:jc w:val="both"/>
              <w:rPr>
                <w:rFonts w:eastAsia="標楷體"/>
                <w:b/>
                <w:bCs/>
                <w:u w:val="single"/>
              </w:rPr>
            </w:pPr>
            <w:r w:rsidRPr="00DA05B8">
              <w:rPr>
                <w:rFonts w:eastAsia="標楷體"/>
                <w:b/>
                <w:bCs/>
                <w:u w:val="single"/>
              </w:rPr>
              <w:t>3</w:t>
            </w:r>
            <w:r w:rsidR="003E668E" w:rsidRPr="00DA05B8">
              <w:rPr>
                <w:rFonts w:eastAsia="標楷體"/>
                <w:b/>
                <w:bCs/>
                <w:u w:val="single"/>
              </w:rPr>
              <w:t>.</w:t>
            </w:r>
            <w:r w:rsidRPr="00DA05B8">
              <w:rPr>
                <w:rFonts w:eastAsia="標楷體"/>
              </w:rPr>
              <w:t>變造</w:t>
            </w:r>
            <w:r w:rsidRPr="00DA05B8">
              <w:rPr>
                <w:rFonts w:eastAsia="標楷體"/>
                <w:b/>
                <w:bCs/>
                <w:u w:val="single"/>
              </w:rPr>
              <w:t>：指擅自變更研究資料、過程或成果。</w:t>
            </w:r>
          </w:p>
          <w:p w14:paraId="45A74672" w14:textId="0559D026" w:rsidR="00EA7CC3" w:rsidRPr="00DA05B8" w:rsidRDefault="00EA7CC3" w:rsidP="003E668E">
            <w:pPr>
              <w:spacing w:line="320" w:lineRule="exact"/>
              <w:ind w:leftChars="118" w:left="528" w:hangingChars="102" w:hanging="245"/>
              <w:jc w:val="both"/>
              <w:rPr>
                <w:rFonts w:eastAsia="標楷體"/>
              </w:rPr>
            </w:pPr>
            <w:r w:rsidRPr="00DA05B8">
              <w:rPr>
                <w:rFonts w:eastAsia="標楷體"/>
                <w:b/>
                <w:bCs/>
                <w:u w:val="single"/>
              </w:rPr>
              <w:t>4</w:t>
            </w:r>
            <w:r w:rsidR="003E668E" w:rsidRPr="00DA05B8">
              <w:rPr>
                <w:rFonts w:eastAsia="標楷體"/>
                <w:b/>
                <w:bCs/>
                <w:u w:val="single"/>
              </w:rPr>
              <w:t>.</w:t>
            </w:r>
            <w:r w:rsidRPr="00DA05B8">
              <w:rPr>
                <w:rFonts w:eastAsia="標楷體"/>
              </w:rPr>
              <w:t>舞弊</w:t>
            </w:r>
            <w:r w:rsidRPr="00DA05B8">
              <w:rPr>
                <w:rFonts w:eastAsia="標楷體"/>
                <w:b/>
                <w:bCs/>
                <w:u w:val="single"/>
              </w:rPr>
              <w:t>：指以欺詐、矇騙或其他不正</w:t>
            </w:r>
            <w:r w:rsidR="004D0250">
              <w:rPr>
                <w:rFonts w:eastAsia="標楷體"/>
                <w:b/>
                <w:bCs/>
                <w:u w:val="single"/>
              </w:rPr>
              <w:t>當</w:t>
            </w:r>
            <w:r w:rsidRPr="00DA05B8">
              <w:rPr>
                <w:rFonts w:eastAsia="標楷體"/>
                <w:b/>
                <w:bCs/>
                <w:u w:val="single"/>
              </w:rPr>
              <w:t>方式取得或呈現之研究資料或成果</w:t>
            </w:r>
            <w:r w:rsidRPr="00DA05B8">
              <w:rPr>
                <w:rFonts w:eastAsia="標楷體"/>
              </w:rPr>
              <w:t>。</w:t>
            </w:r>
          </w:p>
          <w:p w14:paraId="590523A8" w14:textId="20F98B8D" w:rsidR="00EA7CC3" w:rsidRPr="00DA05B8" w:rsidRDefault="00EA7CC3" w:rsidP="00EA7CC3">
            <w:pPr>
              <w:spacing w:line="320" w:lineRule="exact"/>
              <w:ind w:leftChars="59" w:left="531" w:hangingChars="162" w:hanging="389"/>
              <w:jc w:val="both"/>
              <w:rPr>
                <w:rFonts w:eastAsia="標楷體"/>
              </w:rPr>
            </w:pPr>
            <w:r w:rsidRPr="00DA05B8">
              <w:rPr>
                <w:rFonts w:eastAsia="標楷體"/>
              </w:rPr>
              <w:t>(</w:t>
            </w:r>
            <w:r w:rsidRPr="00DA05B8">
              <w:rPr>
                <w:rFonts w:eastAsia="標楷體"/>
              </w:rPr>
              <w:t>三</w:t>
            </w:r>
            <w:r w:rsidRPr="00DA05B8">
              <w:rPr>
                <w:rFonts w:eastAsia="標楷體"/>
              </w:rPr>
              <w:t>)</w:t>
            </w:r>
            <w:r w:rsidRPr="00DA05B8">
              <w:rPr>
                <w:rFonts w:eastAsia="標楷體"/>
                <w:b/>
                <w:bCs/>
                <w:u w:val="single"/>
              </w:rPr>
              <w:t>審定辦法第四十四條第一項第三款</w:t>
            </w:r>
            <w:r w:rsidR="00D82E00" w:rsidRPr="00DA05B8">
              <w:rPr>
                <w:rFonts w:eastAsia="標楷體"/>
                <w:b/>
                <w:bCs/>
                <w:u w:val="single"/>
              </w:rPr>
              <w:t>及</w:t>
            </w:r>
            <w:r w:rsidR="00E74861" w:rsidRPr="00DA05B8">
              <w:rPr>
                <w:rFonts w:eastAsia="標楷體"/>
                <w:b/>
                <w:bCs/>
                <w:u w:val="single"/>
              </w:rPr>
              <w:t>處理原則第三點第一項第三款規定</w:t>
            </w:r>
            <w:r w:rsidR="00721D4C" w:rsidRPr="00DA05B8">
              <w:rPr>
                <w:rFonts w:eastAsia="標楷體"/>
                <w:b/>
                <w:bCs/>
                <w:u w:val="single"/>
              </w:rPr>
              <w:t>情事</w:t>
            </w:r>
            <w:r w:rsidRPr="00DA05B8">
              <w:rPr>
                <w:rFonts w:eastAsia="標楷體"/>
                <w:b/>
                <w:bCs/>
                <w:u w:val="single"/>
              </w:rPr>
              <w:t>：</w:t>
            </w:r>
          </w:p>
          <w:p w14:paraId="0940176E" w14:textId="77777777" w:rsidR="003E668E" w:rsidRPr="00DA05B8" w:rsidRDefault="00EA7CC3" w:rsidP="003E668E">
            <w:pPr>
              <w:spacing w:line="320" w:lineRule="exact"/>
              <w:ind w:leftChars="118" w:left="528" w:hangingChars="102" w:hanging="245"/>
              <w:jc w:val="both"/>
              <w:rPr>
                <w:rFonts w:eastAsia="標楷體"/>
                <w:b/>
                <w:bCs/>
                <w:u w:val="single"/>
              </w:rPr>
            </w:pPr>
            <w:r w:rsidRPr="00DA05B8">
              <w:rPr>
                <w:rFonts w:eastAsia="標楷體"/>
                <w:b/>
                <w:bCs/>
                <w:u w:val="single"/>
              </w:rPr>
              <w:t>1</w:t>
            </w:r>
            <w:r w:rsidR="003E668E" w:rsidRPr="00DA05B8">
              <w:rPr>
                <w:rFonts w:eastAsia="標楷體"/>
                <w:b/>
                <w:bCs/>
                <w:u w:val="single"/>
              </w:rPr>
              <w:t>.</w:t>
            </w:r>
            <w:r w:rsidRPr="00DA05B8">
              <w:rPr>
                <w:rFonts w:eastAsia="標楷體"/>
              </w:rPr>
              <w:tab/>
            </w:r>
            <w:r w:rsidRPr="00DA05B8">
              <w:rPr>
                <w:rFonts w:eastAsia="標楷體"/>
              </w:rPr>
              <w:t>學、經歷證件、成就證明、專門著作已為刊物接受將定期發表之證明、合著人證明為偽造、變造</w:t>
            </w:r>
            <w:r w:rsidRPr="00DA05B8">
              <w:rPr>
                <w:rFonts w:eastAsia="標楷體"/>
                <w:b/>
                <w:bCs/>
                <w:u w:val="single"/>
              </w:rPr>
              <w:t>。</w:t>
            </w:r>
          </w:p>
          <w:p w14:paraId="7751B951" w14:textId="16B5A42F" w:rsidR="00EA7CC3" w:rsidRPr="00DA05B8" w:rsidRDefault="00EA7CC3" w:rsidP="003E668E">
            <w:pPr>
              <w:spacing w:line="320" w:lineRule="exact"/>
              <w:ind w:leftChars="118" w:left="528" w:hangingChars="102" w:hanging="245"/>
              <w:jc w:val="both"/>
              <w:rPr>
                <w:rFonts w:eastAsia="標楷體"/>
              </w:rPr>
            </w:pPr>
            <w:r w:rsidRPr="00DA05B8">
              <w:rPr>
                <w:rFonts w:eastAsia="標楷體"/>
                <w:b/>
                <w:bCs/>
                <w:u w:val="single"/>
              </w:rPr>
              <w:t>2</w:t>
            </w:r>
            <w:r w:rsidR="003E668E" w:rsidRPr="00DA05B8">
              <w:rPr>
                <w:rFonts w:eastAsia="標楷體"/>
                <w:b/>
                <w:bCs/>
                <w:u w:val="single"/>
              </w:rPr>
              <w:t>.</w:t>
            </w:r>
            <w:r w:rsidRPr="00DA05B8">
              <w:rPr>
                <w:rFonts w:eastAsia="標楷體"/>
              </w:rPr>
              <w:t>以違法或不當手段影響論文之審查</w:t>
            </w:r>
            <w:r w:rsidRPr="00DA05B8">
              <w:rPr>
                <w:rFonts w:eastAsia="標楷體"/>
                <w:b/>
                <w:bCs/>
                <w:u w:val="single"/>
              </w:rPr>
              <w:t>：指除</w:t>
            </w:r>
            <w:r w:rsidR="00FE41DC" w:rsidRPr="00DA05B8">
              <w:rPr>
                <w:rFonts w:eastAsia="標楷體"/>
                <w:b/>
                <w:bCs/>
                <w:u w:val="single"/>
              </w:rPr>
              <w:t>審定辦法第四十四條</w:t>
            </w:r>
            <w:r w:rsidRPr="00DA05B8">
              <w:rPr>
                <w:rFonts w:eastAsia="標楷體"/>
                <w:b/>
                <w:bCs/>
                <w:u w:val="single"/>
              </w:rPr>
              <w:t>第一項第四款者外，以違法或不當手段影響送審著作之審查</w:t>
            </w:r>
            <w:r w:rsidRPr="00DA05B8">
              <w:rPr>
                <w:rFonts w:eastAsia="標楷體"/>
              </w:rPr>
              <w:t>。</w:t>
            </w:r>
          </w:p>
          <w:p w14:paraId="01966A8B" w14:textId="51685E76" w:rsidR="00EA7CC3" w:rsidRPr="00DA05B8" w:rsidRDefault="00EA7CC3" w:rsidP="00151042">
            <w:pPr>
              <w:spacing w:line="320" w:lineRule="exact"/>
              <w:ind w:leftChars="59" w:left="531" w:hangingChars="162" w:hanging="389"/>
              <w:jc w:val="both"/>
              <w:rPr>
                <w:rFonts w:eastAsia="標楷體"/>
              </w:rPr>
            </w:pPr>
            <w:r w:rsidRPr="00DA05B8">
              <w:rPr>
                <w:rFonts w:eastAsia="標楷體"/>
              </w:rPr>
              <w:t>(</w:t>
            </w:r>
            <w:r w:rsidRPr="00DA05B8">
              <w:rPr>
                <w:rFonts w:eastAsia="標楷體"/>
              </w:rPr>
              <w:t>四</w:t>
            </w:r>
            <w:r w:rsidRPr="00DA05B8">
              <w:rPr>
                <w:rFonts w:eastAsia="標楷體"/>
              </w:rPr>
              <w:t>)</w:t>
            </w:r>
            <w:r w:rsidRPr="00DA05B8">
              <w:rPr>
                <w:rFonts w:eastAsia="標楷體"/>
                <w:b/>
                <w:bCs/>
                <w:u w:val="single"/>
              </w:rPr>
              <w:t>審定辦法第四十四條第一項第四款規定</w:t>
            </w:r>
            <w:r w:rsidR="00151042" w:rsidRPr="00DA05B8">
              <w:rPr>
                <w:rFonts w:eastAsia="標楷體"/>
                <w:b/>
                <w:bCs/>
                <w:u w:val="single"/>
              </w:rPr>
              <w:t>情事</w:t>
            </w:r>
            <w:r w:rsidRPr="00DA05B8">
              <w:rPr>
                <w:rFonts w:eastAsia="標楷體"/>
                <w:b/>
                <w:bCs/>
                <w:u w:val="single"/>
              </w:rPr>
              <w:t>：</w:t>
            </w:r>
            <w:r w:rsidRPr="00DA05B8">
              <w:rPr>
                <w:rFonts w:eastAsia="標楷體"/>
              </w:rPr>
              <w:t>送審人或經由他人</w:t>
            </w:r>
            <w:r w:rsidR="00C14E53" w:rsidRPr="00DA05B8">
              <w:rPr>
                <w:rFonts w:eastAsia="標楷體"/>
              </w:rPr>
              <w:t>有</w:t>
            </w:r>
            <w:r w:rsidRPr="00DA05B8">
              <w:rPr>
                <w:rFonts w:eastAsia="標楷體"/>
              </w:rPr>
              <w:t>請託、關說、利誘、威脅或其他干擾審查人或審查程序情節嚴重。</w:t>
            </w:r>
          </w:p>
        </w:tc>
        <w:tc>
          <w:tcPr>
            <w:tcW w:w="3700" w:type="dxa"/>
          </w:tcPr>
          <w:p w14:paraId="23B10A55" w14:textId="77777777" w:rsidR="00EA7CC3" w:rsidRPr="00DA05B8" w:rsidRDefault="00EA7CC3" w:rsidP="00EA7CC3">
            <w:pPr>
              <w:spacing w:line="320" w:lineRule="exact"/>
              <w:ind w:leftChars="-7" w:left="408" w:hangingChars="177" w:hanging="425"/>
              <w:jc w:val="both"/>
              <w:rPr>
                <w:rFonts w:eastAsia="標楷體"/>
              </w:rPr>
            </w:pPr>
            <w:r w:rsidRPr="00DA05B8">
              <w:rPr>
                <w:rFonts w:eastAsia="標楷體"/>
              </w:rPr>
              <w:t>二、本要點所稱違反送審教師資格規定，指</w:t>
            </w:r>
            <w:r w:rsidRPr="00DA05B8">
              <w:rPr>
                <w:rFonts w:eastAsia="標楷體"/>
                <w:b/>
                <w:bCs/>
                <w:u w:val="single"/>
              </w:rPr>
              <w:t>被檢舉人</w:t>
            </w:r>
            <w:r w:rsidRPr="00DA05B8">
              <w:rPr>
                <w:rFonts w:eastAsia="標楷體"/>
              </w:rPr>
              <w:t>有下列情事之一者：</w:t>
            </w:r>
          </w:p>
          <w:p w14:paraId="5CFB3176" w14:textId="77777777" w:rsidR="00EA7CC3" w:rsidRPr="00DA05B8" w:rsidRDefault="00EA7CC3" w:rsidP="00EA7CC3">
            <w:pPr>
              <w:spacing w:line="320" w:lineRule="exact"/>
              <w:ind w:leftChars="52" w:left="550" w:hangingChars="177" w:hanging="425"/>
              <w:jc w:val="both"/>
              <w:rPr>
                <w:rFonts w:eastAsia="標楷體"/>
              </w:rPr>
            </w:pPr>
            <w:r w:rsidRPr="00DA05B8">
              <w:rPr>
                <w:rFonts w:eastAsia="標楷體"/>
              </w:rPr>
              <w:t>(</w:t>
            </w:r>
            <w:r w:rsidRPr="00DA05B8">
              <w:rPr>
                <w:rFonts w:eastAsia="標楷體"/>
              </w:rPr>
              <w:t>一</w:t>
            </w:r>
            <w:r w:rsidRPr="00DA05B8">
              <w:rPr>
                <w:rFonts w:eastAsia="標楷體"/>
              </w:rPr>
              <w:t>)</w:t>
            </w:r>
            <w:r w:rsidRPr="00DA05B8">
              <w:rPr>
                <w:rFonts w:eastAsia="標楷體"/>
              </w:rPr>
              <w:t>教師資格審查履歷表</w:t>
            </w:r>
            <w:r w:rsidRPr="00DA05B8">
              <w:rPr>
                <w:rFonts w:eastAsia="標楷體"/>
                <w:b/>
                <w:bCs/>
                <w:u w:val="single"/>
              </w:rPr>
              <w:t>、</w:t>
            </w:r>
            <w:r w:rsidRPr="00DA05B8">
              <w:rPr>
                <w:rFonts w:eastAsia="標楷體"/>
              </w:rPr>
              <w:t>合著人證明登載不實</w:t>
            </w:r>
            <w:r w:rsidRPr="00DA05B8">
              <w:rPr>
                <w:rFonts w:eastAsia="標楷體"/>
                <w:b/>
                <w:bCs/>
                <w:u w:val="single"/>
              </w:rPr>
              <w:t>、</w:t>
            </w:r>
            <w:r w:rsidRPr="00DA05B8">
              <w:rPr>
                <w:rFonts w:eastAsia="標楷體"/>
              </w:rPr>
              <w:t>代表作未確實填載為合著及繳交合著人證明</w:t>
            </w:r>
            <w:r w:rsidRPr="00DA05B8">
              <w:rPr>
                <w:rFonts w:eastAsia="標楷體"/>
                <w:b/>
                <w:bCs/>
                <w:u w:val="single"/>
              </w:rPr>
              <w:t>、</w:t>
            </w:r>
            <w:r w:rsidRPr="00DA05B8">
              <w:rPr>
                <w:rFonts w:eastAsia="標楷體"/>
              </w:rPr>
              <w:t>未適當引註</w:t>
            </w:r>
            <w:r w:rsidRPr="00DA05B8">
              <w:rPr>
                <w:rFonts w:eastAsia="標楷體"/>
                <w:b/>
                <w:bCs/>
                <w:u w:val="single"/>
              </w:rPr>
              <w:t>、</w:t>
            </w:r>
            <w:r w:rsidRPr="00DA05B8">
              <w:rPr>
                <w:rFonts w:eastAsia="標楷體"/>
              </w:rPr>
              <w:t>未</w:t>
            </w:r>
            <w:r w:rsidRPr="00DA05B8">
              <w:rPr>
                <w:rFonts w:eastAsia="標楷體"/>
                <w:b/>
                <w:bCs/>
                <w:u w:val="single"/>
              </w:rPr>
              <w:t>經</w:t>
            </w:r>
            <w:r w:rsidRPr="00DA05B8">
              <w:rPr>
                <w:rFonts w:eastAsia="標楷體"/>
              </w:rPr>
              <w:t>註明</w:t>
            </w:r>
            <w:r w:rsidRPr="00DA05B8">
              <w:rPr>
                <w:rFonts w:eastAsia="標楷體"/>
                <w:b/>
                <w:bCs/>
                <w:u w:val="single"/>
              </w:rPr>
              <w:t>授權</w:t>
            </w:r>
            <w:r w:rsidRPr="00DA05B8">
              <w:rPr>
                <w:rFonts w:eastAsia="標楷體"/>
              </w:rPr>
              <w:t>而重複發表</w:t>
            </w:r>
            <w:r w:rsidRPr="00DA05B8">
              <w:rPr>
                <w:rFonts w:eastAsia="標楷體"/>
                <w:b/>
                <w:bCs/>
                <w:u w:val="single"/>
              </w:rPr>
              <w:t>、</w:t>
            </w:r>
            <w:r w:rsidRPr="00DA05B8">
              <w:rPr>
                <w:rFonts w:eastAsia="標楷體"/>
              </w:rPr>
              <w:t>未註明其部分內容為已發表之成果或著作</w:t>
            </w:r>
            <w:r w:rsidRPr="00DA05B8">
              <w:rPr>
                <w:rFonts w:eastAsia="標楷體"/>
                <w:b/>
                <w:bCs/>
                <w:u w:val="single"/>
              </w:rPr>
              <w:t>或</w:t>
            </w:r>
            <w:r w:rsidRPr="00DA05B8">
              <w:rPr>
                <w:rFonts w:eastAsia="標楷體"/>
              </w:rPr>
              <w:t>其他違反學術倫理情事</w:t>
            </w:r>
            <w:r w:rsidRPr="00DA05B8">
              <w:rPr>
                <w:rFonts w:eastAsia="標楷體"/>
                <w:b/>
                <w:u w:val="single"/>
              </w:rPr>
              <w:t>者</w:t>
            </w:r>
            <w:r w:rsidRPr="00DA05B8">
              <w:rPr>
                <w:rFonts w:eastAsia="標楷體"/>
              </w:rPr>
              <w:t>。</w:t>
            </w:r>
          </w:p>
          <w:p w14:paraId="6CE65B30" w14:textId="45146FC9" w:rsidR="00EA7CC3" w:rsidRPr="00DA05B8" w:rsidRDefault="00EA7CC3" w:rsidP="00EA7CC3">
            <w:pPr>
              <w:spacing w:line="320" w:lineRule="exact"/>
              <w:ind w:leftChars="52" w:left="550" w:hangingChars="177" w:hanging="425"/>
              <w:jc w:val="both"/>
              <w:rPr>
                <w:rFonts w:eastAsia="標楷體"/>
              </w:rPr>
            </w:pPr>
            <w:r w:rsidRPr="00DA05B8">
              <w:rPr>
                <w:rFonts w:eastAsia="標楷體"/>
              </w:rPr>
              <w:t>(</w:t>
            </w:r>
            <w:r w:rsidRPr="00DA05B8">
              <w:rPr>
                <w:rFonts w:eastAsia="標楷體"/>
              </w:rPr>
              <w:t>二</w:t>
            </w:r>
            <w:r w:rsidRPr="00DA05B8">
              <w:rPr>
                <w:rFonts w:eastAsia="標楷體"/>
              </w:rPr>
              <w:t>)</w:t>
            </w:r>
            <w:r w:rsidRPr="00DA05B8">
              <w:rPr>
                <w:rFonts w:eastAsia="標楷體"/>
                <w:b/>
                <w:bCs/>
                <w:u w:val="single"/>
              </w:rPr>
              <w:t>著作、作品、展演及技術報告有</w:t>
            </w:r>
            <w:r w:rsidRPr="00DA05B8">
              <w:rPr>
                <w:rFonts w:eastAsia="標楷體"/>
              </w:rPr>
              <w:t>抄襲</w:t>
            </w:r>
            <w:r w:rsidRPr="00DA05B8">
              <w:rPr>
                <w:rFonts w:eastAsia="標楷體"/>
                <w:b/>
                <w:bCs/>
                <w:u w:val="single"/>
              </w:rPr>
              <w:t>、</w:t>
            </w:r>
            <w:r w:rsidRPr="00DA05B8">
              <w:rPr>
                <w:rFonts w:eastAsia="標楷體"/>
              </w:rPr>
              <w:t>造假</w:t>
            </w:r>
            <w:r w:rsidRPr="00DA05B8">
              <w:rPr>
                <w:rFonts w:eastAsia="標楷體"/>
                <w:b/>
                <w:bCs/>
                <w:u w:val="single"/>
              </w:rPr>
              <w:t>、</w:t>
            </w:r>
            <w:r w:rsidRPr="00DA05B8">
              <w:rPr>
                <w:rFonts w:eastAsia="標楷體"/>
              </w:rPr>
              <w:t>變造</w:t>
            </w:r>
            <w:r w:rsidRPr="00DA05B8">
              <w:rPr>
                <w:rFonts w:eastAsia="標楷體"/>
                <w:b/>
                <w:bCs/>
                <w:u w:val="single"/>
              </w:rPr>
              <w:t>或</w:t>
            </w:r>
            <w:r w:rsidRPr="00DA05B8">
              <w:rPr>
                <w:rFonts w:eastAsia="標楷體"/>
              </w:rPr>
              <w:t>舞弊</w:t>
            </w:r>
            <w:r w:rsidRPr="00DA05B8">
              <w:rPr>
                <w:rFonts w:eastAsia="標楷體"/>
                <w:b/>
                <w:bCs/>
                <w:u w:val="single"/>
              </w:rPr>
              <w:t>情事</w:t>
            </w:r>
            <w:r w:rsidRPr="00DA05B8">
              <w:rPr>
                <w:rFonts w:eastAsia="標楷體"/>
              </w:rPr>
              <w:t>。</w:t>
            </w:r>
          </w:p>
          <w:p w14:paraId="0AB13CE2" w14:textId="77777777" w:rsidR="00EA7CC3" w:rsidRPr="00DA05B8" w:rsidRDefault="00EA7CC3" w:rsidP="00EA7CC3">
            <w:pPr>
              <w:spacing w:line="320" w:lineRule="exact"/>
              <w:ind w:leftChars="52" w:left="550" w:hangingChars="177" w:hanging="425"/>
              <w:jc w:val="both"/>
              <w:rPr>
                <w:rFonts w:eastAsia="標楷體"/>
              </w:rPr>
            </w:pPr>
            <w:r w:rsidRPr="00DA05B8">
              <w:rPr>
                <w:rFonts w:eastAsia="標楷體"/>
              </w:rPr>
              <w:t>(</w:t>
            </w:r>
            <w:r w:rsidRPr="00DA05B8">
              <w:rPr>
                <w:rFonts w:eastAsia="標楷體"/>
              </w:rPr>
              <w:t>三</w:t>
            </w:r>
            <w:r w:rsidRPr="00DA05B8">
              <w:rPr>
                <w:rFonts w:eastAsia="標楷體"/>
              </w:rPr>
              <w:t>)</w:t>
            </w:r>
            <w:r w:rsidRPr="00DA05B8">
              <w:rPr>
                <w:rFonts w:eastAsia="標楷體"/>
              </w:rPr>
              <w:t>學、經歷證件、成就證明、專門著作已為刊物接受將定期發表之證明、合著人證明為偽造、變造</w:t>
            </w:r>
            <w:r w:rsidRPr="00DA05B8">
              <w:rPr>
                <w:rFonts w:eastAsia="標楷體"/>
                <w:b/>
                <w:bCs/>
                <w:u w:val="single"/>
              </w:rPr>
              <w:t>，</w:t>
            </w:r>
            <w:r w:rsidRPr="00DA05B8">
              <w:rPr>
                <w:rFonts w:eastAsia="標楷體"/>
              </w:rPr>
              <w:t>以違法或不當手段影響論文之審查。</w:t>
            </w:r>
          </w:p>
          <w:p w14:paraId="6E217D89" w14:textId="66A2B2C6" w:rsidR="00EA7CC3" w:rsidRPr="00DA05B8" w:rsidRDefault="00EA7CC3" w:rsidP="00EA7CC3">
            <w:pPr>
              <w:spacing w:line="320" w:lineRule="exact"/>
              <w:ind w:leftChars="52" w:left="550" w:hangingChars="177" w:hanging="425"/>
              <w:jc w:val="both"/>
              <w:rPr>
                <w:rFonts w:eastAsia="標楷體"/>
              </w:rPr>
            </w:pPr>
            <w:r w:rsidRPr="00DA05B8">
              <w:rPr>
                <w:rFonts w:eastAsia="標楷體"/>
              </w:rPr>
              <w:t>(</w:t>
            </w:r>
            <w:r w:rsidRPr="00DA05B8">
              <w:rPr>
                <w:rFonts w:eastAsia="標楷體"/>
              </w:rPr>
              <w:t>四</w:t>
            </w:r>
            <w:r w:rsidRPr="00DA05B8">
              <w:rPr>
                <w:rFonts w:eastAsia="標楷體"/>
              </w:rPr>
              <w:t>)</w:t>
            </w:r>
            <w:r w:rsidRPr="00DA05B8">
              <w:rPr>
                <w:rFonts w:eastAsia="標楷體"/>
                <w:kern w:val="0"/>
              </w:rPr>
              <w:t>送審人或經由他人有請託、關說、利誘、威脅或其他干擾審查人或審查程序情節嚴重。</w:t>
            </w:r>
          </w:p>
        </w:tc>
        <w:tc>
          <w:tcPr>
            <w:tcW w:w="2835" w:type="dxa"/>
          </w:tcPr>
          <w:p w14:paraId="65608909" w14:textId="14342BA3" w:rsidR="00EA7CC3" w:rsidRDefault="00EA7CC3" w:rsidP="00E77BA8">
            <w:pPr>
              <w:spacing w:line="280" w:lineRule="exact"/>
              <w:ind w:leftChars="-12" w:left="228" w:hangingChars="117" w:hanging="257"/>
              <w:jc w:val="both"/>
              <w:rPr>
                <w:rFonts w:eastAsia="標楷體"/>
                <w:sz w:val="22"/>
                <w:szCs w:val="22"/>
              </w:rPr>
            </w:pPr>
            <w:r w:rsidRPr="003D1CBB">
              <w:rPr>
                <w:rFonts w:eastAsia="標楷體" w:hint="eastAsia"/>
                <w:sz w:val="22"/>
                <w:szCs w:val="22"/>
              </w:rPr>
              <w:t>一、依</w:t>
            </w:r>
            <w:r w:rsidR="000513B0">
              <w:rPr>
                <w:rFonts w:ascii="新細明體" w:hAnsi="新細明體" w:hint="eastAsia"/>
                <w:sz w:val="22"/>
                <w:szCs w:val="22"/>
              </w:rPr>
              <w:t>「</w:t>
            </w:r>
            <w:r w:rsidRPr="003D1CBB">
              <w:rPr>
                <w:rFonts w:eastAsia="標楷體" w:hint="eastAsia"/>
                <w:sz w:val="22"/>
                <w:szCs w:val="22"/>
              </w:rPr>
              <w:t>專科以上學校教師資格審定辦法</w:t>
            </w:r>
            <w:r w:rsidR="000513B0">
              <w:rPr>
                <w:rFonts w:ascii="新細明體" w:hAnsi="新細明體" w:hint="eastAsia"/>
                <w:sz w:val="22"/>
                <w:szCs w:val="22"/>
              </w:rPr>
              <w:t>」</w:t>
            </w:r>
            <w:r w:rsidR="003A7E62" w:rsidRPr="003A7E62">
              <w:rPr>
                <w:rFonts w:ascii="標楷體" w:eastAsia="標楷體" w:hAnsi="標楷體" w:hint="eastAsia"/>
                <w:sz w:val="22"/>
                <w:szCs w:val="22"/>
              </w:rPr>
              <w:t>(下稱審定辦法)</w:t>
            </w:r>
            <w:r w:rsidRPr="003D1CBB">
              <w:rPr>
                <w:rFonts w:eastAsia="標楷體" w:hint="eastAsia"/>
                <w:sz w:val="22"/>
                <w:szCs w:val="22"/>
              </w:rPr>
              <w:t>第</w:t>
            </w:r>
            <w:r w:rsidRPr="003D1CBB">
              <w:rPr>
                <w:rFonts w:eastAsia="標楷體" w:hint="eastAsia"/>
                <w:sz w:val="22"/>
                <w:szCs w:val="22"/>
              </w:rPr>
              <w:t>4</w:t>
            </w:r>
            <w:r w:rsidRPr="003D1CBB">
              <w:rPr>
                <w:rFonts w:eastAsia="標楷體"/>
                <w:sz w:val="22"/>
                <w:szCs w:val="22"/>
              </w:rPr>
              <w:t>4</w:t>
            </w:r>
            <w:r w:rsidRPr="003D1CBB">
              <w:rPr>
                <w:rFonts w:eastAsia="標楷體" w:hint="eastAsia"/>
                <w:sz w:val="22"/>
                <w:szCs w:val="22"/>
              </w:rPr>
              <w:t>條第</w:t>
            </w:r>
            <w:r w:rsidRPr="003D1CBB">
              <w:rPr>
                <w:rFonts w:eastAsia="標楷體" w:hint="eastAsia"/>
                <w:sz w:val="22"/>
                <w:szCs w:val="22"/>
              </w:rPr>
              <w:t>1</w:t>
            </w:r>
            <w:r w:rsidRPr="003D1CBB">
              <w:rPr>
                <w:rFonts w:eastAsia="標楷體" w:hint="eastAsia"/>
                <w:sz w:val="22"/>
                <w:szCs w:val="22"/>
              </w:rPr>
              <w:t>項各款</w:t>
            </w:r>
            <w:r w:rsidR="001F2D21">
              <w:rPr>
                <w:rFonts w:eastAsia="標楷體" w:hint="eastAsia"/>
                <w:sz w:val="22"/>
                <w:szCs w:val="22"/>
              </w:rPr>
              <w:t>及</w:t>
            </w:r>
            <w:r w:rsidR="000513B0">
              <w:rPr>
                <w:rFonts w:ascii="新細明體" w:hAnsi="新細明體" w:hint="eastAsia"/>
                <w:sz w:val="22"/>
                <w:szCs w:val="22"/>
              </w:rPr>
              <w:t>「</w:t>
            </w:r>
            <w:r w:rsidRPr="003D1CBB">
              <w:rPr>
                <w:rFonts w:eastAsia="標楷體" w:hint="eastAsia"/>
                <w:sz w:val="22"/>
                <w:szCs w:val="22"/>
              </w:rPr>
              <w:t>專科以上學校教師違反送審教師資格規定處理原則</w:t>
            </w:r>
            <w:r w:rsidR="000513B0">
              <w:rPr>
                <w:rFonts w:ascii="新細明體" w:hAnsi="新細明體" w:hint="eastAsia"/>
                <w:sz w:val="22"/>
                <w:szCs w:val="22"/>
              </w:rPr>
              <w:t>」</w:t>
            </w:r>
            <w:r w:rsidR="003A7E62" w:rsidRPr="003A7E62">
              <w:rPr>
                <w:rFonts w:ascii="標楷體" w:eastAsia="標楷體" w:hAnsi="標楷體" w:hint="eastAsia"/>
                <w:sz w:val="22"/>
                <w:szCs w:val="22"/>
              </w:rPr>
              <w:t>(下稱</w:t>
            </w:r>
            <w:r w:rsidR="003A7E62" w:rsidRPr="003D1CBB">
              <w:rPr>
                <w:rFonts w:eastAsia="標楷體" w:hint="eastAsia"/>
                <w:sz w:val="22"/>
                <w:szCs w:val="22"/>
              </w:rPr>
              <w:t>處理原則</w:t>
            </w:r>
            <w:r w:rsidR="003A7E62" w:rsidRPr="003A7E62">
              <w:rPr>
                <w:rFonts w:ascii="標楷體" w:eastAsia="標楷體" w:hAnsi="標楷體" w:hint="eastAsia"/>
                <w:sz w:val="22"/>
                <w:szCs w:val="22"/>
              </w:rPr>
              <w:t>)</w:t>
            </w:r>
            <w:r w:rsidRPr="003D1CBB">
              <w:rPr>
                <w:rFonts w:eastAsia="標楷體" w:hint="eastAsia"/>
                <w:sz w:val="22"/>
                <w:szCs w:val="22"/>
              </w:rPr>
              <w:t>第</w:t>
            </w:r>
            <w:r w:rsidRPr="003D1CBB">
              <w:rPr>
                <w:rFonts w:eastAsia="標楷體" w:hint="eastAsia"/>
                <w:sz w:val="22"/>
                <w:szCs w:val="22"/>
              </w:rPr>
              <w:t>3</w:t>
            </w:r>
            <w:r w:rsidRPr="003D1CBB">
              <w:rPr>
                <w:rFonts w:eastAsia="標楷體" w:hint="eastAsia"/>
                <w:sz w:val="22"/>
                <w:szCs w:val="22"/>
              </w:rPr>
              <w:t>點規定，修正教師違反送審規定之態樣</w:t>
            </w:r>
            <w:r w:rsidR="00561AF0">
              <w:rPr>
                <w:rFonts w:eastAsia="標楷體" w:hint="eastAsia"/>
                <w:sz w:val="22"/>
                <w:szCs w:val="22"/>
              </w:rPr>
              <w:t>及定義</w:t>
            </w:r>
            <w:r w:rsidRPr="003D1CBB">
              <w:rPr>
                <w:rFonts w:eastAsia="標楷體" w:hint="eastAsia"/>
                <w:sz w:val="22"/>
                <w:szCs w:val="22"/>
              </w:rPr>
              <w:t>。</w:t>
            </w:r>
          </w:p>
          <w:p w14:paraId="2E857CBF" w14:textId="7BE872B4" w:rsidR="00EA7CC3" w:rsidRDefault="00EA7CC3" w:rsidP="00E77BA8">
            <w:pPr>
              <w:spacing w:line="280" w:lineRule="exact"/>
              <w:ind w:leftChars="-12" w:left="228" w:hangingChars="117" w:hanging="257"/>
              <w:jc w:val="both"/>
              <w:rPr>
                <w:rFonts w:eastAsia="標楷體"/>
                <w:sz w:val="22"/>
                <w:szCs w:val="22"/>
              </w:rPr>
            </w:pPr>
            <w:r>
              <w:rPr>
                <w:rFonts w:eastAsia="標楷體" w:hint="eastAsia"/>
                <w:sz w:val="22"/>
                <w:szCs w:val="22"/>
              </w:rPr>
              <w:t>二、</w:t>
            </w:r>
            <w:r w:rsidR="008742C0">
              <w:rPr>
                <w:rFonts w:eastAsia="標楷體" w:hint="eastAsia"/>
                <w:sz w:val="22"/>
                <w:szCs w:val="22"/>
              </w:rPr>
              <w:t>參</w:t>
            </w:r>
            <w:r w:rsidR="00D0147A">
              <w:rPr>
                <w:rFonts w:eastAsia="標楷體" w:hint="eastAsia"/>
                <w:sz w:val="22"/>
                <w:szCs w:val="22"/>
              </w:rPr>
              <w:t>酌</w:t>
            </w:r>
            <w:r w:rsidR="00F5430D" w:rsidRPr="00F5430D">
              <w:rPr>
                <w:rFonts w:eastAsia="標楷體" w:hint="eastAsia"/>
                <w:sz w:val="22"/>
                <w:szCs w:val="22"/>
              </w:rPr>
              <w:t>110</w:t>
            </w:r>
            <w:r w:rsidR="00F5430D" w:rsidRPr="00F5430D">
              <w:rPr>
                <w:rFonts w:eastAsia="標楷體" w:hint="eastAsia"/>
                <w:sz w:val="22"/>
                <w:szCs w:val="22"/>
              </w:rPr>
              <w:t>年</w:t>
            </w:r>
            <w:r w:rsidR="00F5430D" w:rsidRPr="00F5430D">
              <w:rPr>
                <w:rFonts w:eastAsia="標楷體" w:hint="eastAsia"/>
                <w:sz w:val="22"/>
                <w:szCs w:val="22"/>
              </w:rPr>
              <w:t>8</w:t>
            </w:r>
            <w:r w:rsidR="00F5430D" w:rsidRPr="00F5430D">
              <w:rPr>
                <w:rFonts w:eastAsia="標楷體" w:hint="eastAsia"/>
                <w:sz w:val="22"/>
                <w:szCs w:val="22"/>
              </w:rPr>
              <w:t>月</w:t>
            </w:r>
            <w:r w:rsidR="00F5430D" w:rsidRPr="00F5430D">
              <w:rPr>
                <w:rFonts w:eastAsia="標楷體" w:hint="eastAsia"/>
                <w:sz w:val="22"/>
                <w:szCs w:val="22"/>
              </w:rPr>
              <w:t>25</w:t>
            </w:r>
            <w:r w:rsidR="00F5430D" w:rsidRPr="00F5430D">
              <w:rPr>
                <w:rFonts w:eastAsia="標楷體" w:hint="eastAsia"/>
                <w:sz w:val="22"/>
                <w:szCs w:val="22"/>
              </w:rPr>
              <w:t>日修正</w:t>
            </w:r>
            <w:r w:rsidR="00F5430D">
              <w:rPr>
                <w:rFonts w:eastAsia="標楷體" w:hint="eastAsia"/>
                <w:sz w:val="22"/>
                <w:szCs w:val="22"/>
              </w:rPr>
              <w:t>生效</w:t>
            </w:r>
            <w:r w:rsidRPr="003D1CBB">
              <w:rPr>
                <w:rFonts w:eastAsia="標楷體" w:hint="eastAsia"/>
                <w:sz w:val="22"/>
                <w:szCs w:val="22"/>
              </w:rPr>
              <w:t>處理原則</w:t>
            </w:r>
            <w:r w:rsidR="00F5430D" w:rsidRPr="00F5430D">
              <w:rPr>
                <w:rFonts w:ascii="標楷體" w:eastAsia="標楷體" w:hAnsi="標楷體" w:hint="eastAsia"/>
                <w:sz w:val="22"/>
                <w:szCs w:val="22"/>
              </w:rPr>
              <w:t>之</w:t>
            </w:r>
            <w:r>
              <w:rPr>
                <w:rFonts w:eastAsia="標楷體" w:hint="eastAsia"/>
                <w:sz w:val="22"/>
                <w:szCs w:val="22"/>
              </w:rPr>
              <w:t>修正對照表</w:t>
            </w:r>
            <w:r w:rsidR="003A7E62">
              <w:rPr>
                <w:rFonts w:eastAsia="標楷體" w:hint="eastAsia"/>
                <w:sz w:val="22"/>
                <w:szCs w:val="22"/>
              </w:rPr>
              <w:t>補充定義如下</w:t>
            </w:r>
            <w:r>
              <w:rPr>
                <w:rFonts w:ascii="Poiret One" w:eastAsia="標楷體" w:hAnsi="Poiret One"/>
                <w:sz w:val="22"/>
                <w:szCs w:val="22"/>
              </w:rPr>
              <w:t>：</w:t>
            </w:r>
          </w:p>
          <w:p w14:paraId="38151F3C" w14:textId="516215F3" w:rsidR="00EA7CC3" w:rsidRDefault="00AE72D4" w:rsidP="00E77BA8">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一</w:t>
            </w:r>
            <w:r>
              <w:rPr>
                <w:rFonts w:eastAsia="標楷體" w:hint="eastAsia"/>
                <w:sz w:val="22"/>
                <w:szCs w:val="22"/>
              </w:rPr>
              <w:t>)</w:t>
            </w:r>
            <w:r w:rsidR="00EA7CC3" w:rsidRPr="00DF6AAB">
              <w:rPr>
                <w:rFonts w:eastAsia="標楷體" w:hint="eastAsia"/>
                <w:sz w:val="22"/>
                <w:szCs w:val="22"/>
              </w:rPr>
              <w:t>明定「是否為著作核心」或「誤導原創性與否」二指標為</w:t>
            </w:r>
            <w:r w:rsidR="00EA7CC3" w:rsidRPr="00D0147A">
              <w:rPr>
                <w:rFonts w:eastAsia="標楷體" w:hint="eastAsia"/>
                <w:b/>
                <w:sz w:val="22"/>
                <w:szCs w:val="22"/>
              </w:rPr>
              <w:t>未適當引註</w:t>
            </w:r>
            <w:r w:rsidR="00EA7CC3" w:rsidRPr="00F10E87">
              <w:rPr>
                <w:rFonts w:eastAsia="標楷體" w:hint="eastAsia"/>
                <w:sz w:val="22"/>
                <w:szCs w:val="22"/>
              </w:rPr>
              <w:t>與</w:t>
            </w:r>
            <w:r w:rsidR="00EA7CC3" w:rsidRPr="00D0147A">
              <w:rPr>
                <w:rFonts w:eastAsia="標楷體" w:hint="eastAsia"/>
                <w:b/>
                <w:sz w:val="22"/>
                <w:szCs w:val="22"/>
              </w:rPr>
              <w:t>抄襲</w:t>
            </w:r>
            <w:r w:rsidR="00EA7CC3" w:rsidRPr="00DF6AAB">
              <w:rPr>
                <w:rFonts w:eastAsia="標楷體" w:hint="eastAsia"/>
                <w:sz w:val="22"/>
                <w:szCs w:val="22"/>
              </w:rPr>
              <w:t>之界分。有關二指標之認定，依所屬學術領域判斷。</w:t>
            </w:r>
          </w:p>
          <w:p w14:paraId="691224D5" w14:textId="4D1441D6" w:rsidR="00EA7CC3" w:rsidRDefault="00AE72D4" w:rsidP="00AE72D4">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二</w:t>
            </w:r>
            <w:r>
              <w:rPr>
                <w:rFonts w:eastAsia="標楷體" w:hint="eastAsia"/>
                <w:sz w:val="22"/>
                <w:szCs w:val="22"/>
              </w:rPr>
              <w:t>)</w:t>
            </w:r>
            <w:r w:rsidR="00594F61" w:rsidRPr="00D0147A">
              <w:rPr>
                <w:rFonts w:eastAsia="標楷體" w:hint="eastAsia"/>
                <w:b/>
                <w:sz w:val="22"/>
                <w:szCs w:val="22"/>
              </w:rPr>
              <w:t>未註明而重複發表</w:t>
            </w:r>
            <w:r w:rsidR="00EA7CC3" w:rsidRPr="00DF6AAB">
              <w:rPr>
                <w:rFonts w:eastAsia="標楷體" w:hint="eastAsia"/>
                <w:sz w:val="22"/>
                <w:szCs w:val="22"/>
              </w:rPr>
              <w:t>，應以</w:t>
            </w:r>
            <w:r w:rsidR="00EA7CC3" w:rsidRPr="00B95F5F">
              <w:rPr>
                <w:rFonts w:eastAsia="標楷體" w:hint="eastAsia"/>
                <w:sz w:val="22"/>
                <w:szCs w:val="22"/>
              </w:rPr>
              <w:t>整體著作之相似度</w:t>
            </w:r>
            <w:r w:rsidR="00EA7CC3" w:rsidRPr="00DF6AAB">
              <w:rPr>
                <w:rFonts w:eastAsia="標楷體" w:hint="eastAsia"/>
                <w:sz w:val="22"/>
                <w:szCs w:val="22"/>
              </w:rPr>
              <w:t>加以評價。同一學術成果如以不同文字或撰寫方式發表，因其實質上仍為同一研究，亦屬重複發表。</w:t>
            </w:r>
          </w:p>
          <w:p w14:paraId="4590FFE9" w14:textId="04B636FE" w:rsidR="00EA7CC3" w:rsidRDefault="00AE72D4" w:rsidP="00AE72D4">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三</w:t>
            </w:r>
            <w:r>
              <w:rPr>
                <w:rFonts w:eastAsia="標楷體" w:hint="eastAsia"/>
                <w:sz w:val="22"/>
                <w:szCs w:val="22"/>
              </w:rPr>
              <w:t>)</w:t>
            </w:r>
            <w:r w:rsidR="00EA7CC3" w:rsidRPr="00D0147A">
              <w:rPr>
                <w:rFonts w:eastAsia="標楷體" w:hint="eastAsia"/>
                <w:b/>
                <w:sz w:val="22"/>
                <w:szCs w:val="22"/>
              </w:rPr>
              <w:t>未註明其部分內容為已發表之成果或著作</w:t>
            </w:r>
            <w:r w:rsidR="00EA7CC3" w:rsidRPr="00216318">
              <w:rPr>
                <w:rFonts w:eastAsia="標楷體" w:hint="eastAsia"/>
                <w:sz w:val="22"/>
                <w:szCs w:val="22"/>
              </w:rPr>
              <w:t>，係</w:t>
            </w:r>
            <w:r w:rsidR="00EA7CC3" w:rsidRPr="00B95F5F">
              <w:rPr>
                <w:rFonts w:eastAsia="標楷體" w:hint="eastAsia"/>
                <w:sz w:val="22"/>
                <w:szCs w:val="22"/>
              </w:rPr>
              <w:t>以個別部分分別評價</w:t>
            </w:r>
            <w:r w:rsidR="00EA7CC3" w:rsidRPr="00216318">
              <w:rPr>
                <w:rFonts w:eastAsia="標楷體" w:hint="eastAsia"/>
                <w:sz w:val="22"/>
                <w:szCs w:val="22"/>
              </w:rPr>
              <w:t>，縱著作整體觀察非屬同一學術成果，惟個別部分之相似度高、未加以引註或列於參考文獻，且不符合該學科領域慣例者，均屬之。</w:t>
            </w:r>
          </w:p>
          <w:p w14:paraId="66B51E9A" w14:textId="2BB2D3DD" w:rsidR="00EA7CC3" w:rsidRDefault="00AE72D4" w:rsidP="00AE72D4">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四</w:t>
            </w:r>
            <w:r>
              <w:rPr>
                <w:rFonts w:eastAsia="標楷體" w:hint="eastAsia"/>
                <w:sz w:val="22"/>
                <w:szCs w:val="22"/>
              </w:rPr>
              <w:t>)</w:t>
            </w:r>
            <w:r w:rsidR="00EA7CC3" w:rsidRPr="00D0147A">
              <w:rPr>
                <w:rFonts w:eastAsia="標楷體" w:hint="eastAsia"/>
                <w:b/>
                <w:sz w:val="22"/>
                <w:szCs w:val="22"/>
              </w:rPr>
              <w:t>其他違反學術倫理情事</w:t>
            </w:r>
            <w:r w:rsidR="00EA7CC3" w:rsidRPr="00216318">
              <w:rPr>
                <w:rFonts w:eastAsia="標楷體" w:hint="eastAsia"/>
                <w:sz w:val="22"/>
                <w:szCs w:val="22"/>
              </w:rPr>
              <w:t>，指未明列於第一款之目次，惟經審議後認定情節與其相當者，以免掛一漏萬。</w:t>
            </w:r>
          </w:p>
          <w:p w14:paraId="03186533" w14:textId="79D38EED" w:rsidR="00EA7CC3" w:rsidRDefault="00AE72D4" w:rsidP="00E77BA8">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五</w:t>
            </w:r>
            <w:r>
              <w:rPr>
                <w:rFonts w:eastAsia="標楷體" w:hint="eastAsia"/>
                <w:sz w:val="22"/>
                <w:szCs w:val="22"/>
              </w:rPr>
              <w:t>)</w:t>
            </w:r>
            <w:r w:rsidR="00EA7CC3" w:rsidRPr="00216318">
              <w:rPr>
                <w:rFonts w:eastAsia="標楷體" w:hint="eastAsia"/>
                <w:sz w:val="22"/>
                <w:szCs w:val="22"/>
              </w:rPr>
              <w:t>註明出處不當情節重大而以</w:t>
            </w:r>
            <w:r w:rsidR="00EA7CC3" w:rsidRPr="00D0147A">
              <w:rPr>
                <w:rFonts w:eastAsia="標楷體" w:hint="eastAsia"/>
                <w:b/>
                <w:sz w:val="22"/>
                <w:szCs w:val="22"/>
              </w:rPr>
              <w:t>抄襲</w:t>
            </w:r>
            <w:r w:rsidR="00EA7CC3" w:rsidRPr="00216318">
              <w:rPr>
                <w:rFonts w:eastAsia="標楷體" w:hint="eastAsia"/>
                <w:sz w:val="22"/>
                <w:szCs w:val="22"/>
              </w:rPr>
              <w:t>論者，指雖有引註，但不符合該學科領域之學術慣例，且為該著作之核心部分，或足對其原創性有所誤認。</w:t>
            </w:r>
          </w:p>
          <w:p w14:paraId="7D056B5D" w14:textId="3EF56A9C" w:rsidR="00EA7CC3" w:rsidRDefault="00AE72D4" w:rsidP="00AE72D4">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六</w:t>
            </w:r>
            <w:r>
              <w:rPr>
                <w:rFonts w:eastAsia="標楷體" w:hint="eastAsia"/>
                <w:sz w:val="22"/>
                <w:szCs w:val="22"/>
              </w:rPr>
              <w:t>)</w:t>
            </w:r>
            <w:r w:rsidR="00EA7CC3" w:rsidRPr="00D0147A">
              <w:rPr>
                <w:rFonts w:eastAsia="標楷體" w:hint="eastAsia"/>
                <w:b/>
                <w:sz w:val="22"/>
                <w:szCs w:val="22"/>
              </w:rPr>
              <w:t>舞弊</w:t>
            </w:r>
            <w:r w:rsidR="00EA7CC3" w:rsidRPr="00216318">
              <w:rPr>
                <w:rFonts w:eastAsia="標楷體" w:hint="eastAsia"/>
                <w:sz w:val="22"/>
                <w:szCs w:val="22"/>
              </w:rPr>
              <w:t>，指以不正當之手段取得研究資料，或隱匿不利之研究資料者而言。</w:t>
            </w:r>
          </w:p>
          <w:p w14:paraId="76B883F6" w14:textId="7DC13058" w:rsidR="00EA7CC3" w:rsidRDefault="00AE72D4" w:rsidP="00AE72D4">
            <w:pPr>
              <w:spacing w:line="280" w:lineRule="exact"/>
              <w:ind w:leftChars="-1" w:left="255" w:hangingChars="117" w:hanging="257"/>
              <w:jc w:val="both"/>
              <w:rPr>
                <w:rFonts w:eastAsia="標楷體"/>
                <w:sz w:val="22"/>
                <w:szCs w:val="22"/>
              </w:rPr>
            </w:pPr>
            <w:r>
              <w:rPr>
                <w:rFonts w:eastAsia="標楷體" w:hint="eastAsia"/>
                <w:sz w:val="22"/>
                <w:szCs w:val="22"/>
              </w:rPr>
              <w:t>(</w:t>
            </w:r>
            <w:r>
              <w:rPr>
                <w:rFonts w:eastAsia="標楷體" w:hint="eastAsia"/>
                <w:sz w:val="22"/>
                <w:szCs w:val="22"/>
              </w:rPr>
              <w:t>七</w:t>
            </w:r>
            <w:r>
              <w:rPr>
                <w:rFonts w:eastAsia="標楷體" w:hint="eastAsia"/>
                <w:sz w:val="22"/>
                <w:szCs w:val="22"/>
              </w:rPr>
              <w:t>)</w:t>
            </w:r>
            <w:r w:rsidR="00EA7CC3" w:rsidRPr="00D0147A">
              <w:rPr>
                <w:rFonts w:eastAsia="標楷體" w:hint="eastAsia"/>
                <w:b/>
                <w:sz w:val="22"/>
                <w:szCs w:val="22"/>
              </w:rPr>
              <w:t>以違法或不當手段影響論文之審查</w:t>
            </w:r>
            <w:r w:rsidR="00EA7CC3" w:rsidRPr="00216318">
              <w:rPr>
                <w:rFonts w:eastAsia="標楷體" w:hint="eastAsia"/>
                <w:sz w:val="22"/>
                <w:szCs w:val="22"/>
              </w:rPr>
              <w:t>，如：以非正當審查程序而刊登之著作，相關事實審查人並未知悉，卻足以影響其為適當之判斷。</w:t>
            </w:r>
          </w:p>
          <w:p w14:paraId="7A2D3B3E" w14:textId="5E4093A4" w:rsidR="00594F61" w:rsidRDefault="00594F61" w:rsidP="00E77BA8">
            <w:pPr>
              <w:spacing w:line="280" w:lineRule="exact"/>
              <w:ind w:leftChars="-12" w:left="228" w:hangingChars="117" w:hanging="257"/>
              <w:jc w:val="both"/>
              <w:rPr>
                <w:rFonts w:ascii="標楷體" w:eastAsia="標楷體" w:hAnsi="標楷體"/>
                <w:sz w:val="22"/>
                <w:szCs w:val="22"/>
              </w:rPr>
            </w:pPr>
            <w:r>
              <w:rPr>
                <w:rFonts w:eastAsia="標楷體" w:hint="eastAsia"/>
                <w:sz w:val="22"/>
                <w:szCs w:val="22"/>
              </w:rPr>
              <w:t>三</w:t>
            </w:r>
            <w:r w:rsidR="008742C0">
              <w:rPr>
                <w:rFonts w:eastAsia="標楷體" w:hint="eastAsia"/>
                <w:sz w:val="22"/>
                <w:szCs w:val="22"/>
              </w:rPr>
              <w:t>、</w:t>
            </w:r>
            <w:r w:rsidR="00C75501">
              <w:rPr>
                <w:rFonts w:eastAsia="標楷體" w:hint="eastAsia"/>
                <w:sz w:val="22"/>
                <w:szCs w:val="22"/>
              </w:rPr>
              <w:t>本點</w:t>
            </w:r>
            <w:r w:rsidR="00194639">
              <w:rPr>
                <w:rFonts w:ascii="標楷體" w:eastAsia="標楷體" w:hAnsi="標楷體" w:hint="eastAsia"/>
                <w:sz w:val="22"/>
                <w:szCs w:val="22"/>
              </w:rPr>
              <w:t>現行</w:t>
            </w:r>
            <w:r w:rsidR="00844E17" w:rsidRPr="00844E17">
              <w:rPr>
                <w:rFonts w:ascii="標楷體" w:eastAsia="標楷體" w:hAnsi="標楷體" w:hint="eastAsia"/>
                <w:sz w:val="22"/>
                <w:szCs w:val="22"/>
              </w:rPr>
              <w:t>條文</w:t>
            </w:r>
            <w:r w:rsidR="00C75501">
              <w:rPr>
                <w:rFonts w:ascii="標楷體" w:eastAsia="標楷體" w:hAnsi="標楷體" w:hint="eastAsia"/>
                <w:sz w:val="22"/>
                <w:szCs w:val="22"/>
              </w:rPr>
              <w:t>第1款</w:t>
            </w:r>
            <w:r w:rsidR="00C75501" w:rsidRPr="00844E17">
              <w:rPr>
                <w:rFonts w:ascii="標楷體" w:eastAsia="標楷體" w:hAnsi="標楷體" w:hint="eastAsia"/>
                <w:sz w:val="22"/>
                <w:szCs w:val="22"/>
              </w:rPr>
              <w:t>「</w:t>
            </w:r>
            <w:r w:rsidR="00C75501" w:rsidRPr="00C75501">
              <w:rPr>
                <w:rFonts w:ascii="標楷體" w:eastAsia="標楷體" w:hAnsi="標楷體" w:hint="eastAsia"/>
                <w:sz w:val="22"/>
                <w:szCs w:val="22"/>
              </w:rPr>
              <w:t>未經註明授權而重複發表</w:t>
            </w:r>
            <w:r w:rsidR="00C75501" w:rsidRPr="00844E17">
              <w:rPr>
                <w:rFonts w:ascii="標楷體" w:eastAsia="標楷體" w:hAnsi="標楷體" w:hint="eastAsia"/>
                <w:sz w:val="22"/>
                <w:szCs w:val="22"/>
              </w:rPr>
              <w:t>」</w:t>
            </w:r>
            <w:r w:rsidR="00C75501">
              <w:rPr>
                <w:rFonts w:ascii="標楷體" w:eastAsia="標楷體" w:hAnsi="標楷體" w:hint="eastAsia"/>
                <w:sz w:val="22"/>
                <w:szCs w:val="22"/>
              </w:rPr>
              <w:t>，其中</w:t>
            </w:r>
            <w:r w:rsidR="00844E17" w:rsidRPr="00844E17">
              <w:rPr>
                <w:rFonts w:ascii="標楷體" w:eastAsia="標楷體" w:hAnsi="標楷體" w:hint="eastAsia"/>
                <w:sz w:val="22"/>
                <w:szCs w:val="22"/>
              </w:rPr>
              <w:t>「授權」或有明示或默示，不易檢證，爰</w:t>
            </w:r>
            <w:r w:rsidR="00C75501">
              <w:rPr>
                <w:rFonts w:ascii="標楷體" w:eastAsia="標楷體" w:hAnsi="標楷體" w:hint="eastAsia"/>
                <w:sz w:val="22"/>
                <w:szCs w:val="22"/>
              </w:rPr>
              <w:t>依審定辦法第44條規定予以</w:t>
            </w:r>
            <w:r w:rsidR="00844E17" w:rsidRPr="00844E17">
              <w:rPr>
                <w:rFonts w:ascii="標楷體" w:eastAsia="標楷體" w:hAnsi="標楷體" w:hint="eastAsia"/>
                <w:sz w:val="22"/>
                <w:szCs w:val="22"/>
              </w:rPr>
              <w:t>刪除</w:t>
            </w:r>
            <w:r w:rsidR="00386F3C">
              <w:rPr>
                <w:rFonts w:ascii="標楷體" w:eastAsia="標楷體" w:hAnsi="標楷體" w:hint="eastAsia"/>
                <w:sz w:val="22"/>
                <w:szCs w:val="22"/>
              </w:rPr>
              <w:t>。</w:t>
            </w:r>
          </w:p>
          <w:p w14:paraId="15D9F073" w14:textId="40D08162" w:rsidR="008742C0" w:rsidRPr="008742C0" w:rsidRDefault="008742C0" w:rsidP="00E77BA8">
            <w:pPr>
              <w:spacing w:line="280" w:lineRule="exact"/>
              <w:ind w:leftChars="-1" w:left="255" w:hangingChars="117" w:hanging="257"/>
              <w:jc w:val="both"/>
              <w:rPr>
                <w:rFonts w:eastAsia="標楷體"/>
                <w:sz w:val="22"/>
                <w:szCs w:val="22"/>
              </w:rPr>
            </w:pPr>
          </w:p>
        </w:tc>
      </w:tr>
      <w:tr w:rsidR="00EA7CC3" w:rsidRPr="005E2267" w14:paraId="4F598F22" w14:textId="77777777" w:rsidTr="009406E8">
        <w:trPr>
          <w:trHeight w:val="364"/>
        </w:trPr>
        <w:tc>
          <w:tcPr>
            <w:tcW w:w="3699" w:type="dxa"/>
          </w:tcPr>
          <w:p w14:paraId="60C5F8AB" w14:textId="7E3F4057" w:rsidR="00EA7CC3" w:rsidRPr="00DA05B8" w:rsidRDefault="00EA7CC3" w:rsidP="00EA7CC3">
            <w:pPr>
              <w:spacing w:line="320" w:lineRule="exact"/>
              <w:ind w:left="533" w:hangingChars="222" w:hanging="533"/>
              <w:jc w:val="both"/>
              <w:rPr>
                <w:rFonts w:eastAsia="標楷體"/>
              </w:rPr>
            </w:pPr>
            <w:bookmarkStart w:id="1" w:name="_Hlk111960498"/>
            <w:r w:rsidRPr="00DA05B8">
              <w:rPr>
                <w:rFonts w:eastAsia="標楷體"/>
              </w:rPr>
              <w:t>三、</w:t>
            </w:r>
            <w:r w:rsidRPr="00DA05B8">
              <w:rPr>
                <w:rFonts w:eastAsia="標楷體"/>
                <w:b/>
                <w:bCs/>
                <w:u w:val="single"/>
              </w:rPr>
              <w:t>對於具名及具體舉發</w:t>
            </w:r>
            <w:r w:rsidR="00A74241" w:rsidRPr="00DA05B8">
              <w:rPr>
                <w:rFonts w:eastAsia="標楷體"/>
                <w:b/>
                <w:bCs/>
                <w:u w:val="single"/>
              </w:rPr>
              <w:t>送審人</w:t>
            </w:r>
            <w:r w:rsidRPr="00DA05B8">
              <w:rPr>
                <w:rFonts w:eastAsia="標楷體"/>
                <w:b/>
                <w:bCs/>
                <w:u w:val="single"/>
              </w:rPr>
              <w:t>涉及第二點規定情事之案件，應即進入處理程序</w:t>
            </w:r>
            <w:r w:rsidR="00A74241" w:rsidRPr="00DA05B8">
              <w:rPr>
                <w:rFonts w:eastAsia="標楷體"/>
                <w:b/>
                <w:bCs/>
                <w:u w:val="single"/>
              </w:rPr>
              <w:t>；</w:t>
            </w:r>
            <w:r w:rsidR="000E075E" w:rsidRPr="00DA05B8">
              <w:rPr>
                <w:rFonts w:eastAsia="標楷體"/>
                <w:b/>
                <w:bCs/>
                <w:u w:val="single"/>
              </w:rPr>
              <w:t>其他</w:t>
            </w:r>
            <w:r w:rsidR="00EA61B9" w:rsidRPr="00DA05B8">
              <w:rPr>
                <w:rFonts w:eastAsia="標楷體"/>
                <w:b/>
                <w:bCs/>
                <w:kern w:val="0"/>
                <w:u w:val="single"/>
              </w:rPr>
              <w:t>機關、學校</w:t>
            </w:r>
            <w:r w:rsidR="00A74241" w:rsidRPr="00DA05B8">
              <w:rPr>
                <w:rFonts w:eastAsia="標楷體"/>
                <w:b/>
                <w:bCs/>
                <w:u w:val="single"/>
              </w:rPr>
              <w:t>移請查辦之案件亦比照辦理</w:t>
            </w:r>
            <w:r w:rsidR="00020544" w:rsidRPr="00DA05B8">
              <w:rPr>
                <w:rFonts w:eastAsia="標楷體"/>
                <w:b/>
                <w:bCs/>
                <w:u w:val="single"/>
              </w:rPr>
              <w:t>。</w:t>
            </w:r>
          </w:p>
          <w:p w14:paraId="03681E83" w14:textId="10DC5142" w:rsidR="00EA7CC3" w:rsidRPr="00DA05B8" w:rsidRDefault="00EA7CC3" w:rsidP="00EA7CC3">
            <w:pPr>
              <w:spacing w:line="320" w:lineRule="exact"/>
              <w:ind w:leftChars="236" w:left="566"/>
              <w:jc w:val="both"/>
              <w:rPr>
                <w:rFonts w:eastAsia="標楷體"/>
                <w:b/>
                <w:bCs/>
                <w:u w:val="single"/>
              </w:rPr>
            </w:pPr>
            <w:r w:rsidRPr="00DA05B8">
              <w:rPr>
                <w:rFonts w:eastAsia="標楷體"/>
                <w:b/>
                <w:bCs/>
                <w:u w:val="single"/>
              </w:rPr>
              <w:t>前項所定舉發，包括經檢舉或審查時發現。</w:t>
            </w:r>
          </w:p>
          <w:p w14:paraId="701204DD" w14:textId="0C894131" w:rsidR="00EA7CC3" w:rsidRPr="00DA05B8" w:rsidRDefault="00EA7CC3" w:rsidP="00EA7CC3">
            <w:pPr>
              <w:spacing w:line="320" w:lineRule="exact"/>
              <w:ind w:leftChars="236" w:left="566"/>
              <w:jc w:val="both"/>
              <w:rPr>
                <w:rFonts w:eastAsia="標楷體"/>
              </w:rPr>
            </w:pPr>
            <w:r w:rsidRPr="00DA05B8">
              <w:rPr>
                <w:rFonts w:eastAsia="標楷體"/>
                <w:b/>
                <w:bCs/>
                <w:u w:val="single"/>
              </w:rPr>
              <w:t>前項</w:t>
            </w:r>
            <w:r w:rsidRPr="00DA05B8">
              <w:rPr>
                <w:rFonts w:eastAsia="標楷體"/>
              </w:rPr>
              <w:t>檢舉，檢舉人應</w:t>
            </w:r>
            <w:r w:rsidRPr="00DA05B8">
              <w:rPr>
                <w:rFonts w:eastAsia="標楷體"/>
                <w:b/>
                <w:bCs/>
                <w:u w:val="single"/>
              </w:rPr>
              <w:t>具</w:t>
            </w:r>
            <w:r w:rsidR="00B20C94" w:rsidRPr="00DA05B8">
              <w:rPr>
                <w:rFonts w:eastAsia="標楷體"/>
              </w:rPr>
              <w:t>真實姓名</w:t>
            </w:r>
            <w:r w:rsidR="00B20C94" w:rsidRPr="00DA05B8">
              <w:rPr>
                <w:rFonts w:eastAsia="標楷體"/>
                <w:b/>
                <w:bCs/>
                <w:u w:val="single"/>
              </w:rPr>
              <w:t>、</w:t>
            </w:r>
            <w:r w:rsidRPr="00DA05B8">
              <w:rPr>
                <w:rFonts w:eastAsia="標楷體"/>
                <w:b/>
                <w:bCs/>
                <w:u w:val="single"/>
              </w:rPr>
              <w:t>身分證明文件字號、服務或就學之單位與職稱、住居所</w:t>
            </w:r>
            <w:r w:rsidRPr="00DA05B8">
              <w:rPr>
                <w:rFonts w:eastAsia="標楷體"/>
              </w:rPr>
              <w:t>及聯絡</w:t>
            </w:r>
            <w:r w:rsidRPr="00DA05B8">
              <w:rPr>
                <w:rFonts w:eastAsia="標楷體"/>
                <w:b/>
                <w:bCs/>
                <w:u w:val="single"/>
              </w:rPr>
              <w:t>電話</w:t>
            </w:r>
            <w:r w:rsidRPr="00DA05B8">
              <w:rPr>
                <w:rFonts w:eastAsia="標楷體"/>
              </w:rPr>
              <w:t>，並具體指陳對象、內容及</w:t>
            </w:r>
            <w:r w:rsidRPr="00DA05B8">
              <w:rPr>
                <w:rFonts w:eastAsia="標楷體"/>
                <w:b/>
                <w:bCs/>
                <w:u w:val="single"/>
              </w:rPr>
              <w:t>檢</w:t>
            </w:r>
            <w:r w:rsidRPr="00DA05B8">
              <w:rPr>
                <w:rFonts w:eastAsia="標楷體"/>
              </w:rPr>
              <w:t>附證據資料</w:t>
            </w:r>
            <w:r w:rsidR="007C505E" w:rsidRPr="00DA05B8">
              <w:rPr>
                <w:rFonts w:eastAsia="標楷體"/>
              </w:rPr>
              <w:t>，向本校校教師評審委員會</w:t>
            </w:r>
            <w:r w:rsidR="007C505E" w:rsidRPr="00DA05B8">
              <w:rPr>
                <w:rFonts w:eastAsia="標楷體"/>
              </w:rPr>
              <w:t>(</w:t>
            </w:r>
            <w:r w:rsidR="007C505E" w:rsidRPr="00DA05B8">
              <w:rPr>
                <w:rFonts w:eastAsia="標楷體"/>
              </w:rPr>
              <w:t>以下簡稱教評會</w:t>
            </w:r>
            <w:r w:rsidR="007C505E" w:rsidRPr="00DA05B8">
              <w:rPr>
                <w:rFonts w:eastAsia="標楷體"/>
              </w:rPr>
              <w:t>)</w:t>
            </w:r>
            <w:r w:rsidR="007C505E" w:rsidRPr="00DA05B8">
              <w:rPr>
                <w:rFonts w:eastAsia="標楷體"/>
              </w:rPr>
              <w:t>提出</w:t>
            </w:r>
            <w:r w:rsidRPr="00DA05B8">
              <w:rPr>
                <w:rFonts w:eastAsia="標楷體"/>
              </w:rPr>
              <w:t>。</w:t>
            </w:r>
          </w:p>
          <w:p w14:paraId="76F92346" w14:textId="77777777" w:rsidR="00E741F4" w:rsidRPr="00DA05B8" w:rsidRDefault="000E075E" w:rsidP="00EA7CC3">
            <w:pPr>
              <w:spacing w:line="320" w:lineRule="exact"/>
              <w:ind w:leftChars="222" w:left="533" w:firstLineChars="14" w:firstLine="34"/>
              <w:jc w:val="both"/>
              <w:rPr>
                <w:rFonts w:eastAsia="標楷體"/>
                <w:b/>
                <w:bCs/>
                <w:u w:val="single"/>
              </w:rPr>
            </w:pPr>
            <w:r w:rsidRPr="00DA05B8">
              <w:rPr>
                <w:rFonts w:eastAsia="標楷體"/>
                <w:bCs/>
              </w:rPr>
              <w:t>檢舉案件，經向檢舉人查證確為其所檢舉後，應即進入處理程序。</w:t>
            </w:r>
          </w:p>
          <w:p w14:paraId="5C3161B7" w14:textId="4ECB2858" w:rsidR="00EA7CC3" w:rsidRPr="00DA05B8" w:rsidRDefault="00EA7CC3" w:rsidP="00EA7CC3">
            <w:pPr>
              <w:spacing w:line="320" w:lineRule="exact"/>
              <w:ind w:leftChars="222" w:left="533" w:firstLineChars="14" w:firstLine="34"/>
              <w:jc w:val="both"/>
              <w:rPr>
                <w:rFonts w:eastAsia="標楷體"/>
              </w:rPr>
            </w:pPr>
            <w:r w:rsidRPr="00DA05B8">
              <w:rPr>
                <w:rFonts w:eastAsia="標楷體"/>
              </w:rPr>
              <w:t>檢舉人提供之身分資料有不實情形者，以未具名檢舉論。</w:t>
            </w:r>
          </w:p>
          <w:p w14:paraId="6C705566" w14:textId="178F1899" w:rsidR="00E81777" w:rsidRPr="00DA05B8" w:rsidRDefault="00624B1F" w:rsidP="00EA7CC3">
            <w:pPr>
              <w:spacing w:line="320" w:lineRule="exact"/>
              <w:ind w:leftChars="222" w:left="533" w:firstLineChars="14" w:firstLine="34"/>
              <w:jc w:val="both"/>
              <w:rPr>
                <w:rFonts w:eastAsia="標楷體"/>
                <w:b/>
                <w:bCs/>
                <w:u w:val="single"/>
              </w:rPr>
            </w:pPr>
            <w:r w:rsidRPr="00624B1F">
              <w:rPr>
                <w:rFonts w:eastAsia="標楷體" w:hint="eastAsia"/>
                <w:b/>
                <w:bCs/>
                <w:u w:val="single"/>
              </w:rPr>
              <w:t>未具名而具體指陳違反送審教師資格規定之情形，由第五點形式要件審查程序，確認是否受理。</w:t>
            </w:r>
          </w:p>
        </w:tc>
        <w:tc>
          <w:tcPr>
            <w:tcW w:w="3700" w:type="dxa"/>
          </w:tcPr>
          <w:p w14:paraId="3C338D0A" w14:textId="77777777" w:rsidR="00EA7CC3" w:rsidRPr="00DA05B8" w:rsidRDefault="00EA7CC3" w:rsidP="00EA7CC3">
            <w:pPr>
              <w:spacing w:line="320" w:lineRule="exact"/>
              <w:ind w:left="533" w:hangingChars="222" w:hanging="533"/>
              <w:jc w:val="both"/>
              <w:rPr>
                <w:rFonts w:eastAsia="標楷體"/>
              </w:rPr>
            </w:pPr>
            <w:r w:rsidRPr="00DA05B8">
              <w:rPr>
                <w:rFonts w:eastAsia="標楷體"/>
              </w:rPr>
              <w:t>三、</w:t>
            </w:r>
            <w:r w:rsidRPr="00DA05B8">
              <w:rPr>
                <w:rFonts w:eastAsia="標楷體"/>
                <w:b/>
                <w:bCs/>
                <w:u w:val="single"/>
              </w:rPr>
              <w:t>凡</w:t>
            </w:r>
            <w:r w:rsidRPr="00DA05B8">
              <w:rPr>
                <w:rFonts w:eastAsia="標楷體"/>
              </w:rPr>
              <w:t>檢舉</w:t>
            </w:r>
            <w:r w:rsidRPr="00DA05B8">
              <w:rPr>
                <w:rFonts w:eastAsia="標楷體"/>
                <w:b/>
                <w:bCs/>
                <w:u w:val="single"/>
              </w:rPr>
              <w:t>違反本規定之案件，</w:t>
            </w:r>
            <w:r w:rsidRPr="00DA05B8">
              <w:rPr>
                <w:rFonts w:eastAsia="標楷體"/>
              </w:rPr>
              <w:t>檢舉人應</w:t>
            </w:r>
            <w:r w:rsidRPr="00DA05B8">
              <w:rPr>
                <w:rFonts w:eastAsia="標楷體"/>
                <w:b/>
                <w:bCs/>
                <w:u w:val="single"/>
              </w:rPr>
              <w:t>用</w:t>
            </w:r>
            <w:r w:rsidRPr="00DA05B8">
              <w:rPr>
                <w:rFonts w:eastAsia="標楷體"/>
              </w:rPr>
              <w:t>真實姓名</w:t>
            </w:r>
            <w:r w:rsidRPr="00DA05B8">
              <w:rPr>
                <w:rFonts w:eastAsia="標楷體"/>
                <w:b/>
                <w:bCs/>
                <w:u w:val="single"/>
              </w:rPr>
              <w:t>、地址</w:t>
            </w:r>
            <w:r w:rsidRPr="00DA05B8">
              <w:rPr>
                <w:rFonts w:eastAsia="標楷體"/>
              </w:rPr>
              <w:t>及聯絡</w:t>
            </w:r>
            <w:r w:rsidRPr="00DA05B8">
              <w:rPr>
                <w:rFonts w:eastAsia="標楷體"/>
                <w:b/>
                <w:bCs/>
                <w:u w:val="single"/>
              </w:rPr>
              <w:t>方式</w:t>
            </w:r>
            <w:r w:rsidRPr="00DA05B8">
              <w:rPr>
                <w:rFonts w:eastAsia="標楷體"/>
              </w:rPr>
              <w:t>，並具體指陳</w:t>
            </w:r>
            <w:r w:rsidRPr="00DA05B8">
              <w:rPr>
                <w:rFonts w:eastAsia="標楷體"/>
                <w:b/>
                <w:bCs/>
                <w:u w:val="single"/>
              </w:rPr>
              <w:t>檢舉</w:t>
            </w:r>
            <w:r w:rsidRPr="00DA05B8">
              <w:rPr>
                <w:rFonts w:eastAsia="標楷體"/>
              </w:rPr>
              <w:t>對象、內容及附證據資料，向本校校教師評審委員會</w:t>
            </w:r>
            <w:r w:rsidRPr="00DA05B8">
              <w:rPr>
                <w:rFonts w:eastAsia="標楷體"/>
              </w:rPr>
              <w:t>(</w:t>
            </w:r>
            <w:r w:rsidRPr="00DA05B8">
              <w:rPr>
                <w:rFonts w:eastAsia="標楷體"/>
              </w:rPr>
              <w:t>以下簡稱</w:t>
            </w:r>
            <w:r w:rsidRPr="00DA05B8">
              <w:rPr>
                <w:rFonts w:eastAsia="標楷體"/>
                <w:b/>
                <w:u w:val="single"/>
              </w:rPr>
              <w:t>校</w:t>
            </w:r>
            <w:r w:rsidRPr="00DA05B8">
              <w:rPr>
                <w:rFonts w:eastAsia="標楷體"/>
              </w:rPr>
              <w:t>教評會</w:t>
            </w:r>
            <w:r w:rsidRPr="00DA05B8">
              <w:rPr>
                <w:rFonts w:eastAsia="標楷體"/>
              </w:rPr>
              <w:t>)</w:t>
            </w:r>
            <w:r w:rsidRPr="00DA05B8">
              <w:rPr>
                <w:rFonts w:eastAsia="標楷體"/>
              </w:rPr>
              <w:t>提出。</w:t>
            </w:r>
          </w:p>
          <w:p w14:paraId="20B680CA" w14:textId="77777777" w:rsidR="00EA7CC3" w:rsidRPr="00DA05B8" w:rsidRDefault="00EA7CC3" w:rsidP="00EA7CC3">
            <w:pPr>
              <w:spacing w:line="320" w:lineRule="exact"/>
              <w:ind w:leftChars="222" w:left="533" w:firstLineChars="14" w:firstLine="34"/>
              <w:jc w:val="both"/>
              <w:rPr>
                <w:rFonts w:eastAsia="標楷體"/>
                <w:b/>
                <w:bCs/>
                <w:u w:val="single"/>
              </w:rPr>
            </w:pPr>
            <w:r w:rsidRPr="00DA05B8">
              <w:rPr>
                <w:rFonts w:eastAsia="標楷體"/>
                <w:b/>
                <w:bCs/>
                <w:u w:val="single"/>
              </w:rPr>
              <w:t>所</w:t>
            </w:r>
            <w:r w:rsidRPr="00DA05B8">
              <w:rPr>
                <w:rFonts w:eastAsia="標楷體"/>
                <w:bCs/>
              </w:rPr>
              <w:t>檢舉案件，經向檢舉人查證確為其所檢舉後，應即進入處理程序</w:t>
            </w:r>
            <w:r w:rsidRPr="00DA05B8">
              <w:rPr>
                <w:rFonts w:eastAsia="標楷體"/>
                <w:b/>
                <w:bCs/>
                <w:u w:val="single"/>
              </w:rPr>
              <w:t>，並以保密方式為之，避免檢舉人及被檢舉人曝光</w:t>
            </w:r>
            <w:r w:rsidRPr="00DA05B8">
              <w:rPr>
                <w:rFonts w:eastAsia="標楷體"/>
                <w:bCs/>
              </w:rPr>
              <w:t>。</w:t>
            </w:r>
          </w:p>
          <w:p w14:paraId="21B19F8F" w14:textId="14779C27" w:rsidR="00EA7CC3" w:rsidRPr="00DA05B8" w:rsidRDefault="00EA7CC3" w:rsidP="00EA7CC3">
            <w:pPr>
              <w:spacing w:line="320" w:lineRule="exact"/>
              <w:ind w:leftChars="237" w:left="569"/>
              <w:jc w:val="both"/>
              <w:rPr>
                <w:rFonts w:eastAsia="標楷體"/>
              </w:rPr>
            </w:pPr>
            <w:r w:rsidRPr="00DA05B8">
              <w:rPr>
                <w:rFonts w:eastAsia="標楷體"/>
              </w:rPr>
              <w:t>檢舉人提供之身分資料有不實情形者，以未具名檢舉論。</w:t>
            </w:r>
          </w:p>
        </w:tc>
        <w:tc>
          <w:tcPr>
            <w:tcW w:w="2835" w:type="dxa"/>
          </w:tcPr>
          <w:p w14:paraId="3642EE3E" w14:textId="625570DE" w:rsidR="00EA7CC3" w:rsidRPr="003D1CBB" w:rsidRDefault="005B3A25" w:rsidP="00E77BA8">
            <w:pPr>
              <w:spacing w:line="280" w:lineRule="exact"/>
              <w:ind w:leftChars="-12" w:left="228" w:hangingChars="117" w:hanging="257"/>
              <w:jc w:val="both"/>
              <w:rPr>
                <w:rFonts w:eastAsia="標楷體"/>
                <w:sz w:val="22"/>
                <w:szCs w:val="22"/>
              </w:rPr>
            </w:pPr>
            <w:r>
              <w:rPr>
                <w:rFonts w:eastAsia="標楷體" w:hint="eastAsia"/>
                <w:sz w:val="22"/>
                <w:szCs w:val="22"/>
              </w:rPr>
              <w:t>一、</w:t>
            </w:r>
            <w:r w:rsidR="00987871">
              <w:rPr>
                <w:rFonts w:eastAsia="標楷體" w:hint="eastAsia"/>
                <w:sz w:val="22"/>
                <w:szCs w:val="22"/>
              </w:rPr>
              <w:t>依</w:t>
            </w:r>
            <w:r w:rsidR="00F33B75" w:rsidRPr="00F33B75">
              <w:rPr>
                <w:rFonts w:ascii="標楷體" w:eastAsia="標楷體" w:hAnsi="標楷體" w:hint="eastAsia"/>
                <w:sz w:val="22"/>
                <w:szCs w:val="22"/>
              </w:rPr>
              <w:t>處理原則</w:t>
            </w:r>
            <w:r>
              <w:rPr>
                <w:rFonts w:eastAsia="標楷體" w:hint="eastAsia"/>
                <w:sz w:val="22"/>
                <w:szCs w:val="22"/>
              </w:rPr>
              <w:t>第</w:t>
            </w:r>
            <w:r>
              <w:rPr>
                <w:rFonts w:eastAsia="標楷體" w:hint="eastAsia"/>
                <w:sz w:val="22"/>
                <w:szCs w:val="22"/>
              </w:rPr>
              <w:t>7</w:t>
            </w:r>
            <w:r>
              <w:rPr>
                <w:rFonts w:eastAsia="標楷體" w:hint="eastAsia"/>
                <w:sz w:val="22"/>
                <w:szCs w:val="22"/>
              </w:rPr>
              <w:t>點規定</w:t>
            </w:r>
            <w:r w:rsidR="00A64FB9">
              <w:rPr>
                <w:rFonts w:eastAsia="標楷體" w:hint="eastAsia"/>
                <w:sz w:val="22"/>
                <w:szCs w:val="22"/>
              </w:rPr>
              <w:t>修正</w:t>
            </w:r>
            <w:r w:rsidR="00987871">
              <w:rPr>
                <w:rFonts w:eastAsia="標楷體" w:hint="eastAsia"/>
                <w:sz w:val="22"/>
                <w:szCs w:val="22"/>
              </w:rPr>
              <w:t>文字</w:t>
            </w:r>
            <w:r w:rsidR="00655784">
              <w:rPr>
                <w:rFonts w:eastAsia="標楷體" w:hint="eastAsia"/>
                <w:sz w:val="22"/>
                <w:szCs w:val="22"/>
              </w:rPr>
              <w:t>。</w:t>
            </w:r>
          </w:p>
          <w:p w14:paraId="2BEA0F4B" w14:textId="02D7D636" w:rsidR="00EA7CC3" w:rsidRDefault="00655784" w:rsidP="00E77BA8">
            <w:pPr>
              <w:pStyle w:val="af0"/>
              <w:spacing w:line="280" w:lineRule="exact"/>
              <w:ind w:leftChars="-12" w:left="228" w:hangingChars="117" w:hanging="257"/>
              <w:jc w:val="both"/>
              <w:rPr>
                <w:rFonts w:eastAsia="標楷體"/>
                <w:sz w:val="22"/>
              </w:rPr>
            </w:pPr>
            <w:r>
              <w:rPr>
                <w:rFonts w:ascii="Times New Roman" w:eastAsia="標楷體" w:hAnsi="Times New Roman" w:cs="Times New Roman" w:hint="eastAsia"/>
                <w:sz w:val="22"/>
              </w:rPr>
              <w:t>二、</w:t>
            </w:r>
            <w:r w:rsidR="00A74241">
              <w:rPr>
                <w:rFonts w:ascii="Times New Roman" w:eastAsia="標楷體" w:hAnsi="Times New Roman" w:cs="Times New Roman" w:hint="eastAsia"/>
                <w:sz w:val="22"/>
              </w:rPr>
              <w:t>原第</w:t>
            </w:r>
            <w:r w:rsidR="00A74241">
              <w:rPr>
                <w:rFonts w:ascii="Times New Roman" w:eastAsia="標楷體" w:hAnsi="Times New Roman" w:cs="Times New Roman" w:hint="eastAsia"/>
                <w:sz w:val="22"/>
              </w:rPr>
              <w:t>5</w:t>
            </w:r>
            <w:r w:rsidR="00A74241">
              <w:rPr>
                <w:rFonts w:ascii="Times New Roman" w:eastAsia="標楷體" w:hAnsi="Times New Roman" w:cs="Times New Roman" w:hint="eastAsia"/>
                <w:sz w:val="22"/>
              </w:rPr>
              <w:t>點</w:t>
            </w:r>
            <w:r>
              <w:rPr>
                <w:rFonts w:ascii="Times New Roman" w:eastAsia="標楷體" w:hAnsi="Times New Roman" w:cs="Times New Roman" w:hint="eastAsia"/>
                <w:sz w:val="22"/>
              </w:rPr>
              <w:t>第</w:t>
            </w:r>
            <w:r>
              <w:rPr>
                <w:rFonts w:ascii="Times New Roman" w:eastAsia="標楷體" w:hAnsi="Times New Roman" w:cs="Times New Roman" w:hint="eastAsia"/>
                <w:sz w:val="22"/>
              </w:rPr>
              <w:t>2</w:t>
            </w:r>
            <w:r>
              <w:rPr>
                <w:rFonts w:ascii="Times New Roman" w:eastAsia="標楷體" w:hAnsi="Times New Roman" w:cs="Times New Roman" w:hint="eastAsia"/>
                <w:sz w:val="22"/>
              </w:rPr>
              <w:t>項</w:t>
            </w:r>
            <w:r w:rsidR="00D953E8">
              <w:rPr>
                <w:rFonts w:ascii="Times New Roman" w:eastAsia="標楷體" w:hAnsi="Times New Roman" w:cs="Times New Roman" w:hint="eastAsia"/>
                <w:sz w:val="22"/>
              </w:rPr>
              <w:t>，</w:t>
            </w:r>
            <w:r w:rsidR="001A3EBB">
              <w:rPr>
                <w:rFonts w:ascii="Times New Roman" w:eastAsia="標楷體" w:hAnsi="Times New Roman" w:cs="Times New Roman" w:hint="eastAsia"/>
                <w:sz w:val="22"/>
              </w:rPr>
              <w:t>審查時</w:t>
            </w:r>
            <w:r w:rsidRPr="00655784">
              <w:rPr>
                <w:rFonts w:ascii="Times New Roman" w:eastAsia="標楷體" w:hAnsi="Times New Roman" w:cs="Times New Roman" w:hint="eastAsia"/>
                <w:sz w:val="22"/>
              </w:rPr>
              <w:t>發現</w:t>
            </w:r>
            <w:r w:rsidR="00EA61B9">
              <w:rPr>
                <w:rFonts w:ascii="Times New Roman" w:eastAsia="標楷體" w:hAnsi="Times New Roman" w:cs="Times New Roman" w:hint="eastAsia"/>
                <w:sz w:val="22"/>
              </w:rPr>
              <w:t>及</w:t>
            </w:r>
            <w:r w:rsidR="00A74241" w:rsidRPr="00A74241">
              <w:rPr>
                <w:rFonts w:ascii="Times New Roman" w:eastAsia="標楷體" w:hAnsi="Times New Roman" w:cs="Times New Roman" w:hint="eastAsia"/>
                <w:sz w:val="22"/>
              </w:rPr>
              <w:t>校外</w:t>
            </w:r>
            <w:r w:rsidR="00EA61B9" w:rsidRPr="00EA61B9">
              <w:rPr>
                <w:rFonts w:ascii="Times New Roman" w:eastAsia="標楷體" w:hAnsi="Times New Roman" w:cs="Times New Roman" w:hint="eastAsia"/>
                <w:sz w:val="22"/>
              </w:rPr>
              <w:t>機關、學校</w:t>
            </w:r>
            <w:r w:rsidR="00A74241" w:rsidRPr="00A74241">
              <w:rPr>
                <w:rFonts w:ascii="Times New Roman" w:eastAsia="標楷體" w:hAnsi="Times New Roman" w:cs="Times New Roman" w:hint="eastAsia"/>
                <w:sz w:val="22"/>
              </w:rPr>
              <w:t>移請查辦之案件</w:t>
            </w:r>
            <w:r w:rsidR="00A9262F">
              <w:rPr>
                <w:rFonts w:ascii="Times New Roman" w:eastAsia="標楷體" w:hAnsi="Times New Roman" w:cs="Times New Roman" w:hint="eastAsia"/>
                <w:sz w:val="22"/>
              </w:rPr>
              <w:t>，</w:t>
            </w:r>
            <w:r w:rsidR="00A9262F" w:rsidRPr="00A9262F">
              <w:rPr>
                <w:rFonts w:ascii="Times New Roman" w:eastAsia="標楷體" w:hAnsi="Times New Roman" w:cs="Times New Roman" w:hint="eastAsia"/>
                <w:sz w:val="22"/>
              </w:rPr>
              <w:t>應即進入處理程序</w:t>
            </w:r>
            <w:r>
              <w:rPr>
                <w:rFonts w:eastAsia="標楷體" w:hint="eastAsia"/>
                <w:sz w:val="22"/>
              </w:rPr>
              <w:t>之規定</w:t>
            </w:r>
            <w:r w:rsidR="00A9262F">
              <w:rPr>
                <w:rFonts w:eastAsia="標楷體" w:hint="eastAsia"/>
                <w:sz w:val="22"/>
              </w:rPr>
              <w:t>移列至第</w:t>
            </w:r>
            <w:r w:rsidR="00A9262F">
              <w:rPr>
                <w:rFonts w:eastAsia="標楷體" w:hint="eastAsia"/>
                <w:sz w:val="22"/>
              </w:rPr>
              <w:t>1</w:t>
            </w:r>
            <w:r w:rsidR="00A9262F">
              <w:rPr>
                <w:rFonts w:eastAsia="標楷體" w:hint="eastAsia"/>
                <w:sz w:val="22"/>
              </w:rPr>
              <w:t>項、第</w:t>
            </w:r>
            <w:r w:rsidR="00A9262F">
              <w:rPr>
                <w:rFonts w:eastAsia="標楷體" w:hint="eastAsia"/>
                <w:sz w:val="22"/>
              </w:rPr>
              <w:t>2</w:t>
            </w:r>
            <w:r w:rsidR="00A9262F">
              <w:rPr>
                <w:rFonts w:eastAsia="標楷體" w:hint="eastAsia"/>
                <w:sz w:val="22"/>
              </w:rPr>
              <w:t>項</w:t>
            </w:r>
            <w:r>
              <w:rPr>
                <w:rFonts w:eastAsia="標楷體" w:hint="eastAsia"/>
                <w:sz w:val="22"/>
              </w:rPr>
              <w:t>。</w:t>
            </w:r>
          </w:p>
          <w:p w14:paraId="40BA8A54" w14:textId="235077A8" w:rsidR="00624B1F" w:rsidRPr="00624B1F" w:rsidRDefault="00655784" w:rsidP="00624B1F">
            <w:pPr>
              <w:pStyle w:val="af0"/>
              <w:spacing w:line="280" w:lineRule="exact"/>
              <w:ind w:leftChars="-12" w:left="228" w:hangingChars="117" w:hanging="257"/>
              <w:jc w:val="both"/>
              <w:rPr>
                <w:rFonts w:ascii="Times New Roman" w:eastAsia="標楷體" w:hAnsi="Times New Roman" w:cs="Times New Roman"/>
                <w:sz w:val="22"/>
              </w:rPr>
            </w:pPr>
            <w:r>
              <w:rPr>
                <w:rFonts w:eastAsia="標楷體" w:hint="eastAsia"/>
                <w:sz w:val="22"/>
              </w:rPr>
              <w:t>三、</w:t>
            </w:r>
            <w:r w:rsidR="00BF6061">
              <w:rPr>
                <w:rFonts w:eastAsia="標楷體" w:hint="eastAsia"/>
                <w:sz w:val="22"/>
              </w:rPr>
              <w:t>原第</w:t>
            </w:r>
            <w:r w:rsidR="00BF6061">
              <w:rPr>
                <w:rFonts w:eastAsia="標楷體" w:hint="eastAsia"/>
                <w:sz w:val="22"/>
              </w:rPr>
              <w:t>1</w:t>
            </w:r>
            <w:r w:rsidR="00E741F4">
              <w:rPr>
                <w:rFonts w:eastAsia="標楷體" w:hint="eastAsia"/>
                <w:sz w:val="22"/>
              </w:rPr>
              <w:t>至</w:t>
            </w:r>
            <w:r w:rsidR="00E741F4">
              <w:rPr>
                <w:rFonts w:eastAsia="標楷體" w:hint="eastAsia"/>
                <w:sz w:val="22"/>
              </w:rPr>
              <w:t>3</w:t>
            </w:r>
            <w:r w:rsidR="00E741F4">
              <w:rPr>
                <w:rFonts w:eastAsia="標楷體" w:hint="eastAsia"/>
                <w:sz w:val="22"/>
              </w:rPr>
              <w:t>項</w:t>
            </w:r>
            <w:r w:rsidR="00BF6061">
              <w:rPr>
                <w:rFonts w:eastAsia="標楷體" w:hint="eastAsia"/>
                <w:sz w:val="22"/>
              </w:rPr>
              <w:t>規定移列至第</w:t>
            </w:r>
            <w:r w:rsidR="00BF6061">
              <w:rPr>
                <w:rFonts w:eastAsia="標楷體" w:hint="eastAsia"/>
                <w:sz w:val="22"/>
              </w:rPr>
              <w:t>3</w:t>
            </w:r>
            <w:r w:rsidR="00E741F4">
              <w:rPr>
                <w:rFonts w:eastAsia="標楷體" w:hint="eastAsia"/>
                <w:sz w:val="22"/>
              </w:rPr>
              <w:t>至</w:t>
            </w:r>
            <w:r w:rsidR="00E741F4">
              <w:rPr>
                <w:rFonts w:eastAsia="標楷體" w:hint="eastAsia"/>
                <w:sz w:val="22"/>
              </w:rPr>
              <w:t>5</w:t>
            </w:r>
            <w:r w:rsidR="00E741F4">
              <w:rPr>
                <w:rFonts w:eastAsia="標楷體" w:hint="eastAsia"/>
                <w:sz w:val="22"/>
              </w:rPr>
              <w:t>項</w:t>
            </w:r>
            <w:r w:rsidR="00BF6061">
              <w:rPr>
                <w:rFonts w:eastAsia="標楷體" w:hint="eastAsia"/>
                <w:sz w:val="22"/>
              </w:rPr>
              <w:t>，</w:t>
            </w:r>
            <w:r w:rsidR="00E741F4">
              <w:rPr>
                <w:rFonts w:eastAsia="標楷體" w:hint="eastAsia"/>
                <w:sz w:val="22"/>
              </w:rPr>
              <w:t>其中</w:t>
            </w:r>
            <w:r w:rsidR="00BF6061">
              <w:rPr>
                <w:rFonts w:eastAsia="標楷體" w:hint="eastAsia"/>
                <w:sz w:val="22"/>
              </w:rPr>
              <w:t>原第</w:t>
            </w:r>
            <w:r w:rsidR="00BF6061">
              <w:rPr>
                <w:rFonts w:eastAsia="標楷體" w:hint="eastAsia"/>
                <w:sz w:val="22"/>
              </w:rPr>
              <w:t>2</w:t>
            </w:r>
            <w:r w:rsidR="00BF6061">
              <w:rPr>
                <w:rFonts w:eastAsia="標楷體" w:hint="eastAsia"/>
                <w:sz w:val="22"/>
              </w:rPr>
              <w:t>項</w:t>
            </w:r>
            <w:r w:rsidR="00B03973">
              <w:rPr>
                <w:rFonts w:eastAsia="標楷體" w:hint="eastAsia"/>
                <w:sz w:val="22"/>
              </w:rPr>
              <w:t>處理程序</w:t>
            </w:r>
            <w:r w:rsidR="00E81777">
              <w:rPr>
                <w:rFonts w:eastAsia="標楷體" w:hint="eastAsia"/>
                <w:sz w:val="22"/>
              </w:rPr>
              <w:t>保密之規定，移列至</w:t>
            </w:r>
            <w:r w:rsidR="00E21945">
              <w:rPr>
                <w:rFonts w:eastAsia="標楷體" w:hint="eastAsia"/>
                <w:sz w:val="22"/>
              </w:rPr>
              <w:t>第</w:t>
            </w:r>
            <w:r w:rsidR="00E741F4">
              <w:rPr>
                <w:rFonts w:eastAsia="標楷體" w:hint="eastAsia"/>
                <w:sz w:val="22"/>
              </w:rPr>
              <w:t>10</w:t>
            </w:r>
            <w:r w:rsidR="00E21945">
              <w:rPr>
                <w:rFonts w:eastAsia="標楷體" w:hint="eastAsia"/>
                <w:sz w:val="22"/>
              </w:rPr>
              <w:t>點規定</w:t>
            </w:r>
            <w:r w:rsidR="00E741F4">
              <w:rPr>
                <w:rFonts w:eastAsia="標楷體" w:hint="eastAsia"/>
                <w:sz w:val="22"/>
              </w:rPr>
              <w:t>，爰予刪除</w:t>
            </w:r>
            <w:r w:rsidR="00E21945">
              <w:rPr>
                <w:rFonts w:eastAsia="標楷體" w:hint="eastAsia"/>
                <w:sz w:val="22"/>
              </w:rPr>
              <w:t>。</w:t>
            </w:r>
          </w:p>
        </w:tc>
      </w:tr>
      <w:bookmarkEnd w:id="1"/>
      <w:tr w:rsidR="0035467D" w:rsidRPr="005E2267" w14:paraId="1762C997" w14:textId="77777777" w:rsidTr="009406E8">
        <w:trPr>
          <w:trHeight w:val="364"/>
        </w:trPr>
        <w:tc>
          <w:tcPr>
            <w:tcW w:w="3699" w:type="dxa"/>
          </w:tcPr>
          <w:p w14:paraId="0688B742" w14:textId="09AACF00" w:rsidR="0035467D" w:rsidRPr="00DA05B8" w:rsidRDefault="0035467D" w:rsidP="0035467D">
            <w:pPr>
              <w:spacing w:line="340" w:lineRule="exact"/>
              <w:ind w:left="564" w:hangingChars="235" w:hanging="564"/>
              <w:jc w:val="both"/>
              <w:rPr>
                <w:rFonts w:eastAsia="標楷體"/>
                <w:kern w:val="0"/>
              </w:rPr>
            </w:pPr>
            <w:r w:rsidRPr="00DA05B8">
              <w:rPr>
                <w:rFonts w:eastAsia="標楷體"/>
                <w:kern w:val="0"/>
              </w:rPr>
              <w:t>四、</w:t>
            </w:r>
            <w:r w:rsidRPr="00DA05B8">
              <w:rPr>
                <w:rFonts w:eastAsia="標楷體"/>
                <w:bCs/>
                <w:kern w:val="0"/>
              </w:rPr>
              <w:t>案</w:t>
            </w:r>
            <w:r w:rsidR="008C65EB" w:rsidRPr="00DA05B8">
              <w:rPr>
                <w:rFonts w:eastAsia="標楷體"/>
                <w:b/>
                <w:bCs/>
                <w:kern w:val="0"/>
                <w:u w:val="single"/>
              </w:rPr>
              <w:t>件</w:t>
            </w:r>
            <w:r w:rsidRPr="00DA05B8">
              <w:rPr>
                <w:rFonts w:eastAsia="標楷體"/>
                <w:kern w:val="0"/>
              </w:rPr>
              <w:t>受理單位及審理單位</w:t>
            </w:r>
            <w:r w:rsidRPr="00DA05B8">
              <w:rPr>
                <w:kern w:val="0"/>
              </w:rPr>
              <w:t>：</w:t>
            </w:r>
          </w:p>
          <w:p w14:paraId="45EB1AD8" w14:textId="219B676E" w:rsidR="0035467D" w:rsidRPr="00DA05B8" w:rsidRDefault="0035467D" w:rsidP="0035467D">
            <w:pPr>
              <w:widowControl/>
              <w:spacing w:line="340" w:lineRule="exact"/>
              <w:ind w:leftChars="59" w:left="478" w:hangingChars="140" w:hanging="336"/>
              <w:jc w:val="both"/>
              <w:rPr>
                <w:rFonts w:eastAsia="標楷體"/>
                <w:kern w:val="0"/>
              </w:rPr>
            </w:pPr>
            <w:r w:rsidRPr="00DA05B8">
              <w:rPr>
                <w:rFonts w:eastAsia="標楷體"/>
                <w:kern w:val="0"/>
              </w:rPr>
              <w:t>(</w:t>
            </w:r>
            <w:r w:rsidRPr="00DA05B8">
              <w:rPr>
                <w:rFonts w:eastAsia="標楷體"/>
                <w:kern w:val="0"/>
              </w:rPr>
              <w:t>一</w:t>
            </w:r>
            <w:r w:rsidRPr="00DA05B8">
              <w:rPr>
                <w:rFonts w:eastAsia="標楷體"/>
                <w:kern w:val="0"/>
              </w:rPr>
              <w:t>)</w:t>
            </w:r>
            <w:r w:rsidRPr="00DA05B8">
              <w:rPr>
                <w:rFonts w:eastAsia="標楷體"/>
                <w:kern w:val="0"/>
              </w:rPr>
              <w:t>受理單位</w:t>
            </w:r>
            <w:r w:rsidRPr="00DA05B8">
              <w:rPr>
                <w:kern w:val="0"/>
              </w:rPr>
              <w:t>：</w:t>
            </w:r>
            <w:r w:rsidRPr="00DA05B8">
              <w:rPr>
                <w:rFonts w:eastAsia="標楷體"/>
                <w:kern w:val="0"/>
              </w:rPr>
              <w:t>本校校教評會。</w:t>
            </w:r>
            <w:r w:rsidR="005C3B26" w:rsidRPr="00DA05B8">
              <w:rPr>
                <w:rFonts w:eastAsia="標楷體"/>
                <w:b/>
                <w:kern w:val="0"/>
                <w:u w:val="single"/>
              </w:rPr>
              <w:t>審查時發現之案件，應由該層級教評會移請本校校教評會依程序確認是否受理。</w:t>
            </w:r>
          </w:p>
          <w:p w14:paraId="1712F17B" w14:textId="77777777" w:rsidR="0035467D" w:rsidRPr="00DA05B8" w:rsidRDefault="0035467D" w:rsidP="00DE5B85">
            <w:pPr>
              <w:spacing w:line="320" w:lineRule="exact"/>
              <w:ind w:leftChars="59" w:left="531" w:hangingChars="162" w:hanging="389"/>
              <w:jc w:val="both"/>
              <w:rPr>
                <w:rFonts w:eastAsia="標楷體"/>
                <w:kern w:val="0"/>
              </w:rPr>
            </w:pPr>
            <w:r w:rsidRPr="00DA05B8">
              <w:rPr>
                <w:rFonts w:eastAsia="標楷體"/>
                <w:kern w:val="0"/>
              </w:rPr>
              <w:t>(</w:t>
            </w:r>
            <w:r w:rsidRPr="00DA05B8">
              <w:rPr>
                <w:rFonts w:eastAsia="標楷體"/>
                <w:kern w:val="0"/>
              </w:rPr>
              <w:t>二</w:t>
            </w:r>
            <w:r w:rsidRPr="00DA05B8">
              <w:rPr>
                <w:rFonts w:eastAsia="標楷體"/>
                <w:kern w:val="0"/>
              </w:rPr>
              <w:t>)</w:t>
            </w:r>
            <w:r w:rsidRPr="00DA05B8">
              <w:rPr>
                <w:rFonts w:eastAsia="標楷體"/>
                <w:kern w:val="0"/>
              </w:rPr>
              <w:t>審理單位</w:t>
            </w:r>
            <w:r w:rsidRPr="00DA05B8">
              <w:rPr>
                <w:kern w:val="0"/>
              </w:rPr>
              <w:t>：</w:t>
            </w:r>
            <w:r w:rsidR="008C65EB" w:rsidRPr="00DA05B8">
              <w:rPr>
                <w:rFonts w:eastAsia="標楷體"/>
                <w:bCs/>
                <w:kern w:val="0"/>
              </w:rPr>
              <w:t>案</w:t>
            </w:r>
            <w:r w:rsidR="008C65EB" w:rsidRPr="00DA05B8">
              <w:rPr>
                <w:rFonts w:eastAsia="標楷體"/>
                <w:b/>
                <w:bCs/>
                <w:kern w:val="0"/>
                <w:u w:val="single"/>
              </w:rPr>
              <w:t>件</w:t>
            </w:r>
            <w:r w:rsidRPr="00DA05B8">
              <w:rPr>
                <w:rFonts w:eastAsia="標楷體"/>
                <w:kern w:val="0"/>
              </w:rPr>
              <w:t>屬第二點第一款至第三款者，以</w:t>
            </w:r>
            <w:r w:rsidR="00824D96" w:rsidRPr="00DA05B8">
              <w:rPr>
                <w:rFonts w:eastAsia="標楷體"/>
                <w:b/>
                <w:bCs/>
                <w:kern w:val="0"/>
                <w:u w:val="single"/>
              </w:rPr>
              <w:t>送審人</w:t>
            </w:r>
            <w:r w:rsidRPr="00DA05B8">
              <w:rPr>
                <w:rFonts w:eastAsia="標楷體"/>
                <w:kern w:val="0"/>
              </w:rPr>
              <w:t>所屬學院之教評會為審理單位；屬第二點第四款者，以該層級之教評會為審理單位。</w:t>
            </w:r>
          </w:p>
          <w:p w14:paraId="741D0B5C" w14:textId="3901D9F2" w:rsidR="00DE5B85" w:rsidRPr="00DA05B8" w:rsidRDefault="00DE5B85" w:rsidP="00DE5B85">
            <w:pPr>
              <w:spacing w:line="320" w:lineRule="exact"/>
              <w:ind w:leftChars="59" w:left="531" w:hangingChars="162" w:hanging="389"/>
              <w:jc w:val="both"/>
              <w:rPr>
                <w:rFonts w:eastAsia="標楷體"/>
              </w:rPr>
            </w:pPr>
          </w:p>
        </w:tc>
        <w:tc>
          <w:tcPr>
            <w:tcW w:w="3700" w:type="dxa"/>
          </w:tcPr>
          <w:p w14:paraId="2BEBB44D" w14:textId="77777777" w:rsidR="0035467D" w:rsidRPr="00DA05B8" w:rsidRDefault="0035467D" w:rsidP="0035467D">
            <w:pPr>
              <w:spacing w:line="340" w:lineRule="exact"/>
              <w:ind w:left="564" w:hangingChars="235" w:hanging="564"/>
              <w:jc w:val="both"/>
              <w:rPr>
                <w:rFonts w:eastAsia="標楷體"/>
                <w:kern w:val="0"/>
              </w:rPr>
            </w:pPr>
            <w:r w:rsidRPr="00DA05B8">
              <w:rPr>
                <w:rFonts w:eastAsia="標楷體"/>
                <w:kern w:val="0"/>
              </w:rPr>
              <w:t>四、</w:t>
            </w:r>
            <w:r w:rsidRPr="00DA05B8">
              <w:rPr>
                <w:rFonts w:eastAsia="標楷體"/>
                <w:b/>
                <w:bCs/>
                <w:kern w:val="0"/>
                <w:u w:val="single"/>
              </w:rPr>
              <w:t>檢舉</w:t>
            </w:r>
            <w:r w:rsidRPr="00DA05B8">
              <w:rPr>
                <w:rFonts w:eastAsia="標楷體"/>
                <w:kern w:val="0"/>
              </w:rPr>
              <w:t>案</w:t>
            </w:r>
            <w:r w:rsidRPr="00DA05B8">
              <w:rPr>
                <w:rFonts w:eastAsia="標楷體"/>
                <w:b/>
                <w:bCs/>
                <w:kern w:val="0"/>
                <w:u w:val="single"/>
              </w:rPr>
              <w:t>之</w:t>
            </w:r>
            <w:r w:rsidRPr="00DA05B8">
              <w:rPr>
                <w:rFonts w:eastAsia="標楷體"/>
                <w:kern w:val="0"/>
              </w:rPr>
              <w:t>受理單位及審理單位</w:t>
            </w:r>
            <w:r w:rsidRPr="00DA05B8">
              <w:rPr>
                <w:kern w:val="0"/>
              </w:rPr>
              <w:t>：</w:t>
            </w:r>
          </w:p>
          <w:p w14:paraId="0C70A8F2" w14:textId="77777777" w:rsidR="0035467D" w:rsidRPr="00DA05B8" w:rsidRDefault="0035467D" w:rsidP="0035467D">
            <w:pPr>
              <w:widowControl/>
              <w:spacing w:line="340" w:lineRule="exact"/>
              <w:ind w:leftChars="59" w:left="478" w:hangingChars="140" w:hanging="336"/>
              <w:jc w:val="both"/>
              <w:rPr>
                <w:rFonts w:eastAsia="標楷體"/>
                <w:kern w:val="0"/>
              </w:rPr>
            </w:pPr>
            <w:r w:rsidRPr="00DA05B8">
              <w:rPr>
                <w:rFonts w:eastAsia="標楷體"/>
                <w:kern w:val="0"/>
              </w:rPr>
              <w:t>(</w:t>
            </w:r>
            <w:r w:rsidRPr="00DA05B8">
              <w:rPr>
                <w:rFonts w:eastAsia="標楷體"/>
                <w:kern w:val="0"/>
              </w:rPr>
              <w:t>一</w:t>
            </w:r>
            <w:r w:rsidRPr="00DA05B8">
              <w:rPr>
                <w:rFonts w:eastAsia="標楷體"/>
                <w:kern w:val="0"/>
              </w:rPr>
              <w:t>)</w:t>
            </w:r>
            <w:r w:rsidRPr="00DA05B8">
              <w:rPr>
                <w:rFonts w:eastAsia="標楷體"/>
                <w:kern w:val="0"/>
              </w:rPr>
              <w:t>受理單位</w:t>
            </w:r>
            <w:r w:rsidRPr="00DA05B8">
              <w:rPr>
                <w:kern w:val="0"/>
              </w:rPr>
              <w:t>：</w:t>
            </w:r>
            <w:r w:rsidRPr="00DA05B8">
              <w:rPr>
                <w:rFonts w:eastAsia="標楷體"/>
                <w:kern w:val="0"/>
              </w:rPr>
              <w:t>本校校教評會。</w:t>
            </w:r>
          </w:p>
          <w:p w14:paraId="590DFD84" w14:textId="54AF3B8C" w:rsidR="0035467D" w:rsidRPr="00DA05B8" w:rsidRDefault="0035467D" w:rsidP="0035467D">
            <w:pPr>
              <w:spacing w:line="320" w:lineRule="exact"/>
              <w:ind w:leftChars="59" w:left="531" w:hangingChars="162" w:hanging="389"/>
              <w:jc w:val="both"/>
              <w:rPr>
                <w:rFonts w:eastAsia="標楷體"/>
                <w:kern w:val="0"/>
              </w:rPr>
            </w:pPr>
            <w:r w:rsidRPr="00DA05B8">
              <w:rPr>
                <w:rFonts w:eastAsia="標楷體"/>
                <w:kern w:val="0"/>
              </w:rPr>
              <w:t>(</w:t>
            </w:r>
            <w:r w:rsidRPr="00DA05B8">
              <w:rPr>
                <w:rFonts w:eastAsia="標楷體"/>
                <w:kern w:val="0"/>
              </w:rPr>
              <w:t>二</w:t>
            </w:r>
            <w:r w:rsidRPr="00DA05B8">
              <w:rPr>
                <w:rFonts w:eastAsia="標楷體"/>
                <w:kern w:val="0"/>
              </w:rPr>
              <w:t>)</w:t>
            </w:r>
            <w:r w:rsidRPr="00DA05B8">
              <w:rPr>
                <w:rFonts w:eastAsia="標楷體"/>
                <w:kern w:val="0"/>
              </w:rPr>
              <w:t>審理單位</w:t>
            </w:r>
            <w:r w:rsidRPr="00DA05B8">
              <w:rPr>
                <w:kern w:val="0"/>
              </w:rPr>
              <w:t>：</w:t>
            </w:r>
            <w:r w:rsidRPr="00DA05B8">
              <w:rPr>
                <w:rFonts w:eastAsia="標楷體"/>
                <w:b/>
                <w:bCs/>
                <w:kern w:val="0"/>
                <w:u w:val="single"/>
              </w:rPr>
              <w:t>檢舉</w:t>
            </w:r>
            <w:r w:rsidRPr="00DA05B8">
              <w:rPr>
                <w:rFonts w:eastAsia="標楷體"/>
                <w:kern w:val="0"/>
              </w:rPr>
              <w:t>案屬第二點第一款至第三款者，以</w:t>
            </w:r>
            <w:r w:rsidRPr="00DA05B8">
              <w:rPr>
                <w:rFonts w:eastAsia="標楷體"/>
                <w:b/>
                <w:kern w:val="0"/>
                <w:u w:val="single"/>
              </w:rPr>
              <w:t>被檢舉人</w:t>
            </w:r>
            <w:r w:rsidRPr="00DA05B8">
              <w:rPr>
                <w:rFonts w:eastAsia="標楷體"/>
                <w:kern w:val="0"/>
              </w:rPr>
              <w:t>所屬學院之教評會為審理單位；屬第二點第四款者，以該層級之教評會為審理單位。</w:t>
            </w:r>
          </w:p>
          <w:p w14:paraId="1949B1C6" w14:textId="2CF0C614" w:rsidR="0035467D" w:rsidRPr="00DA05B8" w:rsidRDefault="0035467D" w:rsidP="0035467D">
            <w:pPr>
              <w:spacing w:line="320" w:lineRule="exact"/>
              <w:ind w:left="533" w:hangingChars="222" w:hanging="533"/>
              <w:jc w:val="both"/>
              <w:rPr>
                <w:rFonts w:eastAsia="標楷體"/>
              </w:rPr>
            </w:pPr>
          </w:p>
        </w:tc>
        <w:tc>
          <w:tcPr>
            <w:tcW w:w="2835" w:type="dxa"/>
          </w:tcPr>
          <w:p w14:paraId="68683849" w14:textId="384646B1" w:rsidR="00FE144A" w:rsidRPr="0055574D" w:rsidRDefault="0055574D" w:rsidP="0055574D">
            <w:pPr>
              <w:pStyle w:val="af0"/>
              <w:numPr>
                <w:ilvl w:val="0"/>
                <w:numId w:val="37"/>
              </w:numPr>
              <w:spacing w:line="280" w:lineRule="exact"/>
              <w:ind w:leftChars="0"/>
              <w:jc w:val="both"/>
              <w:rPr>
                <w:rFonts w:eastAsia="標楷體"/>
                <w:sz w:val="22"/>
              </w:rPr>
            </w:pPr>
            <w:r w:rsidRPr="0055574D">
              <w:rPr>
                <w:rFonts w:eastAsia="標楷體" w:hint="eastAsia"/>
                <w:sz w:val="22"/>
              </w:rPr>
              <w:t>本點</w:t>
            </w:r>
            <w:r w:rsidR="00B93462" w:rsidRPr="0055574D">
              <w:rPr>
                <w:rFonts w:eastAsia="標楷體" w:hint="eastAsia"/>
                <w:sz w:val="22"/>
              </w:rPr>
              <w:t>酌</w:t>
            </w:r>
            <w:r w:rsidRPr="0055574D">
              <w:rPr>
                <w:rFonts w:eastAsia="標楷體" w:hint="eastAsia"/>
                <w:sz w:val="22"/>
              </w:rPr>
              <w:t>作文字</w:t>
            </w:r>
            <w:r w:rsidR="00B93462" w:rsidRPr="0055574D">
              <w:rPr>
                <w:rFonts w:eastAsia="標楷體" w:hint="eastAsia"/>
                <w:sz w:val="22"/>
              </w:rPr>
              <w:t>修</w:t>
            </w:r>
            <w:r w:rsidRPr="0055574D">
              <w:rPr>
                <w:rFonts w:eastAsia="標楷體" w:hint="eastAsia"/>
                <w:sz w:val="22"/>
              </w:rPr>
              <w:t>正</w:t>
            </w:r>
            <w:r w:rsidR="00B93462" w:rsidRPr="0055574D">
              <w:rPr>
                <w:rFonts w:eastAsia="標楷體" w:hint="eastAsia"/>
                <w:sz w:val="22"/>
              </w:rPr>
              <w:t>。</w:t>
            </w:r>
          </w:p>
          <w:p w14:paraId="0BF10480" w14:textId="6E78F796" w:rsidR="0055574D" w:rsidRPr="0055574D" w:rsidRDefault="0055574D" w:rsidP="0055574D">
            <w:pPr>
              <w:pStyle w:val="af0"/>
              <w:numPr>
                <w:ilvl w:val="0"/>
                <w:numId w:val="37"/>
              </w:numPr>
              <w:spacing w:line="280" w:lineRule="exact"/>
              <w:ind w:leftChars="0"/>
              <w:jc w:val="both"/>
              <w:rPr>
                <w:rFonts w:eastAsia="標楷體"/>
                <w:sz w:val="22"/>
              </w:rPr>
            </w:pPr>
            <w:r>
              <w:rPr>
                <w:rFonts w:eastAsia="標楷體" w:hint="eastAsia"/>
                <w:sz w:val="22"/>
              </w:rPr>
              <w:t>增訂第</w:t>
            </w:r>
            <w:r>
              <w:rPr>
                <w:rFonts w:eastAsia="標楷體" w:hint="eastAsia"/>
                <w:sz w:val="22"/>
              </w:rPr>
              <w:t>1</w:t>
            </w:r>
            <w:r>
              <w:rPr>
                <w:rFonts w:eastAsia="標楷體" w:hint="eastAsia"/>
                <w:sz w:val="22"/>
              </w:rPr>
              <w:t>項第</w:t>
            </w:r>
            <w:r>
              <w:rPr>
                <w:rFonts w:eastAsia="標楷體" w:hint="eastAsia"/>
                <w:sz w:val="22"/>
              </w:rPr>
              <w:t>1</w:t>
            </w:r>
            <w:r>
              <w:rPr>
                <w:rFonts w:eastAsia="標楷體" w:hint="eastAsia"/>
                <w:sz w:val="22"/>
              </w:rPr>
              <w:t>款，有關學院、系審查時發現之案件，應處理流程。</w:t>
            </w:r>
          </w:p>
          <w:p w14:paraId="5B9FC3F3" w14:textId="25B65661" w:rsidR="004D0969" w:rsidRDefault="004D0969" w:rsidP="00E77BA8">
            <w:pPr>
              <w:spacing w:line="280" w:lineRule="exact"/>
              <w:ind w:leftChars="1" w:left="398" w:hangingChars="180" w:hanging="396"/>
              <w:jc w:val="both"/>
              <w:rPr>
                <w:rFonts w:eastAsia="標楷體"/>
                <w:sz w:val="22"/>
                <w:szCs w:val="22"/>
              </w:rPr>
            </w:pPr>
          </w:p>
          <w:p w14:paraId="64EE4E2F" w14:textId="6FB55A31" w:rsidR="00C42059" w:rsidRDefault="00C42059" w:rsidP="00E77BA8">
            <w:pPr>
              <w:spacing w:line="280" w:lineRule="exact"/>
              <w:ind w:leftChars="1" w:left="398" w:hangingChars="180" w:hanging="396"/>
              <w:jc w:val="both"/>
              <w:rPr>
                <w:rFonts w:eastAsia="標楷體"/>
                <w:sz w:val="22"/>
              </w:rPr>
            </w:pPr>
          </w:p>
          <w:p w14:paraId="3B35BB64" w14:textId="2814442A" w:rsidR="0035467D" w:rsidRDefault="0035467D" w:rsidP="00E77BA8">
            <w:pPr>
              <w:spacing w:line="280" w:lineRule="exact"/>
              <w:ind w:leftChars="1" w:left="398" w:hangingChars="180" w:hanging="396"/>
              <w:jc w:val="both"/>
              <w:rPr>
                <w:rFonts w:eastAsia="標楷體"/>
                <w:sz w:val="22"/>
              </w:rPr>
            </w:pPr>
          </w:p>
        </w:tc>
      </w:tr>
      <w:tr w:rsidR="00AF4E59" w:rsidRPr="005E2267" w14:paraId="37E4FE59" w14:textId="77777777" w:rsidTr="009406E8">
        <w:trPr>
          <w:trHeight w:val="364"/>
        </w:trPr>
        <w:tc>
          <w:tcPr>
            <w:tcW w:w="3699" w:type="dxa"/>
          </w:tcPr>
          <w:p w14:paraId="39D4E44B" w14:textId="3100A764" w:rsidR="00AF4E59" w:rsidRPr="00DA05B8" w:rsidRDefault="00AF4E59" w:rsidP="00AF4E59">
            <w:pPr>
              <w:spacing w:line="320" w:lineRule="exact"/>
              <w:ind w:left="533" w:hangingChars="222" w:hanging="533"/>
              <w:jc w:val="both"/>
              <w:rPr>
                <w:rFonts w:eastAsia="標楷體"/>
              </w:rPr>
            </w:pPr>
            <w:r w:rsidRPr="00DA05B8">
              <w:rPr>
                <w:rFonts w:eastAsia="標楷體"/>
              </w:rPr>
              <w:t>五、校教評會接獲案</w:t>
            </w:r>
            <w:r w:rsidR="005F3E50" w:rsidRPr="00DA05B8">
              <w:rPr>
                <w:rFonts w:eastAsia="標楷體"/>
                <w:b/>
                <w:bCs/>
                <w:u w:val="single"/>
              </w:rPr>
              <w:t>件</w:t>
            </w:r>
            <w:r w:rsidRPr="00DA05B8">
              <w:rPr>
                <w:rFonts w:eastAsia="標楷體"/>
              </w:rPr>
              <w:t>後，應由校教評會召集人會同教務長、</w:t>
            </w:r>
            <w:r w:rsidR="005F3E50" w:rsidRPr="00DA05B8">
              <w:rPr>
                <w:rFonts w:eastAsia="標楷體"/>
                <w:b/>
                <w:bCs/>
                <w:kern w:val="0"/>
                <w:u w:val="single"/>
              </w:rPr>
              <w:t>送審人</w:t>
            </w:r>
            <w:r w:rsidRPr="00DA05B8">
              <w:rPr>
                <w:rFonts w:eastAsia="標楷體"/>
              </w:rPr>
              <w:t>所屬學院院長、校教評會推選委員一位及人事室主任於學校收</w:t>
            </w:r>
            <w:r w:rsidR="000C500C" w:rsidRPr="00DA05B8">
              <w:rPr>
                <w:rFonts w:eastAsia="標楷體"/>
                <w:b/>
                <w:bCs/>
                <w:u w:val="single"/>
              </w:rPr>
              <w:t>件</w:t>
            </w:r>
            <w:r w:rsidRPr="00DA05B8">
              <w:rPr>
                <w:rFonts w:eastAsia="標楷體"/>
              </w:rPr>
              <w:t>十日內完成形式要件審查，確認是否受理</w:t>
            </w:r>
            <w:r w:rsidR="00E37009" w:rsidRPr="00DA05B8">
              <w:rPr>
                <w:rFonts w:eastAsia="標楷體"/>
              </w:rPr>
              <w:t>。</w:t>
            </w:r>
            <w:r w:rsidRPr="00DA05B8">
              <w:rPr>
                <w:rFonts w:eastAsia="標楷體"/>
              </w:rPr>
              <w:t>因形式要件不符不予受理者，以書面通知檢舉人</w:t>
            </w:r>
            <w:r w:rsidR="002158CF" w:rsidRPr="00DA05B8">
              <w:rPr>
                <w:rFonts w:eastAsia="標楷體"/>
                <w:b/>
                <w:u w:val="single"/>
              </w:rPr>
              <w:t>、相關教評會或校外相關機關學校</w:t>
            </w:r>
            <w:r w:rsidRPr="00DA05B8">
              <w:rPr>
                <w:rFonts w:eastAsia="標楷體"/>
              </w:rPr>
              <w:t>後結案</w:t>
            </w:r>
            <w:r w:rsidR="00861963" w:rsidRPr="00DA05B8">
              <w:rPr>
                <w:rFonts w:eastAsia="標楷體"/>
                <w:b/>
                <w:u w:val="single"/>
              </w:rPr>
              <w:t>。</w:t>
            </w:r>
            <w:r w:rsidR="00861963" w:rsidRPr="00DA05B8">
              <w:rPr>
                <w:rFonts w:eastAsia="標楷體"/>
              </w:rPr>
              <w:t>對於形式要件成立之案件</w:t>
            </w:r>
            <w:r w:rsidR="001A7242" w:rsidRPr="00DA05B8">
              <w:rPr>
                <w:rFonts w:eastAsia="標楷體"/>
              </w:rPr>
              <w:t>，</w:t>
            </w:r>
            <w:r w:rsidR="00861963" w:rsidRPr="00DA05B8">
              <w:rPr>
                <w:rFonts w:eastAsia="標楷體"/>
              </w:rPr>
              <w:t>移請各審理單位處理</w:t>
            </w:r>
            <w:r w:rsidR="002158CF" w:rsidRPr="00DA05B8">
              <w:rPr>
                <w:rFonts w:eastAsia="標楷體"/>
                <w:bCs/>
              </w:rPr>
              <w:t>。審查結果應</w:t>
            </w:r>
            <w:r w:rsidR="00861963" w:rsidRPr="00DA05B8">
              <w:rPr>
                <w:rFonts w:eastAsia="標楷體"/>
              </w:rPr>
              <w:t>提校教評會報告備查。</w:t>
            </w:r>
          </w:p>
          <w:p w14:paraId="1A459FC5" w14:textId="23804086" w:rsidR="0066714E" w:rsidRPr="00DA05B8" w:rsidRDefault="0066714E" w:rsidP="00AF4E59">
            <w:pPr>
              <w:spacing w:line="320" w:lineRule="exact"/>
              <w:ind w:leftChars="222" w:left="533" w:firstLineChars="15" w:firstLine="36"/>
              <w:jc w:val="both"/>
              <w:rPr>
                <w:rFonts w:eastAsia="標楷體"/>
                <w:b/>
                <w:u w:val="single"/>
              </w:rPr>
            </w:pPr>
            <w:r w:rsidRPr="00DA05B8">
              <w:rPr>
                <w:rFonts w:eastAsia="標楷體"/>
                <w:b/>
                <w:u w:val="single"/>
              </w:rPr>
              <w:t>案件如涉及其他機關或學校者，應同時轉請其依權責查處。</w:t>
            </w:r>
          </w:p>
          <w:p w14:paraId="3473B6A9" w14:textId="77777777" w:rsidR="00AF4E59" w:rsidRPr="00DA05B8" w:rsidRDefault="00AF4E59" w:rsidP="00AF4E59">
            <w:pPr>
              <w:spacing w:line="320" w:lineRule="exact"/>
              <w:ind w:leftChars="222" w:left="533" w:firstLineChars="15" w:firstLine="36"/>
              <w:jc w:val="both"/>
              <w:rPr>
                <w:rFonts w:eastAsia="標楷體"/>
              </w:rPr>
            </w:pPr>
            <w:r w:rsidRPr="00DA05B8">
              <w:rPr>
                <w:rFonts w:eastAsia="標楷體"/>
              </w:rPr>
              <w:t>送審人資格審查期間，涉及第二點各款情事之一者，資格審查程序予以暫停，且不得申請撤回資格審查案，應先依本要點辦理。</w:t>
            </w:r>
          </w:p>
        </w:tc>
        <w:tc>
          <w:tcPr>
            <w:tcW w:w="3700" w:type="dxa"/>
          </w:tcPr>
          <w:p w14:paraId="467EB82C" w14:textId="77777777" w:rsidR="00AF4E59" w:rsidRPr="00DA05B8" w:rsidRDefault="00AF4E59" w:rsidP="00AF4E59">
            <w:pPr>
              <w:spacing w:line="320" w:lineRule="exact"/>
              <w:ind w:left="533" w:hangingChars="222" w:hanging="533"/>
              <w:jc w:val="both"/>
              <w:rPr>
                <w:rFonts w:eastAsia="標楷體"/>
              </w:rPr>
            </w:pPr>
            <w:r w:rsidRPr="00DA05B8">
              <w:rPr>
                <w:rFonts w:eastAsia="標楷體"/>
              </w:rPr>
              <w:t>五、校教評會</w:t>
            </w:r>
            <w:r w:rsidRPr="00DA05B8">
              <w:rPr>
                <w:rFonts w:eastAsia="標楷體"/>
                <w:b/>
                <w:bCs/>
                <w:u w:val="single"/>
              </w:rPr>
              <w:t>於</w:t>
            </w:r>
            <w:r w:rsidRPr="00DA05B8">
              <w:rPr>
                <w:rFonts w:eastAsia="標楷體"/>
              </w:rPr>
              <w:t>接獲</w:t>
            </w:r>
            <w:r w:rsidRPr="00DA05B8">
              <w:rPr>
                <w:rFonts w:eastAsia="標楷體"/>
                <w:b/>
                <w:bCs/>
                <w:u w:val="single"/>
              </w:rPr>
              <w:t>檢舉</w:t>
            </w:r>
            <w:r w:rsidRPr="00DA05B8">
              <w:rPr>
                <w:rFonts w:eastAsia="標楷體"/>
              </w:rPr>
              <w:t>案後，應由校教評會召集人會同教務長、</w:t>
            </w:r>
            <w:r w:rsidRPr="00DA05B8">
              <w:rPr>
                <w:rFonts w:eastAsia="標楷體"/>
                <w:b/>
                <w:u w:val="single"/>
              </w:rPr>
              <w:t>被檢舉人</w:t>
            </w:r>
            <w:r w:rsidRPr="00DA05B8">
              <w:rPr>
                <w:rFonts w:eastAsia="標楷體"/>
              </w:rPr>
              <w:t>所屬學院院長、校教評會推選委員一位及人事室主任於學校收</w:t>
            </w:r>
            <w:r w:rsidRPr="00DA05B8">
              <w:rPr>
                <w:rFonts w:eastAsia="標楷體"/>
                <w:b/>
                <w:bCs/>
                <w:u w:val="single"/>
              </w:rPr>
              <w:t>文</w:t>
            </w:r>
            <w:r w:rsidRPr="00DA05B8">
              <w:rPr>
                <w:rFonts w:eastAsia="標楷體"/>
              </w:rPr>
              <w:t>十日內完成形式要件審查，確認是否受理。因形式要件不符不予受理者，以書面通知檢舉人後結案</w:t>
            </w:r>
            <w:r w:rsidRPr="00DA05B8">
              <w:rPr>
                <w:rFonts w:eastAsia="標楷體"/>
                <w:b/>
                <w:u w:val="single"/>
              </w:rPr>
              <w:t>；</w:t>
            </w:r>
            <w:r w:rsidRPr="00DA05B8">
              <w:rPr>
                <w:rFonts w:eastAsia="標楷體"/>
              </w:rPr>
              <w:t>對於形式要件成立之</w:t>
            </w:r>
            <w:r w:rsidRPr="00DA05B8">
              <w:rPr>
                <w:rFonts w:eastAsia="標楷體"/>
                <w:b/>
                <w:bCs/>
                <w:u w:val="single"/>
              </w:rPr>
              <w:t>檢舉</w:t>
            </w:r>
            <w:r w:rsidRPr="00DA05B8">
              <w:rPr>
                <w:rFonts w:eastAsia="標楷體"/>
              </w:rPr>
              <w:t>案件，</w:t>
            </w:r>
            <w:r w:rsidRPr="00DA05B8">
              <w:rPr>
                <w:rFonts w:eastAsia="標楷體"/>
                <w:b/>
                <w:u w:val="single"/>
              </w:rPr>
              <w:t>則</w:t>
            </w:r>
            <w:r w:rsidRPr="00DA05B8">
              <w:rPr>
                <w:rFonts w:eastAsia="標楷體"/>
              </w:rPr>
              <w:t>移請各審理單位處理</w:t>
            </w:r>
            <w:r w:rsidRPr="00DA05B8">
              <w:rPr>
                <w:rFonts w:eastAsia="標楷體"/>
                <w:bCs/>
              </w:rPr>
              <w:t>。審查結果應提校教評會報告備查。</w:t>
            </w:r>
          </w:p>
          <w:p w14:paraId="066C5A9C" w14:textId="77777777" w:rsidR="00AF4E59" w:rsidRPr="00DA05B8" w:rsidRDefault="00AF4E59" w:rsidP="00AF4E59">
            <w:pPr>
              <w:spacing w:line="320" w:lineRule="exact"/>
              <w:ind w:leftChars="222" w:left="533" w:firstLineChars="15" w:firstLine="36"/>
              <w:jc w:val="both"/>
              <w:rPr>
                <w:rFonts w:eastAsia="標楷體"/>
                <w:b/>
                <w:bCs/>
                <w:u w:val="single"/>
              </w:rPr>
            </w:pPr>
            <w:r w:rsidRPr="00DA05B8">
              <w:rPr>
                <w:rFonts w:eastAsia="標楷體"/>
                <w:b/>
                <w:bCs/>
                <w:u w:val="single"/>
              </w:rPr>
              <w:t>本校各級教評會於受理教師資格審查案件期間，發現送審人有違反本規定之情事，或校外單位移請查辦之案件</w:t>
            </w:r>
            <w:r w:rsidRPr="00DA05B8">
              <w:rPr>
                <w:rFonts w:eastAsia="標楷體"/>
                <w:b/>
                <w:bCs/>
                <w:u w:val="single"/>
              </w:rPr>
              <w:t>(</w:t>
            </w:r>
            <w:r w:rsidRPr="00DA05B8">
              <w:rPr>
                <w:rFonts w:eastAsia="標楷體"/>
                <w:b/>
                <w:bCs/>
                <w:u w:val="single"/>
              </w:rPr>
              <w:t>以下簡稱校外移送案件</w:t>
            </w:r>
            <w:r w:rsidRPr="00DA05B8">
              <w:rPr>
                <w:rFonts w:eastAsia="標楷體"/>
                <w:b/>
                <w:bCs/>
                <w:u w:val="single"/>
              </w:rPr>
              <w:t>)</w:t>
            </w:r>
            <w:r w:rsidRPr="00DA05B8">
              <w:rPr>
                <w:rFonts w:eastAsia="標楷體"/>
                <w:b/>
                <w:bCs/>
                <w:u w:val="single"/>
              </w:rPr>
              <w:t>，比照前項規定辦理。</w:t>
            </w:r>
          </w:p>
          <w:p w14:paraId="06700A47" w14:textId="05DCD85C" w:rsidR="00AF4E59" w:rsidRPr="00DA05B8" w:rsidRDefault="00AF4E59" w:rsidP="00AF4E59">
            <w:pPr>
              <w:spacing w:line="320" w:lineRule="exact"/>
              <w:ind w:leftChars="222" w:left="533" w:firstLineChars="15" w:firstLine="36"/>
              <w:jc w:val="both"/>
              <w:rPr>
                <w:rFonts w:eastAsia="標楷體"/>
              </w:rPr>
            </w:pPr>
            <w:r w:rsidRPr="00DA05B8">
              <w:rPr>
                <w:rFonts w:eastAsia="標楷體"/>
              </w:rPr>
              <w:t>送審人資格審查期間，涉及第二點各款情事之一者，資格審查程序予以暫停，且不得申請撤回資格審查案，應先依本要點辦理。</w:t>
            </w:r>
          </w:p>
        </w:tc>
        <w:tc>
          <w:tcPr>
            <w:tcW w:w="2835" w:type="dxa"/>
          </w:tcPr>
          <w:p w14:paraId="45C68AD3" w14:textId="77777777" w:rsidR="004D0969" w:rsidRDefault="005F3E50" w:rsidP="00E77BA8">
            <w:pPr>
              <w:spacing w:line="280" w:lineRule="exact"/>
              <w:ind w:left="396" w:hangingChars="180" w:hanging="396"/>
              <w:jc w:val="both"/>
              <w:rPr>
                <w:rFonts w:eastAsia="標楷體"/>
                <w:sz w:val="22"/>
                <w:szCs w:val="22"/>
              </w:rPr>
            </w:pPr>
            <w:r w:rsidRPr="005F3E50">
              <w:rPr>
                <w:rFonts w:eastAsia="標楷體" w:hint="eastAsia"/>
                <w:sz w:val="22"/>
                <w:szCs w:val="22"/>
              </w:rPr>
              <w:t>一、</w:t>
            </w:r>
            <w:r>
              <w:rPr>
                <w:rFonts w:eastAsia="標楷體" w:hint="eastAsia"/>
                <w:sz w:val="22"/>
                <w:szCs w:val="22"/>
              </w:rPr>
              <w:t>第</w:t>
            </w:r>
            <w:r>
              <w:rPr>
                <w:rFonts w:eastAsia="標楷體" w:hint="eastAsia"/>
                <w:sz w:val="22"/>
                <w:szCs w:val="22"/>
              </w:rPr>
              <w:t>1</w:t>
            </w:r>
            <w:r>
              <w:rPr>
                <w:rFonts w:eastAsia="標楷體" w:hint="eastAsia"/>
                <w:sz w:val="22"/>
                <w:szCs w:val="22"/>
              </w:rPr>
              <w:t>項規定酌作文字修正。</w:t>
            </w:r>
          </w:p>
          <w:p w14:paraId="6891580F" w14:textId="46FF8C1F" w:rsidR="00AF4E59" w:rsidRDefault="005F3E50" w:rsidP="00E77BA8">
            <w:pPr>
              <w:spacing w:line="280" w:lineRule="exact"/>
              <w:ind w:left="396" w:hangingChars="180" w:hanging="396"/>
              <w:jc w:val="both"/>
              <w:rPr>
                <w:rFonts w:eastAsia="標楷體"/>
                <w:sz w:val="22"/>
                <w:szCs w:val="22"/>
              </w:rPr>
            </w:pPr>
            <w:r>
              <w:rPr>
                <w:rFonts w:eastAsia="標楷體" w:hint="eastAsia"/>
                <w:sz w:val="22"/>
                <w:szCs w:val="22"/>
              </w:rPr>
              <w:t>二、</w:t>
            </w:r>
            <w:r w:rsidR="00AF4E59" w:rsidRPr="005F3E50">
              <w:rPr>
                <w:rFonts w:eastAsia="標楷體" w:hint="eastAsia"/>
                <w:sz w:val="22"/>
                <w:szCs w:val="22"/>
              </w:rPr>
              <w:t>原第</w:t>
            </w:r>
            <w:r w:rsidR="00AF4E59" w:rsidRPr="005F3E50">
              <w:rPr>
                <w:rFonts w:eastAsia="標楷體" w:hint="eastAsia"/>
                <w:sz w:val="22"/>
                <w:szCs w:val="22"/>
              </w:rPr>
              <w:t>2</w:t>
            </w:r>
            <w:r w:rsidR="00AF4E59" w:rsidRPr="005F3E50">
              <w:rPr>
                <w:rFonts w:eastAsia="標楷體" w:hint="eastAsia"/>
                <w:sz w:val="22"/>
                <w:szCs w:val="22"/>
              </w:rPr>
              <w:t>項規定，移列至第</w:t>
            </w:r>
            <w:r w:rsidR="00AF4E59" w:rsidRPr="005F3E50">
              <w:rPr>
                <w:rFonts w:eastAsia="標楷體" w:hint="eastAsia"/>
                <w:sz w:val="22"/>
                <w:szCs w:val="22"/>
              </w:rPr>
              <w:t>3</w:t>
            </w:r>
            <w:r w:rsidR="00AF4E59" w:rsidRPr="005F3E50">
              <w:rPr>
                <w:rFonts w:eastAsia="標楷體" w:hint="eastAsia"/>
                <w:sz w:val="22"/>
                <w:szCs w:val="22"/>
              </w:rPr>
              <w:t>點第</w:t>
            </w:r>
            <w:r w:rsidR="00AF4E59" w:rsidRPr="005F3E50">
              <w:rPr>
                <w:rFonts w:eastAsia="標楷體" w:hint="eastAsia"/>
                <w:sz w:val="22"/>
                <w:szCs w:val="22"/>
              </w:rPr>
              <w:t>1</w:t>
            </w:r>
            <w:r w:rsidR="00AF4E59" w:rsidRPr="005F3E50">
              <w:rPr>
                <w:rFonts w:eastAsia="標楷體" w:hint="eastAsia"/>
                <w:sz w:val="22"/>
                <w:szCs w:val="22"/>
              </w:rPr>
              <w:t>項、第</w:t>
            </w:r>
            <w:r w:rsidR="00AF4E59" w:rsidRPr="005F3E50">
              <w:rPr>
                <w:rFonts w:eastAsia="標楷體" w:hint="eastAsia"/>
                <w:sz w:val="22"/>
                <w:szCs w:val="22"/>
              </w:rPr>
              <w:t>2</w:t>
            </w:r>
            <w:r w:rsidR="00AF4E59" w:rsidRPr="005F3E50">
              <w:rPr>
                <w:rFonts w:eastAsia="標楷體" w:hint="eastAsia"/>
                <w:sz w:val="22"/>
                <w:szCs w:val="22"/>
              </w:rPr>
              <w:t>項規定</w:t>
            </w:r>
            <w:r w:rsidR="00DB6351">
              <w:rPr>
                <w:rFonts w:eastAsia="標楷體" w:hint="eastAsia"/>
                <w:sz w:val="22"/>
                <w:szCs w:val="22"/>
              </w:rPr>
              <w:t>，爰予刪除</w:t>
            </w:r>
            <w:r w:rsidR="00AF4E59" w:rsidRPr="005F3E50">
              <w:rPr>
                <w:rFonts w:eastAsia="標楷體" w:hint="eastAsia"/>
                <w:sz w:val="22"/>
                <w:szCs w:val="22"/>
              </w:rPr>
              <w:t>。</w:t>
            </w:r>
          </w:p>
          <w:p w14:paraId="2551382E" w14:textId="12B731A0" w:rsidR="00125EDA" w:rsidRPr="005F3E50" w:rsidRDefault="00125EDA" w:rsidP="00E9486D">
            <w:pPr>
              <w:spacing w:line="280" w:lineRule="exact"/>
              <w:ind w:left="396" w:hangingChars="180" w:hanging="396"/>
              <w:jc w:val="both"/>
              <w:rPr>
                <w:rFonts w:eastAsia="標楷體"/>
                <w:sz w:val="22"/>
                <w:szCs w:val="22"/>
              </w:rPr>
            </w:pPr>
            <w:r>
              <w:rPr>
                <w:rFonts w:eastAsia="標楷體" w:hint="eastAsia"/>
                <w:sz w:val="22"/>
                <w:szCs w:val="22"/>
              </w:rPr>
              <w:t>三、</w:t>
            </w:r>
            <w:r w:rsidR="00F30416">
              <w:rPr>
                <w:rFonts w:eastAsia="標楷體" w:hint="eastAsia"/>
                <w:sz w:val="22"/>
                <w:szCs w:val="22"/>
              </w:rPr>
              <w:t>依處理原則第</w:t>
            </w:r>
            <w:r w:rsidR="00F30416">
              <w:rPr>
                <w:rFonts w:eastAsia="標楷體" w:hint="eastAsia"/>
                <w:sz w:val="22"/>
                <w:szCs w:val="22"/>
              </w:rPr>
              <w:t>7</w:t>
            </w:r>
            <w:r w:rsidR="00F30416">
              <w:rPr>
                <w:rFonts w:eastAsia="標楷體" w:hint="eastAsia"/>
                <w:sz w:val="22"/>
                <w:szCs w:val="22"/>
              </w:rPr>
              <w:t>點第</w:t>
            </w:r>
            <w:r w:rsidR="00F30416">
              <w:rPr>
                <w:rFonts w:eastAsia="標楷體" w:hint="eastAsia"/>
                <w:sz w:val="22"/>
                <w:szCs w:val="22"/>
              </w:rPr>
              <w:t>5</w:t>
            </w:r>
            <w:r w:rsidR="0069104F">
              <w:rPr>
                <w:rFonts w:eastAsia="標楷體" w:hint="eastAsia"/>
                <w:sz w:val="22"/>
                <w:szCs w:val="22"/>
              </w:rPr>
              <w:t>項前段規定增列</w:t>
            </w:r>
            <w:r w:rsidR="00493338">
              <w:rPr>
                <w:rFonts w:eastAsia="標楷體" w:hint="eastAsia"/>
                <w:sz w:val="22"/>
                <w:szCs w:val="22"/>
              </w:rPr>
              <w:t>本點</w:t>
            </w:r>
            <w:r>
              <w:rPr>
                <w:rFonts w:eastAsia="標楷體" w:hint="eastAsia"/>
                <w:sz w:val="22"/>
                <w:szCs w:val="22"/>
              </w:rPr>
              <w:t>第</w:t>
            </w:r>
            <w:r>
              <w:rPr>
                <w:rFonts w:eastAsia="標楷體" w:hint="eastAsia"/>
                <w:sz w:val="22"/>
                <w:szCs w:val="22"/>
              </w:rPr>
              <w:t>2</w:t>
            </w:r>
            <w:r>
              <w:rPr>
                <w:rFonts w:eastAsia="標楷體" w:hint="eastAsia"/>
                <w:sz w:val="22"/>
                <w:szCs w:val="22"/>
              </w:rPr>
              <w:t>項。</w:t>
            </w:r>
          </w:p>
        </w:tc>
      </w:tr>
      <w:tr w:rsidR="0081473A" w:rsidRPr="005E2267" w14:paraId="542A7AD2" w14:textId="77777777" w:rsidTr="009406E8">
        <w:trPr>
          <w:trHeight w:val="364"/>
        </w:trPr>
        <w:tc>
          <w:tcPr>
            <w:tcW w:w="3699" w:type="dxa"/>
          </w:tcPr>
          <w:p w14:paraId="4D8A3384" w14:textId="29E6D37A" w:rsidR="006327C6" w:rsidRPr="00DA05B8" w:rsidRDefault="0081473A" w:rsidP="006327C6">
            <w:pPr>
              <w:spacing w:line="320" w:lineRule="exact"/>
              <w:ind w:left="533" w:hangingChars="222" w:hanging="533"/>
              <w:jc w:val="both"/>
              <w:rPr>
                <w:rFonts w:eastAsia="標楷體"/>
              </w:rPr>
            </w:pPr>
            <w:r w:rsidRPr="00DA05B8">
              <w:rPr>
                <w:rFonts w:eastAsia="標楷體"/>
              </w:rPr>
              <w:t>六、負責審理之教評會對於形式要件成立之案件，該教評會召集人應於十日內組成</w:t>
            </w:r>
            <w:r w:rsidR="00122BBF" w:rsidRPr="00DA05B8">
              <w:rPr>
                <w:rFonts w:eastAsia="標楷體"/>
                <w:b/>
                <w:u w:val="single"/>
              </w:rPr>
              <w:t>專案</w:t>
            </w:r>
            <w:r w:rsidRPr="00DA05B8">
              <w:rPr>
                <w:rFonts w:eastAsia="標楷體"/>
              </w:rPr>
              <w:t>小組</w:t>
            </w:r>
            <w:r w:rsidR="00967DD1" w:rsidRPr="00DA05B8">
              <w:rPr>
                <w:rFonts w:eastAsia="標楷體"/>
                <w:b/>
                <w:u w:val="single"/>
              </w:rPr>
              <w:t>，進行專業判斷</w:t>
            </w:r>
            <w:r w:rsidR="00447316" w:rsidRPr="00DA05B8">
              <w:rPr>
                <w:rFonts w:eastAsia="標楷體"/>
              </w:rPr>
              <w:t>，</w:t>
            </w:r>
            <w:r w:rsidR="00967DD1" w:rsidRPr="00DA05B8">
              <w:rPr>
                <w:rFonts w:eastAsia="標楷體"/>
              </w:rPr>
              <w:t>並</w:t>
            </w:r>
            <w:r w:rsidR="00447316" w:rsidRPr="00DA05B8">
              <w:rPr>
                <w:rFonts w:eastAsia="標楷體"/>
              </w:rPr>
              <w:t>作成調查結果</w:t>
            </w:r>
            <w:r w:rsidR="005F1223" w:rsidRPr="00DA05B8">
              <w:rPr>
                <w:rFonts w:eastAsia="標楷體"/>
              </w:rPr>
              <w:t>及</w:t>
            </w:r>
            <w:r w:rsidR="00743692" w:rsidRPr="00DA05B8">
              <w:rPr>
                <w:rFonts w:eastAsia="標楷體"/>
                <w:b/>
                <w:u w:val="single"/>
              </w:rPr>
              <w:t>依</w:t>
            </w:r>
            <w:r w:rsidR="006327C6" w:rsidRPr="00DA05B8">
              <w:rPr>
                <w:rFonts w:eastAsia="標楷體"/>
                <w:b/>
                <w:u w:val="single"/>
              </w:rPr>
              <w:t>第</w:t>
            </w:r>
            <w:r w:rsidR="00D564EB" w:rsidRPr="00DA05B8">
              <w:rPr>
                <w:rFonts w:eastAsia="標楷體"/>
                <w:b/>
                <w:u w:val="single"/>
              </w:rPr>
              <w:t>十</w:t>
            </w:r>
            <w:r w:rsidR="00967DD1" w:rsidRPr="00DA05B8">
              <w:rPr>
                <w:rFonts w:eastAsia="標楷體"/>
                <w:b/>
                <w:u w:val="single"/>
              </w:rPr>
              <w:t>二</w:t>
            </w:r>
            <w:r w:rsidR="00D41A66" w:rsidRPr="00DA05B8">
              <w:rPr>
                <w:rFonts w:eastAsia="標楷體"/>
                <w:b/>
                <w:u w:val="single"/>
              </w:rPr>
              <w:t>、</w:t>
            </w:r>
            <w:r w:rsidR="00D564EB" w:rsidRPr="00DA05B8">
              <w:rPr>
                <w:rFonts w:eastAsia="標楷體"/>
                <w:b/>
                <w:u w:val="single"/>
              </w:rPr>
              <w:t>十</w:t>
            </w:r>
            <w:r w:rsidR="00967DD1" w:rsidRPr="00DA05B8">
              <w:rPr>
                <w:rFonts w:eastAsia="標楷體"/>
                <w:b/>
                <w:u w:val="single"/>
              </w:rPr>
              <w:t>三</w:t>
            </w:r>
            <w:r w:rsidR="00D41A66" w:rsidRPr="00DA05B8">
              <w:rPr>
                <w:rFonts w:eastAsia="標楷體"/>
                <w:b/>
                <w:u w:val="single"/>
              </w:rPr>
              <w:t>點</w:t>
            </w:r>
            <w:r w:rsidR="006327C6" w:rsidRPr="00DA05B8">
              <w:rPr>
                <w:rFonts w:eastAsia="標楷體"/>
              </w:rPr>
              <w:t>規定之</w:t>
            </w:r>
            <w:r w:rsidR="005F1223" w:rsidRPr="00DA05B8">
              <w:rPr>
                <w:rFonts w:eastAsia="標楷體"/>
              </w:rPr>
              <w:t>具體處</w:t>
            </w:r>
            <w:r w:rsidR="00312C3D" w:rsidRPr="00DA05B8">
              <w:rPr>
                <w:rFonts w:eastAsia="標楷體"/>
                <w:b/>
                <w:u w:val="single"/>
              </w:rPr>
              <w:t>分</w:t>
            </w:r>
            <w:r w:rsidR="005F1223" w:rsidRPr="00DA05B8">
              <w:rPr>
                <w:rFonts w:eastAsia="標楷體"/>
              </w:rPr>
              <w:t>建議</w:t>
            </w:r>
            <w:r w:rsidR="00312C3D" w:rsidRPr="00DA05B8">
              <w:rPr>
                <w:rFonts w:eastAsia="標楷體"/>
                <w:b/>
                <w:u w:val="single"/>
              </w:rPr>
              <w:t>及其期間</w:t>
            </w:r>
            <w:r w:rsidRPr="00DA05B8">
              <w:rPr>
                <w:rFonts w:eastAsia="標楷體"/>
              </w:rPr>
              <w:t>，循序提負責審理之教評會審議</w:t>
            </w:r>
            <w:r w:rsidR="000A4BC6" w:rsidRPr="00DA05B8">
              <w:rPr>
                <w:rFonts w:eastAsia="標楷體"/>
                <w:b/>
                <w:bCs/>
                <w:u w:val="single"/>
              </w:rPr>
              <w:t>，並於舉發之日起四個月內提送校教評會</w:t>
            </w:r>
            <w:r w:rsidR="006E01F2" w:rsidRPr="00DA05B8">
              <w:rPr>
                <w:rFonts w:eastAsia="標楷體"/>
                <w:b/>
                <w:bCs/>
                <w:u w:val="single"/>
              </w:rPr>
              <w:t>審議</w:t>
            </w:r>
            <w:r w:rsidRPr="00DA05B8">
              <w:rPr>
                <w:rFonts w:eastAsia="標楷體"/>
              </w:rPr>
              <w:t>。</w:t>
            </w:r>
          </w:p>
          <w:p w14:paraId="7032A2DC" w14:textId="039AF797" w:rsidR="0081473A" w:rsidRPr="00DA05B8" w:rsidRDefault="0081473A" w:rsidP="0081473A">
            <w:pPr>
              <w:spacing w:line="320" w:lineRule="exact"/>
              <w:ind w:leftChars="222" w:left="533" w:firstLineChars="8" w:firstLine="19"/>
              <w:jc w:val="both"/>
              <w:rPr>
                <w:rFonts w:eastAsia="標楷體"/>
              </w:rPr>
            </w:pPr>
            <w:r w:rsidRPr="00DA05B8">
              <w:rPr>
                <w:rFonts w:eastAsia="標楷體"/>
              </w:rPr>
              <w:t>遇有案情複雜、窒礙難行及寒、暑假之情形時，其處理期間得依行政程序簽會該教評會召集人後延長二個月，並應以校函書面通知檢舉人及</w:t>
            </w:r>
            <w:r w:rsidR="00E74CDF" w:rsidRPr="00DA05B8">
              <w:rPr>
                <w:rFonts w:eastAsia="標楷體"/>
                <w:b/>
                <w:bCs/>
                <w:u w:val="single"/>
              </w:rPr>
              <w:t>送審人</w:t>
            </w:r>
            <w:r w:rsidRPr="00DA05B8">
              <w:rPr>
                <w:rFonts w:eastAsia="標楷體"/>
              </w:rPr>
              <w:t>。</w:t>
            </w:r>
          </w:p>
          <w:p w14:paraId="619EB6A0" w14:textId="71EAC8FE" w:rsidR="0081473A" w:rsidRPr="00DA05B8" w:rsidRDefault="00604AB2" w:rsidP="009513A3">
            <w:pPr>
              <w:spacing w:line="320" w:lineRule="exact"/>
              <w:ind w:leftChars="222" w:left="533" w:firstLineChars="8" w:firstLine="19"/>
              <w:jc w:val="both"/>
              <w:rPr>
                <w:rFonts w:eastAsia="標楷體"/>
              </w:rPr>
            </w:pPr>
            <w:r w:rsidRPr="00DA05B8">
              <w:rPr>
                <w:rFonts w:eastAsia="標楷體"/>
              </w:rPr>
              <w:t>第一項</w:t>
            </w:r>
            <w:r w:rsidR="00F82381" w:rsidRPr="00DA05B8">
              <w:rPr>
                <w:rFonts w:eastAsia="標楷體"/>
                <w:b/>
                <w:u w:val="single"/>
              </w:rPr>
              <w:t>專案</w:t>
            </w:r>
            <w:r w:rsidRPr="00DA05B8">
              <w:rPr>
                <w:rFonts w:eastAsia="標楷體"/>
              </w:rPr>
              <w:t>小組委員由負責審理之教評會召集人</w:t>
            </w:r>
            <w:r w:rsidR="0081473A" w:rsidRPr="00DA05B8">
              <w:rPr>
                <w:rFonts w:eastAsia="標楷體"/>
              </w:rPr>
              <w:t>推薦數名</w:t>
            </w:r>
            <w:r w:rsidR="00E164C1" w:rsidRPr="00DA05B8">
              <w:rPr>
                <w:rFonts w:eastAsia="標楷體"/>
                <w:b/>
                <w:bCs/>
                <w:u w:val="single"/>
              </w:rPr>
              <w:t>學術倫理及</w:t>
            </w:r>
            <w:r w:rsidR="009513A3" w:rsidRPr="00DA05B8">
              <w:rPr>
                <w:rFonts w:eastAsia="標楷體"/>
                <w:b/>
                <w:bCs/>
                <w:u w:val="single"/>
              </w:rPr>
              <w:t>擬審理</w:t>
            </w:r>
            <w:r w:rsidR="00E77BA8" w:rsidRPr="00DA05B8">
              <w:rPr>
                <w:rFonts w:eastAsia="標楷體"/>
                <w:b/>
                <w:bCs/>
                <w:u w:val="single"/>
              </w:rPr>
              <w:t>著作</w:t>
            </w:r>
            <w:r w:rsidR="00E164C1" w:rsidRPr="00DA05B8">
              <w:rPr>
                <w:rFonts w:eastAsia="標楷體"/>
                <w:b/>
                <w:bCs/>
                <w:u w:val="single"/>
              </w:rPr>
              <w:t>所屬學術領域等專家學者</w:t>
            </w:r>
            <w:r w:rsidR="0081473A" w:rsidRPr="00DA05B8">
              <w:rPr>
                <w:rFonts w:eastAsia="標楷體"/>
              </w:rPr>
              <w:t>，陳請校長圈定</w:t>
            </w:r>
            <w:r w:rsidR="009513A3" w:rsidRPr="00DA05B8">
              <w:rPr>
                <w:rFonts w:eastAsia="標楷體"/>
              </w:rPr>
              <w:t>五</w:t>
            </w:r>
            <w:r w:rsidR="0081473A" w:rsidRPr="00DA05B8">
              <w:rPr>
                <w:rFonts w:eastAsia="標楷體"/>
              </w:rPr>
              <w:t>至</w:t>
            </w:r>
            <w:r w:rsidR="009513A3" w:rsidRPr="00DA05B8">
              <w:rPr>
                <w:rFonts w:eastAsia="標楷體"/>
              </w:rPr>
              <w:t>七</w:t>
            </w:r>
            <w:r w:rsidR="0081473A" w:rsidRPr="00DA05B8">
              <w:rPr>
                <w:rFonts w:eastAsia="標楷體"/>
              </w:rPr>
              <w:t>人組成，委員應有過半數為校內外非該院、系（所、中心）之</w:t>
            </w:r>
            <w:r w:rsidR="009513A3" w:rsidRPr="00DA05B8">
              <w:rPr>
                <w:rFonts w:eastAsia="標楷體"/>
                <w:bCs/>
              </w:rPr>
              <w:t>公正</w:t>
            </w:r>
            <w:r w:rsidR="009513A3" w:rsidRPr="00DA05B8">
              <w:rPr>
                <w:rFonts w:eastAsia="標楷體"/>
              </w:rPr>
              <w:t>學者，且由校長擇聘其中一位</w:t>
            </w:r>
            <w:r w:rsidR="009513A3" w:rsidRPr="00DA05B8">
              <w:rPr>
                <w:rFonts w:eastAsia="標楷體"/>
                <w:bCs/>
              </w:rPr>
              <w:t>公正</w:t>
            </w:r>
            <w:r w:rsidR="009513A3" w:rsidRPr="00DA05B8">
              <w:rPr>
                <w:rFonts w:eastAsia="標楷體"/>
              </w:rPr>
              <w:t>學者擔任召集人</w:t>
            </w:r>
            <w:r w:rsidR="0081473A" w:rsidRPr="00DA05B8">
              <w:rPr>
                <w:rFonts w:eastAsia="標楷體"/>
              </w:rPr>
              <w:t>。</w:t>
            </w:r>
          </w:p>
        </w:tc>
        <w:tc>
          <w:tcPr>
            <w:tcW w:w="3700" w:type="dxa"/>
          </w:tcPr>
          <w:p w14:paraId="31F14CFB" w14:textId="2101EBF4" w:rsidR="0081473A" w:rsidRPr="00DA05B8" w:rsidRDefault="0081473A" w:rsidP="0081473A">
            <w:pPr>
              <w:spacing w:line="320" w:lineRule="exact"/>
              <w:ind w:left="533" w:hangingChars="222" w:hanging="533"/>
              <w:jc w:val="both"/>
              <w:rPr>
                <w:rFonts w:eastAsia="標楷體"/>
              </w:rPr>
            </w:pPr>
            <w:r w:rsidRPr="00DA05B8">
              <w:rPr>
                <w:rFonts w:eastAsia="標楷體"/>
              </w:rPr>
              <w:t>六、負責審理之教評會對於形式要件成立之</w:t>
            </w:r>
            <w:r w:rsidRPr="00DA05B8">
              <w:rPr>
                <w:rFonts w:eastAsia="標楷體"/>
                <w:b/>
                <w:bCs/>
                <w:u w:val="single"/>
              </w:rPr>
              <w:t>檢舉</w:t>
            </w:r>
            <w:r w:rsidRPr="00DA05B8">
              <w:rPr>
                <w:rFonts w:eastAsia="標楷體"/>
              </w:rPr>
              <w:t>案件，該教評會召集人應於十日內組成</w:t>
            </w:r>
            <w:r w:rsidRPr="00DA05B8">
              <w:rPr>
                <w:rFonts w:eastAsia="標楷體"/>
                <w:b/>
                <w:u w:val="single"/>
              </w:rPr>
              <w:t>調查</w:t>
            </w:r>
            <w:r w:rsidRPr="00DA05B8">
              <w:rPr>
                <w:rFonts w:eastAsia="標楷體"/>
              </w:rPr>
              <w:t>小組，</w:t>
            </w:r>
            <w:r w:rsidRPr="00DA05B8">
              <w:rPr>
                <w:rFonts w:eastAsia="標楷體"/>
                <w:bCs/>
              </w:rPr>
              <w:t>並</w:t>
            </w:r>
            <w:r w:rsidRPr="00DA05B8">
              <w:rPr>
                <w:rFonts w:eastAsia="標楷體"/>
                <w:b/>
                <w:bCs/>
                <w:u w:val="single"/>
              </w:rPr>
              <w:t>於接獲檢舉之日起四個月內</w:t>
            </w:r>
            <w:r w:rsidRPr="00DA05B8">
              <w:rPr>
                <w:rFonts w:eastAsia="標楷體"/>
              </w:rPr>
              <w:t>作成調查結果及</w:t>
            </w:r>
            <w:r w:rsidRPr="00DA05B8">
              <w:rPr>
                <w:rFonts w:eastAsia="標楷體"/>
                <w:b/>
                <w:u w:val="single"/>
              </w:rPr>
              <w:t>「專科以上學校教師資格審定辦法」</w:t>
            </w:r>
            <w:r w:rsidRPr="00DA05B8">
              <w:rPr>
                <w:rFonts w:eastAsia="標楷體"/>
              </w:rPr>
              <w:t>規定之具體處</w:t>
            </w:r>
            <w:r w:rsidRPr="00DA05B8">
              <w:rPr>
                <w:rFonts w:eastAsia="標楷體"/>
                <w:b/>
                <w:u w:val="single"/>
              </w:rPr>
              <w:t>置</w:t>
            </w:r>
            <w:r w:rsidRPr="00DA05B8">
              <w:rPr>
                <w:rFonts w:eastAsia="標楷體"/>
              </w:rPr>
              <w:t>建議，循序提負責審理</w:t>
            </w:r>
            <w:r w:rsidRPr="00DA05B8">
              <w:rPr>
                <w:rFonts w:eastAsia="標楷體"/>
                <w:b/>
                <w:bCs/>
                <w:u w:val="single"/>
              </w:rPr>
              <w:t>及其上級</w:t>
            </w:r>
            <w:r w:rsidRPr="00DA05B8">
              <w:rPr>
                <w:rFonts w:eastAsia="標楷體"/>
              </w:rPr>
              <w:t>之教評會審議。</w:t>
            </w:r>
          </w:p>
          <w:p w14:paraId="11231965" w14:textId="77777777" w:rsidR="0081473A" w:rsidRPr="00DA05B8" w:rsidRDefault="0081473A" w:rsidP="0081473A">
            <w:pPr>
              <w:spacing w:line="320" w:lineRule="exact"/>
              <w:ind w:leftChars="222" w:left="533" w:firstLineChars="8" w:firstLine="19"/>
              <w:jc w:val="both"/>
              <w:rPr>
                <w:rFonts w:eastAsia="標楷體"/>
              </w:rPr>
            </w:pPr>
            <w:r w:rsidRPr="00DA05B8">
              <w:rPr>
                <w:rFonts w:eastAsia="標楷體"/>
              </w:rPr>
              <w:t>遇有案情複雜、窒礙難行及寒、暑假之情形時，其處理期間得依行政程序簽會該教評會召集人後延長二個月，並應以校函書面通知檢舉人及</w:t>
            </w:r>
            <w:r w:rsidRPr="00DA05B8">
              <w:rPr>
                <w:rFonts w:eastAsia="標楷體"/>
                <w:b/>
                <w:bCs/>
                <w:u w:val="single"/>
              </w:rPr>
              <w:t>被檢舉人</w:t>
            </w:r>
            <w:r w:rsidRPr="00DA05B8">
              <w:rPr>
                <w:rFonts w:eastAsia="標楷體"/>
              </w:rPr>
              <w:t>。</w:t>
            </w:r>
          </w:p>
          <w:p w14:paraId="0A91F3DD" w14:textId="1B53A723" w:rsidR="0081473A" w:rsidRPr="00DA05B8" w:rsidRDefault="0081473A" w:rsidP="0081473A">
            <w:pPr>
              <w:spacing w:line="320" w:lineRule="exact"/>
              <w:ind w:leftChars="222" w:left="533" w:firstLineChars="8" w:firstLine="19"/>
              <w:jc w:val="both"/>
              <w:rPr>
                <w:rFonts w:eastAsia="標楷體"/>
                <w:b/>
                <w:u w:val="single"/>
              </w:rPr>
            </w:pPr>
            <w:r w:rsidRPr="00DA05B8">
              <w:rPr>
                <w:rFonts w:eastAsia="標楷體"/>
                <w:b/>
                <w:u w:val="single"/>
              </w:rPr>
              <w:t>校教評會應於審議後十日內，將處理結果及理由以書面通知檢舉人及</w:t>
            </w:r>
            <w:r w:rsidRPr="00DA05B8">
              <w:rPr>
                <w:rFonts w:eastAsia="標楷體"/>
                <w:b/>
                <w:bCs/>
                <w:u w:val="single"/>
              </w:rPr>
              <w:t>被檢舉人</w:t>
            </w:r>
            <w:r w:rsidRPr="00DA05B8">
              <w:rPr>
                <w:rFonts w:eastAsia="標楷體"/>
                <w:b/>
                <w:u w:val="single"/>
              </w:rPr>
              <w:t>。通知</w:t>
            </w:r>
            <w:r w:rsidR="008F6E91" w:rsidRPr="00DA05B8">
              <w:rPr>
                <w:rFonts w:eastAsia="標楷體"/>
                <w:b/>
                <w:bCs/>
                <w:u w:val="single"/>
              </w:rPr>
              <w:t>被檢舉人</w:t>
            </w:r>
            <w:r w:rsidRPr="00DA05B8">
              <w:rPr>
                <w:rFonts w:eastAsia="標楷體"/>
                <w:b/>
                <w:u w:val="single"/>
              </w:rPr>
              <w:t>時，並應敘明如不服審議結果，得於收到通知書之次日起三十日內，以書面向本校教師申訴評議委員會提出申訴或向教育部提起訴願。</w:t>
            </w:r>
          </w:p>
          <w:p w14:paraId="0CF3FA68" w14:textId="1C45134B" w:rsidR="0081473A" w:rsidRPr="00DA05B8" w:rsidRDefault="0081473A" w:rsidP="0081473A">
            <w:pPr>
              <w:spacing w:line="320" w:lineRule="exact"/>
              <w:ind w:leftChars="222" w:left="533" w:firstLineChars="8" w:firstLine="19"/>
              <w:jc w:val="both"/>
              <w:rPr>
                <w:rFonts w:eastAsia="標楷體"/>
              </w:rPr>
            </w:pPr>
            <w:r w:rsidRPr="00DA05B8">
              <w:rPr>
                <w:rFonts w:eastAsia="標楷體"/>
              </w:rPr>
              <w:t>第一項</w:t>
            </w:r>
            <w:r w:rsidRPr="00DA05B8">
              <w:rPr>
                <w:rFonts w:eastAsia="標楷體"/>
                <w:b/>
                <w:bCs/>
                <w:u w:val="single"/>
              </w:rPr>
              <w:t>調查</w:t>
            </w:r>
            <w:r w:rsidRPr="00DA05B8">
              <w:rPr>
                <w:rFonts w:eastAsia="標楷體"/>
              </w:rPr>
              <w:t>小組委員由負責審理之教評會召集人推薦數名</w:t>
            </w:r>
            <w:r w:rsidRPr="00DA05B8">
              <w:rPr>
                <w:rFonts w:eastAsia="標楷體"/>
                <w:b/>
                <w:bCs/>
                <w:u w:val="single"/>
              </w:rPr>
              <w:t>該教評會相關專業領域委員及校內外非該院、系（所、中心）之公正學者</w:t>
            </w:r>
            <w:r w:rsidRPr="00DA05B8">
              <w:rPr>
                <w:rFonts w:eastAsia="標楷體"/>
              </w:rPr>
              <w:t>，陳請校長圈定五至七人組成，委員應有過半數為校內外非該院、系（所、中心）之</w:t>
            </w:r>
            <w:r w:rsidRPr="00DA05B8">
              <w:rPr>
                <w:rFonts w:eastAsia="標楷體"/>
                <w:bCs/>
              </w:rPr>
              <w:t>公正</w:t>
            </w:r>
            <w:r w:rsidRPr="00DA05B8">
              <w:rPr>
                <w:rFonts w:eastAsia="標楷體"/>
              </w:rPr>
              <w:t>學者，且由校長擇聘其中一位</w:t>
            </w:r>
            <w:r w:rsidRPr="00DA05B8">
              <w:rPr>
                <w:rFonts w:eastAsia="標楷體"/>
                <w:bCs/>
              </w:rPr>
              <w:t>公正</w:t>
            </w:r>
            <w:r w:rsidRPr="00DA05B8">
              <w:rPr>
                <w:rFonts w:eastAsia="標楷體"/>
              </w:rPr>
              <w:t>學者擔任召集人。</w:t>
            </w:r>
          </w:p>
        </w:tc>
        <w:tc>
          <w:tcPr>
            <w:tcW w:w="2835" w:type="dxa"/>
          </w:tcPr>
          <w:p w14:paraId="4476A239" w14:textId="76B1B828" w:rsidR="00FE144A" w:rsidRPr="00002DB3" w:rsidRDefault="00881B9D" w:rsidP="00002DB3">
            <w:pPr>
              <w:pStyle w:val="af0"/>
              <w:numPr>
                <w:ilvl w:val="0"/>
                <w:numId w:val="20"/>
              </w:numPr>
              <w:spacing w:line="280" w:lineRule="exact"/>
              <w:ind w:leftChars="0"/>
              <w:jc w:val="both"/>
              <w:rPr>
                <w:rFonts w:eastAsia="標楷體"/>
                <w:sz w:val="22"/>
              </w:rPr>
            </w:pPr>
            <w:r w:rsidRPr="00002DB3">
              <w:rPr>
                <w:rFonts w:eastAsia="標楷體" w:hint="eastAsia"/>
                <w:sz w:val="22"/>
              </w:rPr>
              <w:t>第</w:t>
            </w:r>
            <w:r w:rsidRPr="00002DB3">
              <w:rPr>
                <w:rFonts w:eastAsia="標楷體" w:hint="eastAsia"/>
                <w:sz w:val="22"/>
              </w:rPr>
              <w:t>1</w:t>
            </w:r>
            <w:r w:rsidRPr="00002DB3">
              <w:rPr>
                <w:rFonts w:eastAsia="標楷體" w:hint="eastAsia"/>
                <w:sz w:val="22"/>
              </w:rPr>
              <w:t>項</w:t>
            </w:r>
            <w:r w:rsidR="00FE144A" w:rsidRPr="00002DB3">
              <w:rPr>
                <w:rFonts w:eastAsia="標楷體" w:hint="eastAsia"/>
                <w:sz w:val="22"/>
              </w:rPr>
              <w:t>配合</w:t>
            </w:r>
            <w:r w:rsidR="001C24AF">
              <w:rPr>
                <w:rFonts w:eastAsia="標楷體" w:hint="eastAsia"/>
                <w:sz w:val="22"/>
              </w:rPr>
              <w:t>本要點</w:t>
            </w:r>
            <w:r w:rsidR="00502C8B" w:rsidRPr="00002DB3">
              <w:rPr>
                <w:rFonts w:eastAsia="標楷體" w:hint="eastAsia"/>
                <w:sz w:val="22"/>
              </w:rPr>
              <w:t>第</w:t>
            </w:r>
            <w:r w:rsidR="00502C8B" w:rsidRPr="00002DB3">
              <w:rPr>
                <w:rFonts w:eastAsia="標楷體" w:hint="eastAsia"/>
                <w:sz w:val="22"/>
              </w:rPr>
              <w:t>1</w:t>
            </w:r>
            <w:r w:rsidR="001C24AF">
              <w:rPr>
                <w:rFonts w:eastAsia="標楷體" w:hint="eastAsia"/>
                <w:sz w:val="22"/>
              </w:rPr>
              <w:t>2</w:t>
            </w:r>
            <w:r w:rsidR="001C24AF">
              <w:rPr>
                <w:rFonts w:eastAsia="標楷體" w:hint="eastAsia"/>
                <w:sz w:val="22"/>
              </w:rPr>
              <w:t>、</w:t>
            </w:r>
            <w:r w:rsidR="001C24AF">
              <w:rPr>
                <w:rFonts w:eastAsia="標楷體" w:hint="eastAsia"/>
                <w:sz w:val="22"/>
              </w:rPr>
              <w:t>13</w:t>
            </w:r>
            <w:r w:rsidR="00502C8B" w:rsidRPr="00002DB3">
              <w:rPr>
                <w:rFonts w:eastAsia="標楷體" w:hint="eastAsia"/>
                <w:sz w:val="22"/>
              </w:rPr>
              <w:t>點</w:t>
            </w:r>
            <w:r w:rsidR="00FE144A" w:rsidRPr="00002DB3">
              <w:rPr>
                <w:rFonts w:eastAsia="標楷體" w:hint="eastAsia"/>
                <w:sz w:val="22"/>
              </w:rPr>
              <w:t>各類型處分</w:t>
            </w:r>
            <w:r w:rsidR="008E39CA" w:rsidRPr="00002DB3">
              <w:rPr>
                <w:rFonts w:eastAsia="標楷體" w:hint="eastAsia"/>
                <w:sz w:val="22"/>
              </w:rPr>
              <w:t>之</w:t>
            </w:r>
            <w:r w:rsidR="00FE144A" w:rsidRPr="00002DB3">
              <w:rPr>
                <w:rFonts w:eastAsia="標楷體" w:hint="eastAsia"/>
                <w:sz w:val="22"/>
              </w:rPr>
              <w:t>規定，</w:t>
            </w:r>
            <w:r w:rsidR="00766D47" w:rsidRPr="00002DB3">
              <w:rPr>
                <w:rFonts w:eastAsia="標楷體" w:hint="eastAsia"/>
                <w:sz w:val="22"/>
              </w:rPr>
              <w:t>修正</w:t>
            </w:r>
            <w:r w:rsidR="00FE144A" w:rsidRPr="00002DB3">
              <w:rPr>
                <w:rFonts w:eastAsia="標楷體" w:hint="eastAsia"/>
                <w:sz w:val="22"/>
              </w:rPr>
              <w:t>具體處</w:t>
            </w:r>
            <w:r w:rsidR="001C24AF">
              <w:rPr>
                <w:rFonts w:eastAsia="標楷體" w:hint="eastAsia"/>
                <w:sz w:val="22"/>
              </w:rPr>
              <w:t>分</w:t>
            </w:r>
            <w:r w:rsidR="00FE144A" w:rsidRPr="00002DB3">
              <w:rPr>
                <w:rFonts w:eastAsia="標楷體" w:hint="eastAsia"/>
                <w:sz w:val="22"/>
              </w:rPr>
              <w:t>建議</w:t>
            </w:r>
            <w:r w:rsidR="001C24AF">
              <w:rPr>
                <w:rFonts w:eastAsia="標楷體" w:hint="eastAsia"/>
                <w:sz w:val="22"/>
              </w:rPr>
              <w:t>之依據</w:t>
            </w:r>
            <w:r w:rsidR="006E01F2" w:rsidRPr="00002DB3">
              <w:rPr>
                <w:rFonts w:eastAsia="標楷體" w:hint="eastAsia"/>
                <w:sz w:val="22"/>
              </w:rPr>
              <w:t>；另</w:t>
            </w:r>
            <w:r w:rsidR="00430156">
              <w:rPr>
                <w:rFonts w:eastAsia="標楷體" w:hint="eastAsia"/>
                <w:sz w:val="22"/>
              </w:rPr>
              <w:t>依</w:t>
            </w:r>
            <w:r w:rsidR="00F67EA9">
              <w:rPr>
                <w:rFonts w:eastAsia="標楷體" w:hint="eastAsia"/>
                <w:sz w:val="22"/>
              </w:rPr>
              <w:t>處理原則</w:t>
            </w:r>
            <w:r w:rsidR="006E01F2" w:rsidRPr="00002DB3">
              <w:rPr>
                <w:rFonts w:eastAsia="標楷體" w:hint="eastAsia"/>
                <w:sz w:val="22"/>
              </w:rPr>
              <w:t>第</w:t>
            </w:r>
            <w:r w:rsidR="006E01F2" w:rsidRPr="00002DB3">
              <w:rPr>
                <w:rFonts w:eastAsia="標楷體" w:hint="eastAsia"/>
                <w:sz w:val="22"/>
              </w:rPr>
              <w:t>1</w:t>
            </w:r>
            <w:r w:rsidR="006E01F2" w:rsidRPr="00002DB3">
              <w:rPr>
                <w:rFonts w:eastAsia="標楷體"/>
                <w:sz w:val="22"/>
              </w:rPr>
              <w:t>4</w:t>
            </w:r>
            <w:r w:rsidR="006E01F2" w:rsidRPr="00002DB3">
              <w:rPr>
                <w:rFonts w:eastAsia="標楷體" w:hint="eastAsia"/>
                <w:sz w:val="22"/>
              </w:rPr>
              <w:t>點第</w:t>
            </w:r>
            <w:r w:rsidR="006E01F2" w:rsidRPr="00002DB3">
              <w:rPr>
                <w:rFonts w:eastAsia="標楷體" w:hint="eastAsia"/>
                <w:sz w:val="22"/>
              </w:rPr>
              <w:t>1</w:t>
            </w:r>
            <w:r w:rsidR="006E01F2" w:rsidRPr="00002DB3">
              <w:rPr>
                <w:rFonts w:eastAsia="標楷體" w:hint="eastAsia"/>
                <w:sz w:val="22"/>
              </w:rPr>
              <w:t>項規定，修正應於舉發之日起</w:t>
            </w:r>
            <w:r w:rsidR="006E01F2" w:rsidRPr="00002DB3">
              <w:rPr>
                <w:rFonts w:eastAsia="標楷體" w:hint="eastAsia"/>
                <w:sz w:val="22"/>
              </w:rPr>
              <w:t>4</w:t>
            </w:r>
            <w:r w:rsidR="006E01F2" w:rsidRPr="00002DB3">
              <w:rPr>
                <w:rFonts w:eastAsia="標楷體" w:hint="eastAsia"/>
                <w:sz w:val="22"/>
              </w:rPr>
              <w:t>個月內將調查結果及處置建議提交至校教評會審議</w:t>
            </w:r>
            <w:r w:rsidR="00FE144A" w:rsidRPr="00002DB3">
              <w:rPr>
                <w:rFonts w:eastAsia="標楷體" w:hint="eastAsia"/>
                <w:sz w:val="22"/>
              </w:rPr>
              <w:t>。</w:t>
            </w:r>
          </w:p>
          <w:p w14:paraId="1589FE08" w14:textId="0651FF27" w:rsidR="00600407" w:rsidRDefault="00430156" w:rsidP="00022FCC">
            <w:pPr>
              <w:pStyle w:val="af0"/>
              <w:numPr>
                <w:ilvl w:val="0"/>
                <w:numId w:val="20"/>
              </w:numPr>
              <w:spacing w:line="280" w:lineRule="exact"/>
              <w:ind w:leftChars="0"/>
              <w:jc w:val="both"/>
              <w:rPr>
                <w:rFonts w:eastAsia="標楷體"/>
                <w:sz w:val="22"/>
              </w:rPr>
            </w:pPr>
            <w:r>
              <w:rPr>
                <w:rFonts w:eastAsia="標楷體"/>
                <w:sz w:val="22"/>
              </w:rPr>
              <w:t>原第</w:t>
            </w:r>
            <w:r>
              <w:rPr>
                <w:rFonts w:eastAsia="標楷體" w:hint="eastAsia"/>
                <w:sz w:val="22"/>
              </w:rPr>
              <w:t>3</w:t>
            </w:r>
            <w:r>
              <w:rPr>
                <w:rFonts w:eastAsia="標楷體" w:hint="eastAsia"/>
                <w:sz w:val="22"/>
              </w:rPr>
              <w:t>項規定係屬審議確定後之程序，移列至第</w:t>
            </w:r>
            <w:r>
              <w:rPr>
                <w:rFonts w:eastAsia="標楷體" w:hint="eastAsia"/>
                <w:sz w:val="22"/>
              </w:rPr>
              <w:t>15</w:t>
            </w:r>
            <w:r>
              <w:rPr>
                <w:rFonts w:eastAsia="標楷體" w:hint="eastAsia"/>
                <w:sz w:val="22"/>
              </w:rPr>
              <w:t>點，原第</w:t>
            </w:r>
            <w:r>
              <w:rPr>
                <w:rFonts w:eastAsia="標楷體" w:hint="eastAsia"/>
                <w:sz w:val="22"/>
              </w:rPr>
              <w:t>3</w:t>
            </w:r>
            <w:r>
              <w:rPr>
                <w:rFonts w:eastAsia="標楷體" w:hint="eastAsia"/>
                <w:sz w:val="22"/>
              </w:rPr>
              <w:t>項予以刪除。</w:t>
            </w:r>
          </w:p>
          <w:p w14:paraId="73566340" w14:textId="01AB0AF1" w:rsidR="0081473A" w:rsidRPr="003D1CBB" w:rsidRDefault="0019422E" w:rsidP="0019422E">
            <w:pPr>
              <w:pStyle w:val="af0"/>
              <w:numPr>
                <w:ilvl w:val="0"/>
                <w:numId w:val="20"/>
              </w:numPr>
              <w:spacing w:line="280" w:lineRule="exact"/>
              <w:ind w:leftChars="0"/>
              <w:jc w:val="both"/>
              <w:rPr>
                <w:rFonts w:eastAsia="標楷體"/>
                <w:sz w:val="22"/>
              </w:rPr>
            </w:pPr>
            <w:r>
              <w:rPr>
                <w:rFonts w:eastAsia="標楷體" w:hint="eastAsia"/>
                <w:sz w:val="22"/>
              </w:rPr>
              <w:t>原</w:t>
            </w:r>
            <w:r w:rsidR="0064359E">
              <w:rPr>
                <w:rFonts w:eastAsia="標楷體" w:hint="eastAsia"/>
                <w:sz w:val="22"/>
              </w:rPr>
              <w:t>第</w:t>
            </w:r>
            <w:r w:rsidR="0064359E">
              <w:rPr>
                <w:rFonts w:eastAsia="標楷體" w:hint="eastAsia"/>
                <w:sz w:val="22"/>
              </w:rPr>
              <w:t>4</w:t>
            </w:r>
            <w:r w:rsidR="0064359E">
              <w:rPr>
                <w:rFonts w:eastAsia="標楷體" w:hint="eastAsia"/>
                <w:sz w:val="22"/>
              </w:rPr>
              <w:t>項</w:t>
            </w:r>
            <w:r>
              <w:rPr>
                <w:rFonts w:eastAsia="標楷體" w:hint="eastAsia"/>
                <w:sz w:val="22"/>
              </w:rPr>
              <w:t>遞移至第</w:t>
            </w:r>
            <w:r>
              <w:rPr>
                <w:rFonts w:eastAsia="標楷體" w:hint="eastAsia"/>
                <w:sz w:val="22"/>
              </w:rPr>
              <w:t>3</w:t>
            </w:r>
            <w:r>
              <w:rPr>
                <w:rFonts w:eastAsia="標楷體" w:hint="eastAsia"/>
                <w:sz w:val="22"/>
              </w:rPr>
              <w:t>項，並依</w:t>
            </w:r>
            <w:r w:rsidR="0064359E" w:rsidRPr="007D3AE6">
              <w:rPr>
                <w:rFonts w:eastAsia="標楷體" w:hint="eastAsia"/>
                <w:sz w:val="22"/>
              </w:rPr>
              <w:t>處理原則</w:t>
            </w:r>
            <w:r w:rsidR="0064359E">
              <w:rPr>
                <w:rFonts w:eastAsia="標楷體" w:hint="eastAsia"/>
                <w:sz w:val="22"/>
              </w:rPr>
              <w:t>第</w:t>
            </w:r>
            <w:r w:rsidR="0064359E">
              <w:rPr>
                <w:rFonts w:eastAsia="標楷體"/>
                <w:sz w:val="22"/>
              </w:rPr>
              <w:t>6</w:t>
            </w:r>
            <w:r w:rsidR="0064359E">
              <w:rPr>
                <w:rFonts w:eastAsia="標楷體" w:hint="eastAsia"/>
                <w:sz w:val="22"/>
              </w:rPr>
              <w:t>點規定，</w:t>
            </w:r>
            <w:r w:rsidR="00C65BBF">
              <w:rPr>
                <w:rFonts w:eastAsia="標楷體" w:hint="eastAsia"/>
                <w:sz w:val="22"/>
              </w:rPr>
              <w:t>修正</w:t>
            </w:r>
            <w:r w:rsidR="0064359E">
              <w:rPr>
                <w:rFonts w:eastAsia="標楷體" w:hint="eastAsia"/>
                <w:sz w:val="22"/>
              </w:rPr>
              <w:t>專案小組委員</w:t>
            </w:r>
            <w:r>
              <w:rPr>
                <w:rFonts w:eastAsia="標楷體" w:hint="eastAsia"/>
                <w:sz w:val="22"/>
              </w:rPr>
              <w:t>應</w:t>
            </w:r>
            <w:r w:rsidR="0064359E">
              <w:rPr>
                <w:rFonts w:eastAsia="標楷體" w:hint="eastAsia"/>
                <w:sz w:val="22"/>
              </w:rPr>
              <w:t>由具學術倫理及</w:t>
            </w:r>
            <w:r>
              <w:rPr>
                <w:rFonts w:eastAsia="標楷體" w:hint="eastAsia"/>
                <w:sz w:val="22"/>
              </w:rPr>
              <w:t>該</w:t>
            </w:r>
            <w:r w:rsidR="0064359E">
              <w:rPr>
                <w:rFonts w:eastAsia="標楷體" w:hint="eastAsia"/>
                <w:sz w:val="22"/>
              </w:rPr>
              <w:t>案件</w:t>
            </w:r>
            <w:r w:rsidR="00E77BA8">
              <w:rPr>
                <w:rFonts w:eastAsia="標楷體" w:hint="eastAsia"/>
                <w:sz w:val="22"/>
              </w:rPr>
              <w:t>著作</w:t>
            </w:r>
            <w:r w:rsidR="0064359E">
              <w:rPr>
                <w:rFonts w:eastAsia="標楷體" w:hint="eastAsia"/>
                <w:sz w:val="22"/>
              </w:rPr>
              <w:t>所屬學術</w:t>
            </w:r>
            <w:r w:rsidR="00E164C1">
              <w:rPr>
                <w:rFonts w:eastAsia="標楷體" w:hint="eastAsia"/>
                <w:sz w:val="22"/>
              </w:rPr>
              <w:t>領</w:t>
            </w:r>
            <w:r w:rsidR="0064359E">
              <w:rPr>
                <w:rFonts w:eastAsia="標楷體" w:hint="eastAsia"/>
                <w:sz w:val="22"/>
              </w:rPr>
              <w:t>域等專家學者組成</w:t>
            </w:r>
            <w:r w:rsidR="00C65BBF">
              <w:rPr>
                <w:rFonts w:eastAsia="標楷體" w:hint="eastAsia"/>
                <w:sz w:val="22"/>
              </w:rPr>
              <w:t>之規定</w:t>
            </w:r>
            <w:r w:rsidR="0064359E">
              <w:rPr>
                <w:rFonts w:eastAsia="標楷體" w:hint="eastAsia"/>
                <w:sz w:val="22"/>
              </w:rPr>
              <w:t>。</w:t>
            </w:r>
          </w:p>
        </w:tc>
      </w:tr>
      <w:tr w:rsidR="006D7FB0" w:rsidRPr="005E2267" w14:paraId="3E6FF88C" w14:textId="77777777" w:rsidTr="009406E8">
        <w:trPr>
          <w:trHeight w:val="364"/>
        </w:trPr>
        <w:tc>
          <w:tcPr>
            <w:tcW w:w="3699" w:type="dxa"/>
          </w:tcPr>
          <w:p w14:paraId="542989FF" w14:textId="42973B01" w:rsidR="00A339C8" w:rsidRPr="00DA05B8" w:rsidRDefault="006D7FB0" w:rsidP="00A339C8">
            <w:pPr>
              <w:spacing w:line="320" w:lineRule="exact"/>
              <w:ind w:left="533" w:hangingChars="222" w:hanging="533"/>
              <w:jc w:val="both"/>
              <w:rPr>
                <w:rFonts w:eastAsia="標楷體"/>
                <w:b/>
                <w:bCs/>
                <w:u w:val="single"/>
                <w:lang w:eastAsia="zh-HK"/>
              </w:rPr>
            </w:pPr>
            <w:r w:rsidRPr="00DA05B8">
              <w:rPr>
                <w:rFonts w:eastAsia="標楷體"/>
                <w:lang w:eastAsia="zh-HK"/>
              </w:rPr>
              <w:t>七、</w:t>
            </w:r>
            <w:r w:rsidR="004C75B9" w:rsidRPr="00DA05B8">
              <w:rPr>
                <w:rFonts w:eastAsia="標楷體"/>
                <w:b/>
                <w:u w:val="single"/>
                <w:lang w:eastAsia="zh-HK"/>
              </w:rPr>
              <w:t>案件</w:t>
            </w:r>
            <w:r w:rsidRPr="00DA05B8">
              <w:rPr>
                <w:rFonts w:eastAsia="標楷體"/>
                <w:b/>
                <w:u w:val="single"/>
                <w:lang w:eastAsia="zh-HK"/>
              </w:rPr>
              <w:t>涉及</w:t>
            </w:r>
            <w:r w:rsidRPr="00DA05B8">
              <w:rPr>
                <w:rFonts w:eastAsia="標楷體"/>
                <w:lang w:eastAsia="zh-HK"/>
              </w:rPr>
              <w:t>第二點第一款</w:t>
            </w:r>
            <w:r w:rsidRPr="00DA05B8">
              <w:rPr>
                <w:rFonts w:eastAsia="標楷體"/>
                <w:b/>
                <w:u w:val="single"/>
                <w:lang w:eastAsia="zh-HK"/>
              </w:rPr>
              <w:t>至</w:t>
            </w:r>
            <w:r w:rsidRPr="00DA05B8">
              <w:rPr>
                <w:rFonts w:eastAsia="標楷體"/>
                <w:lang w:eastAsia="zh-HK"/>
              </w:rPr>
              <w:t>第</w:t>
            </w:r>
            <w:r w:rsidRPr="00DA05B8">
              <w:rPr>
                <w:rFonts w:eastAsia="標楷體"/>
                <w:b/>
                <w:u w:val="single"/>
                <w:lang w:eastAsia="zh-HK"/>
              </w:rPr>
              <w:t>三</w:t>
            </w:r>
            <w:r w:rsidRPr="00DA05B8">
              <w:rPr>
                <w:rFonts w:eastAsia="標楷體"/>
                <w:lang w:eastAsia="zh-HK"/>
              </w:rPr>
              <w:t>款情事時，</w:t>
            </w:r>
            <w:r w:rsidR="004012A5" w:rsidRPr="00DA05B8">
              <w:rPr>
                <w:rFonts w:eastAsia="標楷體"/>
                <w:b/>
                <w:u w:val="single"/>
                <w:lang w:eastAsia="zh-HK"/>
              </w:rPr>
              <w:t>審理單位</w:t>
            </w:r>
            <w:r w:rsidRPr="00DA05B8">
              <w:rPr>
                <w:rFonts w:eastAsia="標楷體"/>
                <w:lang w:eastAsia="zh-HK"/>
              </w:rPr>
              <w:t>應函請</w:t>
            </w:r>
            <w:r w:rsidRPr="00DA05B8">
              <w:rPr>
                <w:rFonts w:eastAsia="標楷體"/>
                <w:b/>
                <w:u w:val="single"/>
                <w:lang w:eastAsia="zh-HK"/>
              </w:rPr>
              <w:t>送審人</w:t>
            </w:r>
            <w:r w:rsidRPr="00DA05B8">
              <w:rPr>
                <w:rFonts w:eastAsia="標楷體"/>
                <w:lang w:eastAsia="zh-HK"/>
              </w:rPr>
              <w:t>針對</w:t>
            </w:r>
            <w:r w:rsidRPr="00DA05B8">
              <w:rPr>
                <w:rFonts w:eastAsia="標楷體"/>
                <w:b/>
                <w:bCs/>
                <w:u w:val="single"/>
              </w:rPr>
              <w:t>舉發</w:t>
            </w:r>
            <w:r w:rsidRPr="00DA05B8">
              <w:rPr>
                <w:rFonts w:eastAsia="標楷體"/>
                <w:lang w:eastAsia="zh-HK"/>
              </w:rPr>
              <w:t>內容於收文十日內提出書面答辯</w:t>
            </w:r>
            <w:r w:rsidR="00A339C8" w:rsidRPr="00DA05B8">
              <w:rPr>
                <w:rFonts w:eastAsia="標楷體"/>
                <w:b/>
                <w:u w:val="single"/>
                <w:lang w:eastAsia="zh-HK"/>
              </w:rPr>
              <w:t>，並依下列程序辦理</w:t>
            </w:r>
            <w:r w:rsidR="00A339C8" w:rsidRPr="00DA05B8">
              <w:rPr>
                <w:rFonts w:eastAsia="標楷體"/>
                <w:b/>
                <w:bCs/>
                <w:u w:val="single"/>
                <w:lang w:eastAsia="zh-HK"/>
              </w:rPr>
              <w:t>：</w:t>
            </w:r>
          </w:p>
          <w:p w14:paraId="4784FDB6" w14:textId="77777777" w:rsidR="00E31D10" w:rsidRPr="00DA05B8" w:rsidRDefault="00A339C8" w:rsidP="00E31D10">
            <w:pPr>
              <w:spacing w:line="320" w:lineRule="exact"/>
              <w:ind w:leftChars="119" w:left="709" w:hangingChars="176" w:hanging="423"/>
              <w:jc w:val="both"/>
              <w:rPr>
                <w:rFonts w:eastAsia="標楷體"/>
                <w:b/>
                <w:u w:val="single"/>
                <w:lang w:eastAsia="zh-HK"/>
              </w:rPr>
            </w:pPr>
            <w:r w:rsidRPr="00DA05B8">
              <w:rPr>
                <w:rFonts w:eastAsia="標楷體"/>
                <w:b/>
                <w:bCs/>
                <w:u w:val="single"/>
                <w:lang w:eastAsia="zh-HK"/>
              </w:rPr>
              <w:t>(</w:t>
            </w:r>
            <w:r w:rsidRPr="00DA05B8">
              <w:rPr>
                <w:rFonts w:eastAsia="標楷體"/>
                <w:b/>
                <w:bCs/>
                <w:u w:val="single"/>
                <w:lang w:eastAsia="zh-HK"/>
              </w:rPr>
              <w:t>一</w:t>
            </w:r>
            <w:r w:rsidRPr="00DA05B8">
              <w:rPr>
                <w:rFonts w:eastAsia="標楷體"/>
                <w:b/>
                <w:bCs/>
                <w:u w:val="single"/>
                <w:lang w:eastAsia="zh-HK"/>
              </w:rPr>
              <w:t>)</w:t>
            </w:r>
            <w:r w:rsidRPr="00DA05B8">
              <w:rPr>
                <w:rFonts w:eastAsia="標楷體"/>
                <w:b/>
                <w:bCs/>
                <w:u w:val="single"/>
                <w:lang w:eastAsia="zh-HK"/>
              </w:rPr>
              <w:t>第二點第三款第一目</w:t>
            </w:r>
            <w:r w:rsidR="004826C2" w:rsidRPr="00DA05B8">
              <w:rPr>
                <w:rFonts w:eastAsia="標楷體"/>
                <w:b/>
                <w:u w:val="single"/>
              </w:rPr>
              <w:t>情事</w:t>
            </w:r>
            <w:r w:rsidRPr="00DA05B8">
              <w:rPr>
                <w:rFonts w:eastAsia="標楷體"/>
                <w:b/>
                <w:u w:val="single"/>
                <w:lang w:eastAsia="zh-HK"/>
              </w:rPr>
              <w:t>：</w:t>
            </w:r>
            <w:r w:rsidR="00D774B9" w:rsidRPr="00DA05B8">
              <w:rPr>
                <w:rFonts w:eastAsia="標楷體"/>
                <w:b/>
                <w:u w:val="single"/>
                <w:lang w:eastAsia="zh-HK"/>
              </w:rPr>
              <w:t>向</w:t>
            </w:r>
            <w:r w:rsidR="002369F2" w:rsidRPr="00DA05B8">
              <w:rPr>
                <w:rFonts w:eastAsia="標楷體"/>
                <w:b/>
                <w:u w:val="single"/>
                <w:lang w:eastAsia="zh-HK"/>
              </w:rPr>
              <w:t>相關單位查證</w:t>
            </w:r>
            <w:r w:rsidR="004012A5" w:rsidRPr="00DA05B8">
              <w:rPr>
                <w:rFonts w:eastAsia="標楷體"/>
                <w:b/>
                <w:u w:val="single"/>
                <w:lang w:eastAsia="zh-HK"/>
              </w:rPr>
              <w:t>並認定</w:t>
            </w:r>
            <w:r w:rsidR="002369F2" w:rsidRPr="00DA05B8">
              <w:rPr>
                <w:rFonts w:eastAsia="標楷體"/>
                <w:b/>
                <w:u w:val="single"/>
                <w:lang w:eastAsia="zh-HK"/>
              </w:rPr>
              <w:t>之；必要時，得檢送相關事證及</w:t>
            </w:r>
            <w:r w:rsidR="002369F2" w:rsidRPr="00DA05B8">
              <w:rPr>
                <w:rFonts w:eastAsia="標楷體"/>
                <w:bCs/>
                <w:lang w:eastAsia="zh-HK"/>
              </w:rPr>
              <w:t>答辯書送原審查人審查</w:t>
            </w:r>
            <w:r w:rsidR="002369F2" w:rsidRPr="00DA05B8">
              <w:rPr>
                <w:rFonts w:eastAsia="標楷體"/>
                <w:b/>
                <w:u w:val="single"/>
                <w:lang w:eastAsia="zh-HK"/>
              </w:rPr>
              <w:t>。</w:t>
            </w:r>
          </w:p>
          <w:p w14:paraId="4AEB4564" w14:textId="77777777" w:rsidR="00E31D10" w:rsidRPr="00DA05B8" w:rsidRDefault="002369F2" w:rsidP="00E31D10">
            <w:pPr>
              <w:spacing w:line="320" w:lineRule="exact"/>
              <w:ind w:leftChars="119" w:left="709" w:hangingChars="176" w:hanging="423"/>
              <w:jc w:val="both"/>
              <w:rPr>
                <w:rFonts w:eastAsia="標楷體"/>
                <w:b/>
                <w:u w:val="single"/>
                <w:lang w:eastAsia="zh-HK"/>
              </w:rPr>
            </w:pPr>
            <w:r w:rsidRPr="00DA05B8">
              <w:rPr>
                <w:rFonts w:eastAsia="標楷體"/>
                <w:b/>
                <w:u w:val="single"/>
              </w:rPr>
              <w:t>(</w:t>
            </w:r>
            <w:r w:rsidRPr="00DA05B8">
              <w:rPr>
                <w:rFonts w:eastAsia="標楷體"/>
                <w:b/>
                <w:u w:val="single"/>
              </w:rPr>
              <w:t>二</w:t>
            </w:r>
            <w:r w:rsidRPr="00DA05B8">
              <w:rPr>
                <w:rFonts w:eastAsia="標楷體"/>
                <w:b/>
                <w:u w:val="single"/>
              </w:rPr>
              <w:t>)</w:t>
            </w:r>
            <w:r w:rsidR="007E3FA6" w:rsidRPr="00DA05B8">
              <w:rPr>
                <w:rFonts w:eastAsia="標楷體"/>
                <w:b/>
                <w:bCs/>
                <w:u w:val="single"/>
                <w:lang w:eastAsia="zh-HK"/>
              </w:rPr>
              <w:t>第二點第三款第一</w:t>
            </w:r>
            <w:r w:rsidRPr="00DA05B8">
              <w:rPr>
                <w:rFonts w:eastAsia="標楷體"/>
                <w:b/>
                <w:u w:val="single"/>
              </w:rPr>
              <w:t>目以外之情事</w:t>
            </w:r>
            <w:r w:rsidRPr="00DA05B8">
              <w:rPr>
                <w:rFonts w:eastAsia="標楷體"/>
                <w:b/>
                <w:u w:val="single"/>
                <w:lang w:eastAsia="zh-HK"/>
              </w:rPr>
              <w:t>：檢送相關事證及答辯書，送原審查人審查。</w:t>
            </w:r>
          </w:p>
          <w:p w14:paraId="7F4C273F" w14:textId="056D3DDF" w:rsidR="00B44829" w:rsidRPr="00DA05B8" w:rsidRDefault="00B44829" w:rsidP="00E31D10">
            <w:pPr>
              <w:spacing w:line="320" w:lineRule="exact"/>
              <w:ind w:leftChars="119" w:left="709" w:hangingChars="176" w:hanging="423"/>
              <w:jc w:val="both"/>
              <w:rPr>
                <w:rFonts w:eastAsia="標楷體"/>
              </w:rPr>
            </w:pPr>
            <w:r w:rsidRPr="00DA05B8">
              <w:rPr>
                <w:rFonts w:eastAsia="標楷體"/>
                <w:b/>
                <w:u w:val="single"/>
              </w:rPr>
              <w:t>(</w:t>
            </w:r>
            <w:r w:rsidRPr="00DA05B8">
              <w:rPr>
                <w:rFonts w:eastAsia="標楷體"/>
                <w:b/>
                <w:u w:val="single"/>
              </w:rPr>
              <w:t>三</w:t>
            </w:r>
            <w:r w:rsidRPr="00DA05B8">
              <w:rPr>
                <w:rFonts w:eastAsia="標楷體"/>
                <w:b/>
                <w:u w:val="single"/>
              </w:rPr>
              <w:t>)</w:t>
            </w:r>
            <w:r w:rsidR="0097039C" w:rsidRPr="00DA05B8">
              <w:rPr>
                <w:rFonts w:eastAsia="標楷體"/>
                <w:b/>
                <w:u w:val="single"/>
              </w:rPr>
              <w:t>前二款</w:t>
            </w:r>
            <w:r w:rsidR="0097039C" w:rsidRPr="00DA05B8">
              <w:rPr>
                <w:rFonts w:eastAsia="標楷體"/>
                <w:bCs/>
              </w:rPr>
              <w:t>原審查人無法</w:t>
            </w:r>
            <w:r w:rsidR="0097039C" w:rsidRPr="00DA05B8">
              <w:rPr>
                <w:rFonts w:eastAsia="標楷體"/>
                <w:b/>
                <w:u w:val="single"/>
              </w:rPr>
              <w:t>或拒絕</w:t>
            </w:r>
            <w:r w:rsidR="0097039C" w:rsidRPr="00DA05B8">
              <w:rPr>
                <w:rFonts w:eastAsia="標楷體"/>
                <w:bCs/>
              </w:rPr>
              <w:t>審查</w:t>
            </w:r>
            <w:r w:rsidR="0097039C" w:rsidRPr="00DA05B8">
              <w:rPr>
                <w:rFonts w:eastAsia="標楷體"/>
                <w:b/>
                <w:u w:val="single"/>
              </w:rPr>
              <w:t>、未依限提供評審意見、</w:t>
            </w:r>
            <w:r w:rsidR="0097039C" w:rsidRPr="00743C54">
              <w:rPr>
                <w:rFonts w:eastAsia="標楷體"/>
                <w:b/>
                <w:u w:val="single"/>
              </w:rPr>
              <w:t>或經</w:t>
            </w:r>
            <w:r w:rsidR="00B90729" w:rsidRPr="00743C54">
              <w:rPr>
                <w:rFonts w:eastAsia="標楷體"/>
                <w:b/>
                <w:u w:val="single"/>
              </w:rPr>
              <w:t>審理單位</w:t>
            </w:r>
            <w:r w:rsidR="0097039C" w:rsidRPr="00743C54">
              <w:rPr>
                <w:rFonts w:eastAsia="標楷體"/>
                <w:b/>
                <w:u w:val="single"/>
              </w:rPr>
              <w:t>認定</w:t>
            </w:r>
            <w:r w:rsidR="0097039C" w:rsidRPr="00DA05B8">
              <w:rPr>
                <w:rFonts w:eastAsia="標楷體"/>
                <w:b/>
                <w:u w:val="single"/>
              </w:rPr>
              <w:t>審查意見顯</w:t>
            </w:r>
            <w:r w:rsidR="0097039C" w:rsidRPr="00DA05B8">
              <w:rPr>
                <w:rFonts w:eastAsia="標楷體"/>
                <w:bCs/>
              </w:rPr>
              <w:t>有疑義</w:t>
            </w:r>
            <w:r w:rsidR="0097039C" w:rsidRPr="00DA05B8">
              <w:rPr>
                <w:rFonts w:eastAsia="標楷體"/>
                <w:b/>
                <w:u w:val="single"/>
              </w:rPr>
              <w:t>或矛盾者，應補送案件所屬學術領域學者專家審查，且須補送至與原審查人數相同。</w:t>
            </w:r>
          </w:p>
          <w:p w14:paraId="168544F3" w14:textId="44EA1395" w:rsidR="00386AFE" w:rsidRPr="00DA05B8" w:rsidRDefault="00386AFE" w:rsidP="009248BB">
            <w:pPr>
              <w:spacing w:line="320" w:lineRule="exact"/>
              <w:ind w:leftChars="177" w:left="425"/>
              <w:jc w:val="both"/>
              <w:rPr>
                <w:rFonts w:eastAsia="標楷體"/>
                <w:b/>
                <w:u w:val="single"/>
              </w:rPr>
            </w:pPr>
            <w:r w:rsidRPr="00DA05B8">
              <w:rPr>
                <w:rFonts w:eastAsia="標楷體"/>
                <w:b/>
                <w:u w:val="single"/>
                <w:lang w:eastAsia="zh-HK"/>
              </w:rPr>
              <w:t>專案小組依據原審查人及學者專家所提評審意見，綜合判斷後</w:t>
            </w:r>
            <w:r w:rsidR="009846E0" w:rsidRPr="00DA05B8">
              <w:rPr>
                <w:rFonts w:eastAsia="標楷體"/>
                <w:b/>
                <w:u w:val="single"/>
                <w:lang w:eastAsia="zh-HK"/>
              </w:rPr>
              <w:t>，完成</w:t>
            </w:r>
            <w:r w:rsidR="00A427ED" w:rsidRPr="00DA05B8">
              <w:rPr>
                <w:rFonts w:eastAsia="標楷體"/>
                <w:b/>
                <w:u w:val="single"/>
                <w:lang w:eastAsia="zh-HK"/>
              </w:rPr>
              <w:t>調查報告</w:t>
            </w:r>
            <w:r w:rsidR="009846E0" w:rsidRPr="00DA05B8">
              <w:rPr>
                <w:rFonts w:eastAsia="標楷體"/>
                <w:b/>
                <w:u w:val="single"/>
                <w:lang w:eastAsia="zh-HK"/>
              </w:rPr>
              <w:t>及</w:t>
            </w:r>
            <w:r w:rsidR="007E3FA6" w:rsidRPr="00DA05B8">
              <w:rPr>
                <w:rFonts w:eastAsia="標楷體"/>
                <w:b/>
                <w:u w:val="single"/>
                <w:lang w:eastAsia="zh-HK"/>
              </w:rPr>
              <w:t>具體</w:t>
            </w:r>
            <w:r w:rsidR="009846E0" w:rsidRPr="00DA05B8">
              <w:rPr>
                <w:rFonts w:eastAsia="標楷體"/>
                <w:b/>
                <w:u w:val="single"/>
                <w:lang w:eastAsia="zh-HK"/>
              </w:rPr>
              <w:t>處</w:t>
            </w:r>
            <w:r w:rsidR="007E3FA6" w:rsidRPr="00DA05B8">
              <w:rPr>
                <w:rFonts w:eastAsia="標楷體"/>
                <w:b/>
                <w:u w:val="single"/>
                <w:lang w:eastAsia="zh-HK"/>
              </w:rPr>
              <w:t>分</w:t>
            </w:r>
            <w:r w:rsidR="009846E0" w:rsidRPr="00DA05B8">
              <w:rPr>
                <w:rFonts w:eastAsia="標楷體"/>
                <w:b/>
                <w:u w:val="single"/>
                <w:lang w:eastAsia="zh-HK"/>
              </w:rPr>
              <w:t>建議</w:t>
            </w:r>
            <w:r w:rsidR="007E3FA6" w:rsidRPr="00DA05B8">
              <w:rPr>
                <w:rFonts w:eastAsia="標楷體"/>
                <w:b/>
                <w:u w:val="single"/>
                <w:lang w:eastAsia="zh-HK"/>
              </w:rPr>
              <w:t>及其期間</w:t>
            </w:r>
            <w:r w:rsidR="00C24BF7" w:rsidRPr="00DA05B8">
              <w:rPr>
                <w:rFonts w:eastAsia="標楷體"/>
                <w:bCs/>
                <w:lang w:eastAsia="zh-HK"/>
              </w:rPr>
              <w:t>，俾供教評會做為審理時之依據。</w:t>
            </w:r>
          </w:p>
          <w:p w14:paraId="3EE0847A" w14:textId="15832D6D" w:rsidR="00383E82" w:rsidRPr="00DA05B8" w:rsidRDefault="00383E82" w:rsidP="009248BB">
            <w:pPr>
              <w:spacing w:line="320" w:lineRule="exact"/>
              <w:ind w:leftChars="177" w:left="425"/>
              <w:jc w:val="both"/>
              <w:rPr>
                <w:rFonts w:eastAsia="標楷體"/>
                <w:b/>
                <w:u w:val="single"/>
              </w:rPr>
            </w:pPr>
            <w:r w:rsidRPr="00DA05B8">
              <w:rPr>
                <w:rFonts w:eastAsia="標楷體"/>
                <w:b/>
                <w:u w:val="single"/>
              </w:rPr>
              <w:t>專案</w:t>
            </w:r>
            <w:r w:rsidRPr="00DA05B8">
              <w:rPr>
                <w:rFonts w:eastAsia="標楷體"/>
              </w:rPr>
              <w:t>小組及教評會審議時</w:t>
            </w:r>
            <w:r w:rsidRPr="00DA05B8">
              <w:rPr>
                <w:rFonts w:eastAsia="標楷體"/>
                <w:b/>
                <w:u w:val="single"/>
              </w:rPr>
              <w:t>，</w:t>
            </w:r>
            <w:r w:rsidRPr="00DA05B8">
              <w:rPr>
                <w:rFonts w:eastAsia="標楷體"/>
              </w:rPr>
              <w:t>應邀請</w:t>
            </w:r>
            <w:r w:rsidRPr="00DA05B8">
              <w:rPr>
                <w:rFonts w:eastAsia="標楷體"/>
                <w:b/>
                <w:u w:val="single"/>
              </w:rPr>
              <w:t>送審人以書面或到場</w:t>
            </w:r>
            <w:r w:rsidRPr="00DA05B8">
              <w:rPr>
                <w:rFonts w:eastAsia="標楷體"/>
              </w:rPr>
              <w:t>陳述意見。</w:t>
            </w:r>
          </w:p>
          <w:p w14:paraId="5E553BF2" w14:textId="77777777" w:rsidR="00981C5A" w:rsidRPr="00DA05B8" w:rsidRDefault="00802849" w:rsidP="009248BB">
            <w:pPr>
              <w:spacing w:line="320" w:lineRule="exact"/>
              <w:ind w:leftChars="177" w:left="425"/>
              <w:jc w:val="both"/>
              <w:rPr>
                <w:rFonts w:eastAsia="標楷體"/>
                <w:b/>
                <w:u w:val="single"/>
              </w:rPr>
            </w:pPr>
            <w:r w:rsidRPr="00DA05B8">
              <w:rPr>
                <w:rFonts w:eastAsia="標楷體"/>
                <w:b/>
                <w:u w:val="single"/>
              </w:rPr>
              <w:t>專案小組審議時，遇有判斷困難之情事，得列舉待澄清</w:t>
            </w:r>
            <w:r w:rsidR="008D27B3" w:rsidRPr="00DA05B8">
              <w:rPr>
                <w:rFonts w:eastAsia="標楷體"/>
                <w:b/>
                <w:u w:val="single"/>
              </w:rPr>
              <w:t>之事項，再加</w:t>
            </w:r>
            <w:r w:rsidR="008D27B3" w:rsidRPr="00DA05B8">
              <w:rPr>
                <w:rFonts w:eastAsia="標楷體"/>
                <w:bCs/>
              </w:rPr>
              <w:t>送</w:t>
            </w:r>
            <w:r w:rsidR="008D27B3" w:rsidRPr="00DA05B8">
              <w:rPr>
                <w:rFonts w:eastAsia="標楷體"/>
                <w:b/>
                <w:u w:val="single"/>
              </w:rPr>
              <w:t>一名至三名</w:t>
            </w:r>
            <w:r w:rsidR="008D27B3" w:rsidRPr="00DA05B8">
              <w:rPr>
                <w:rFonts w:eastAsia="標楷體"/>
                <w:bCs/>
              </w:rPr>
              <w:t>相關學者專家審查</w:t>
            </w:r>
            <w:r w:rsidR="008D27B3" w:rsidRPr="00DA05B8">
              <w:rPr>
                <w:rFonts w:eastAsia="標楷體"/>
                <w:b/>
                <w:u w:val="single"/>
              </w:rPr>
              <w:t>或為專業鑑定</w:t>
            </w:r>
            <w:r w:rsidR="008D27B3" w:rsidRPr="00DA05B8">
              <w:rPr>
                <w:rFonts w:eastAsia="標楷體"/>
                <w:bCs/>
              </w:rPr>
              <w:t>，以為核對</w:t>
            </w:r>
            <w:r w:rsidR="00981C5A" w:rsidRPr="00DA05B8">
              <w:rPr>
                <w:rFonts w:eastAsia="標楷體"/>
                <w:b/>
                <w:u w:val="single"/>
              </w:rPr>
              <w:t>。</w:t>
            </w:r>
          </w:p>
          <w:p w14:paraId="6A379C54" w14:textId="675749FC" w:rsidR="009248BB" w:rsidRPr="00DA05B8" w:rsidRDefault="00383E82" w:rsidP="009248BB">
            <w:pPr>
              <w:spacing w:line="320" w:lineRule="exact"/>
              <w:ind w:leftChars="177" w:left="425"/>
              <w:jc w:val="both"/>
              <w:rPr>
                <w:rFonts w:eastAsia="標楷體"/>
                <w:b/>
                <w:u w:val="single"/>
              </w:rPr>
            </w:pPr>
            <w:r w:rsidRPr="00DA05B8">
              <w:rPr>
                <w:rFonts w:eastAsia="標楷體"/>
                <w:b/>
                <w:u w:val="single"/>
              </w:rPr>
              <w:t>專案小組除直接調查或處置外，得按案件之需要，請相關權責學校、機關（構）協助調查，並參考其調查結果審議。</w:t>
            </w:r>
          </w:p>
          <w:p w14:paraId="50948381" w14:textId="70A7D22B" w:rsidR="00DE4CD2" w:rsidRPr="00DA05B8" w:rsidRDefault="00981C5A" w:rsidP="009248BB">
            <w:pPr>
              <w:spacing w:line="320" w:lineRule="exact"/>
              <w:ind w:leftChars="177" w:left="425"/>
              <w:jc w:val="both"/>
              <w:rPr>
                <w:rFonts w:eastAsia="標楷體"/>
              </w:rPr>
            </w:pPr>
            <w:r w:rsidRPr="00DA05B8">
              <w:rPr>
                <w:rFonts w:eastAsia="標楷體"/>
                <w:b/>
                <w:u w:val="single"/>
              </w:rPr>
              <w:t>教評會對於專業意見，除能提出具有專業學術依據之具體理由，動搖該專業審查之可信度及正確性外，應尊重其判斷，不得僅以投票方式作成否決</w:t>
            </w:r>
            <w:r w:rsidR="00CA0C0B" w:rsidRPr="00DA05B8">
              <w:rPr>
                <w:rFonts w:eastAsia="標楷體"/>
                <w:b/>
                <w:u w:val="single"/>
              </w:rPr>
              <w:t>。</w:t>
            </w:r>
            <w:r w:rsidR="00DE4CD2" w:rsidRPr="00DA05B8">
              <w:rPr>
                <w:rFonts w:eastAsia="標楷體"/>
                <w:lang w:eastAsia="zh-HK"/>
              </w:rPr>
              <w:t>投票前先確認</w:t>
            </w:r>
            <w:r w:rsidR="00DE4CD2" w:rsidRPr="00DA05B8">
              <w:rPr>
                <w:rFonts w:eastAsia="標楷體"/>
                <w:b/>
                <w:u w:val="single"/>
              </w:rPr>
              <w:t>專案</w:t>
            </w:r>
            <w:r w:rsidR="00DE4CD2" w:rsidRPr="00DA05B8">
              <w:rPr>
                <w:rFonts w:eastAsia="標楷體"/>
                <w:lang w:eastAsia="zh-HK"/>
              </w:rPr>
              <w:t>小組審查意見及選票案由，並討論是否有與</w:t>
            </w:r>
            <w:r w:rsidR="00DE4CD2" w:rsidRPr="00DA05B8">
              <w:rPr>
                <w:rFonts w:eastAsia="標楷體"/>
                <w:b/>
                <w:u w:val="single"/>
              </w:rPr>
              <w:t>專案</w:t>
            </w:r>
            <w:r w:rsidR="00DE4CD2" w:rsidRPr="00DA05B8">
              <w:rPr>
                <w:rFonts w:eastAsia="標楷體"/>
                <w:lang w:eastAsia="zh-HK"/>
              </w:rPr>
              <w:t>小組不一致之意見方向，將</w:t>
            </w:r>
            <w:r w:rsidR="00BF6D9F" w:rsidRPr="00DA05B8">
              <w:rPr>
                <w:rFonts w:eastAsia="標楷體"/>
                <w:b/>
                <w:u w:val="single"/>
              </w:rPr>
              <w:t>專案</w:t>
            </w:r>
            <w:r w:rsidR="00DE4CD2" w:rsidRPr="00DA05B8">
              <w:rPr>
                <w:rFonts w:eastAsia="標楷體"/>
                <w:lang w:eastAsia="zh-HK"/>
              </w:rPr>
              <w:t>小組意見及不一致意見均條列於選票，供委員勾選理由，再進行投票。</w:t>
            </w:r>
          </w:p>
          <w:p w14:paraId="3E2F6447" w14:textId="4EC3B861" w:rsidR="006D7FB0" w:rsidRPr="00DA05B8" w:rsidRDefault="001B4DE4" w:rsidP="001B4DE4">
            <w:pPr>
              <w:spacing w:line="320" w:lineRule="exact"/>
              <w:ind w:leftChars="177" w:left="425"/>
              <w:jc w:val="both"/>
              <w:rPr>
                <w:rFonts w:eastAsia="標楷體"/>
                <w:lang w:eastAsia="zh-HK"/>
              </w:rPr>
            </w:pPr>
            <w:r w:rsidRPr="00DA05B8">
              <w:rPr>
                <w:rFonts w:eastAsia="標楷體"/>
                <w:lang w:eastAsia="zh-HK"/>
              </w:rPr>
              <w:t>教評會審議時，遇有判斷困難之情事或投票結果與</w:t>
            </w:r>
            <w:r w:rsidRPr="00DA05B8">
              <w:rPr>
                <w:rFonts w:eastAsia="標楷體"/>
                <w:b/>
                <w:u w:val="single"/>
              </w:rPr>
              <w:t>專案</w:t>
            </w:r>
            <w:r w:rsidRPr="00DA05B8">
              <w:rPr>
                <w:rFonts w:eastAsia="標楷體"/>
                <w:lang w:eastAsia="zh-HK"/>
              </w:rPr>
              <w:t>小組意見不一致時，應推派相關專業領域委員列舉待澄清或不一致之專業具體理由及疑義事項，送請原審查人、相關學者專家審查確認，確認結果經</w:t>
            </w:r>
            <w:r w:rsidRPr="00DA05B8">
              <w:rPr>
                <w:rFonts w:eastAsia="標楷體"/>
                <w:b/>
                <w:u w:val="single"/>
              </w:rPr>
              <w:t>專案</w:t>
            </w:r>
            <w:r w:rsidRPr="00DA05B8">
              <w:rPr>
                <w:rFonts w:eastAsia="標楷體"/>
                <w:lang w:eastAsia="zh-HK"/>
              </w:rPr>
              <w:t>小組提出審查意見，若與教評會決議仍不一致時，教評會應經復議程序，</w:t>
            </w:r>
            <w:r w:rsidRPr="00DA05B8">
              <w:rPr>
                <w:rFonts w:eastAsia="標楷體"/>
              </w:rPr>
              <w:t>該</w:t>
            </w:r>
            <w:r w:rsidRPr="00DA05B8">
              <w:rPr>
                <w:rFonts w:eastAsia="標楷體"/>
                <w:lang w:eastAsia="zh-HK"/>
              </w:rPr>
              <w:t>案重為審議；又各級教評會重為審議以一次為限。</w:t>
            </w:r>
          </w:p>
        </w:tc>
        <w:tc>
          <w:tcPr>
            <w:tcW w:w="3700" w:type="dxa"/>
          </w:tcPr>
          <w:p w14:paraId="369F8ED7" w14:textId="77777777" w:rsidR="006D7FB0" w:rsidRPr="00DA05B8" w:rsidRDefault="006D7FB0" w:rsidP="001900C6">
            <w:pPr>
              <w:spacing w:line="320" w:lineRule="exact"/>
              <w:ind w:left="533" w:hangingChars="222" w:hanging="533"/>
              <w:jc w:val="both"/>
              <w:rPr>
                <w:rFonts w:eastAsia="標楷體"/>
              </w:rPr>
            </w:pPr>
            <w:r w:rsidRPr="00DA05B8">
              <w:rPr>
                <w:rFonts w:eastAsia="標楷體"/>
                <w:lang w:eastAsia="zh-HK"/>
              </w:rPr>
              <w:t>七、</w:t>
            </w:r>
            <w:r w:rsidRPr="00DA05B8">
              <w:rPr>
                <w:rFonts w:eastAsia="標楷體"/>
                <w:b/>
                <w:u w:val="single"/>
                <w:lang w:eastAsia="zh-HK"/>
              </w:rPr>
              <w:t>對於被檢舉人有</w:t>
            </w:r>
            <w:r w:rsidRPr="00DA05B8">
              <w:rPr>
                <w:rFonts w:eastAsia="標楷體"/>
                <w:lang w:eastAsia="zh-HK"/>
              </w:rPr>
              <w:t>第二點第一款</w:t>
            </w:r>
            <w:r w:rsidRPr="00DA05B8">
              <w:rPr>
                <w:rFonts w:eastAsia="標楷體"/>
                <w:b/>
                <w:u w:val="single"/>
                <w:lang w:eastAsia="zh-HK"/>
              </w:rPr>
              <w:t>或</w:t>
            </w:r>
            <w:r w:rsidRPr="00DA05B8">
              <w:rPr>
                <w:rFonts w:eastAsia="標楷體"/>
                <w:lang w:eastAsia="zh-HK"/>
              </w:rPr>
              <w:t>第</w:t>
            </w:r>
            <w:r w:rsidRPr="00DA05B8">
              <w:rPr>
                <w:rFonts w:eastAsia="標楷體"/>
                <w:b/>
                <w:u w:val="single"/>
                <w:lang w:eastAsia="zh-HK"/>
              </w:rPr>
              <w:t>二</w:t>
            </w:r>
            <w:r w:rsidRPr="00DA05B8">
              <w:rPr>
                <w:rFonts w:eastAsia="標楷體"/>
                <w:lang w:eastAsia="zh-HK"/>
              </w:rPr>
              <w:t>款</w:t>
            </w:r>
            <w:r w:rsidRPr="00DA05B8">
              <w:rPr>
                <w:rFonts w:eastAsia="標楷體"/>
                <w:b/>
                <w:u w:val="single"/>
                <w:lang w:eastAsia="zh-HK"/>
              </w:rPr>
              <w:t>所定</w:t>
            </w:r>
            <w:r w:rsidRPr="00DA05B8">
              <w:rPr>
                <w:rFonts w:eastAsia="標楷體"/>
                <w:lang w:eastAsia="zh-HK"/>
              </w:rPr>
              <w:t>情事時，應函請</w:t>
            </w:r>
            <w:r w:rsidRPr="00DA05B8">
              <w:rPr>
                <w:rFonts w:eastAsia="標楷體"/>
                <w:b/>
                <w:u w:val="single"/>
                <w:lang w:eastAsia="zh-HK"/>
              </w:rPr>
              <w:t>被檢舉人</w:t>
            </w:r>
            <w:r w:rsidRPr="00DA05B8">
              <w:rPr>
                <w:rFonts w:eastAsia="標楷體"/>
                <w:lang w:eastAsia="zh-HK"/>
              </w:rPr>
              <w:t>針對</w:t>
            </w:r>
            <w:r w:rsidRPr="00DA05B8">
              <w:rPr>
                <w:rFonts w:eastAsia="標楷體"/>
                <w:b/>
                <w:u w:val="single"/>
                <w:lang w:eastAsia="zh-HK"/>
              </w:rPr>
              <w:t>檢舉</w:t>
            </w:r>
            <w:r w:rsidRPr="00DA05B8">
              <w:rPr>
                <w:rFonts w:eastAsia="標楷體"/>
                <w:lang w:eastAsia="zh-HK"/>
              </w:rPr>
              <w:t>內容於收文十日內提出書面答辯</w:t>
            </w:r>
            <w:r w:rsidRPr="00DA05B8">
              <w:rPr>
                <w:rFonts w:eastAsia="標楷體"/>
                <w:b/>
                <w:u w:val="single"/>
                <w:lang w:eastAsia="zh-HK"/>
              </w:rPr>
              <w:t>後，併同檢舉內容及</w:t>
            </w:r>
            <w:r w:rsidRPr="00DA05B8">
              <w:rPr>
                <w:rFonts w:eastAsia="標楷體"/>
                <w:lang w:eastAsia="zh-HK"/>
              </w:rPr>
              <w:t>答辯書送原審查人</w:t>
            </w:r>
            <w:r w:rsidRPr="00DA05B8">
              <w:rPr>
                <w:rFonts w:eastAsia="標楷體"/>
                <w:b/>
                <w:u w:val="single"/>
                <w:lang w:eastAsia="zh-HK"/>
              </w:rPr>
              <w:t>再</w:t>
            </w:r>
            <w:r w:rsidRPr="00DA05B8">
              <w:rPr>
                <w:rFonts w:eastAsia="標楷體"/>
                <w:lang w:eastAsia="zh-HK"/>
              </w:rPr>
              <w:t>審查</w:t>
            </w:r>
            <w:r w:rsidRPr="00DA05B8">
              <w:rPr>
                <w:rFonts w:eastAsia="標楷體"/>
                <w:b/>
                <w:u w:val="single"/>
                <w:lang w:eastAsia="zh-HK"/>
              </w:rPr>
              <w:t>，必要時得另</w:t>
            </w:r>
            <w:r w:rsidRPr="00DA05B8">
              <w:rPr>
                <w:rFonts w:eastAsia="標楷體"/>
                <w:lang w:eastAsia="zh-HK"/>
              </w:rPr>
              <w:t>送相關學者專家</w:t>
            </w:r>
            <w:r w:rsidRPr="00DA05B8">
              <w:rPr>
                <w:rFonts w:eastAsia="標楷體"/>
                <w:b/>
                <w:u w:val="single"/>
                <w:lang w:eastAsia="zh-HK"/>
              </w:rPr>
              <w:t>一人至三人</w:t>
            </w:r>
            <w:r w:rsidRPr="00DA05B8">
              <w:rPr>
                <w:rFonts w:eastAsia="標楷體"/>
                <w:lang w:eastAsia="zh-HK"/>
              </w:rPr>
              <w:t>審查，以為</w:t>
            </w:r>
            <w:r w:rsidRPr="00DA05B8">
              <w:rPr>
                <w:rFonts w:eastAsia="標楷體"/>
                <w:b/>
                <w:u w:val="single"/>
                <w:lang w:eastAsia="zh-HK"/>
              </w:rPr>
              <w:t>相互</w:t>
            </w:r>
            <w:r w:rsidRPr="00DA05B8">
              <w:rPr>
                <w:rFonts w:eastAsia="標楷體"/>
                <w:lang w:eastAsia="zh-HK"/>
              </w:rPr>
              <w:t>核對，</w:t>
            </w:r>
            <w:r w:rsidRPr="00DA05B8">
              <w:rPr>
                <w:rFonts w:eastAsia="標楷體"/>
                <w:b/>
                <w:u w:val="single"/>
                <w:lang w:eastAsia="zh-HK"/>
              </w:rPr>
              <w:t>並應尊重該專業領域之判斷；若無原審查人者，得視案情需要送相關學者專家審查。</w:t>
            </w:r>
            <w:r w:rsidRPr="00DA05B8">
              <w:rPr>
                <w:rFonts w:eastAsia="標楷體"/>
                <w:b/>
                <w:bCs/>
                <w:u w:val="single"/>
                <w:lang w:eastAsia="zh-HK"/>
              </w:rPr>
              <w:t>審查過程、</w:t>
            </w:r>
            <w:r w:rsidRPr="00DA05B8">
              <w:rPr>
                <w:rFonts w:eastAsia="標楷體"/>
                <w:b/>
                <w:u w:val="single"/>
                <w:lang w:eastAsia="zh-HK"/>
              </w:rPr>
              <w:t>審查人</w:t>
            </w:r>
            <w:r w:rsidRPr="00DA05B8">
              <w:rPr>
                <w:rFonts w:eastAsia="標楷體"/>
                <w:b/>
                <w:bCs/>
                <w:u w:val="single"/>
                <w:lang w:eastAsia="zh-HK"/>
              </w:rPr>
              <w:t>、學者專家身分及審查意見等相關資料</w:t>
            </w:r>
            <w:r w:rsidRPr="00DA05B8">
              <w:rPr>
                <w:rFonts w:eastAsia="標楷體"/>
                <w:b/>
                <w:u w:val="single"/>
                <w:lang w:eastAsia="zh-HK"/>
              </w:rPr>
              <w:t>應予保密。審查人及學者專家審查後，應提出審查報告書送調查小組</w:t>
            </w:r>
            <w:r w:rsidRPr="00DA05B8">
              <w:rPr>
                <w:rFonts w:eastAsia="標楷體"/>
                <w:bCs/>
                <w:lang w:eastAsia="zh-HK"/>
              </w:rPr>
              <w:t>，俾供</w:t>
            </w:r>
            <w:r w:rsidRPr="00DA05B8">
              <w:rPr>
                <w:rFonts w:eastAsia="標楷體"/>
                <w:b/>
                <w:u w:val="single"/>
                <w:lang w:eastAsia="zh-HK"/>
              </w:rPr>
              <w:t>調查小組及</w:t>
            </w:r>
            <w:r w:rsidRPr="00DA05B8">
              <w:rPr>
                <w:rFonts w:eastAsia="標楷體"/>
                <w:bCs/>
                <w:lang w:eastAsia="zh-HK"/>
              </w:rPr>
              <w:t>教評會做為審理時之依據。</w:t>
            </w:r>
          </w:p>
          <w:p w14:paraId="22379A29" w14:textId="77777777" w:rsidR="006D7FB0" w:rsidRPr="00DA05B8" w:rsidRDefault="006D7FB0" w:rsidP="001900C6">
            <w:pPr>
              <w:spacing w:line="320" w:lineRule="exact"/>
              <w:ind w:leftChars="222" w:left="533"/>
              <w:jc w:val="both"/>
              <w:rPr>
                <w:rFonts w:eastAsia="標楷體"/>
                <w:b/>
                <w:u w:val="single"/>
              </w:rPr>
            </w:pPr>
            <w:r w:rsidRPr="00DA05B8">
              <w:rPr>
                <w:rFonts w:eastAsia="標楷體"/>
                <w:b/>
                <w:u w:val="single"/>
              </w:rPr>
              <w:t>前項必要時得另送相關學者專家係指</w:t>
            </w:r>
            <w:r w:rsidRPr="00DA05B8">
              <w:rPr>
                <w:rFonts w:eastAsia="標楷體"/>
                <w:bCs/>
              </w:rPr>
              <w:t>原審查人</w:t>
            </w:r>
            <w:r w:rsidRPr="00DA05B8">
              <w:rPr>
                <w:rFonts w:eastAsia="標楷體"/>
                <w:b/>
                <w:u w:val="single"/>
              </w:rPr>
              <w:t>拒絕審查、</w:t>
            </w:r>
            <w:r w:rsidRPr="00DA05B8">
              <w:rPr>
                <w:rFonts w:eastAsia="標楷體"/>
                <w:bCs/>
              </w:rPr>
              <w:t>無法審查</w:t>
            </w:r>
            <w:r w:rsidRPr="00743C54">
              <w:rPr>
                <w:rFonts w:eastAsia="標楷體"/>
                <w:b/>
                <w:u w:val="single"/>
              </w:rPr>
              <w:t>或認定</w:t>
            </w:r>
            <w:r w:rsidRPr="00DA05B8">
              <w:rPr>
                <w:rFonts w:eastAsia="標楷體"/>
                <w:bCs/>
              </w:rPr>
              <w:t>有疑義</w:t>
            </w:r>
            <w:r w:rsidRPr="00DA05B8">
              <w:rPr>
                <w:rFonts w:eastAsia="標楷體"/>
                <w:b/>
                <w:u w:val="single"/>
              </w:rPr>
              <w:t>之情形。</w:t>
            </w:r>
          </w:p>
          <w:p w14:paraId="4A21D862" w14:textId="77777777" w:rsidR="006D7FB0" w:rsidRPr="00DA05B8" w:rsidRDefault="006D7FB0" w:rsidP="001900C6">
            <w:pPr>
              <w:spacing w:line="320" w:lineRule="exact"/>
              <w:ind w:leftChars="222" w:left="533" w:firstLineChars="1" w:firstLine="2"/>
              <w:jc w:val="both"/>
              <w:rPr>
                <w:rFonts w:eastAsia="標楷體"/>
                <w:lang w:eastAsia="zh-HK"/>
              </w:rPr>
            </w:pPr>
            <w:r w:rsidRPr="00DA05B8">
              <w:rPr>
                <w:rFonts w:eastAsia="標楷體"/>
                <w:b/>
                <w:u w:val="single"/>
                <w:lang w:eastAsia="zh-HK"/>
              </w:rPr>
              <w:t>檢舉案經相關專業領域學者專家審查完竣後，調查</w:t>
            </w:r>
            <w:r w:rsidRPr="00DA05B8">
              <w:rPr>
                <w:rFonts w:eastAsia="標楷體"/>
                <w:lang w:eastAsia="zh-HK"/>
              </w:rPr>
              <w:t>小組</w:t>
            </w:r>
            <w:r w:rsidRPr="00DA05B8">
              <w:rPr>
                <w:rFonts w:eastAsia="標楷體"/>
                <w:b/>
                <w:u w:val="single"/>
                <w:lang w:eastAsia="zh-HK"/>
              </w:rPr>
              <w:t>必要時得邀請被檢舉人於程序中再提出口頭答辯；</w:t>
            </w:r>
            <w:r w:rsidRPr="00DA05B8">
              <w:rPr>
                <w:rFonts w:eastAsia="標楷體"/>
                <w:lang w:eastAsia="zh-HK"/>
              </w:rPr>
              <w:t>教評會</w:t>
            </w:r>
            <w:r w:rsidRPr="00DA05B8">
              <w:rPr>
                <w:rFonts w:eastAsia="標楷體"/>
                <w:b/>
                <w:u w:val="single"/>
                <w:lang w:eastAsia="zh-HK"/>
              </w:rPr>
              <w:t>應尊重調查小組審查結果，且於</w:t>
            </w:r>
            <w:r w:rsidRPr="00DA05B8">
              <w:rPr>
                <w:rFonts w:eastAsia="標楷體"/>
                <w:lang w:eastAsia="zh-HK"/>
              </w:rPr>
              <w:t>審議時應邀請</w:t>
            </w:r>
            <w:r w:rsidRPr="00DA05B8">
              <w:rPr>
                <w:rFonts w:eastAsia="標楷體"/>
                <w:b/>
                <w:u w:val="single"/>
                <w:lang w:eastAsia="zh-HK"/>
              </w:rPr>
              <w:t>被檢舉人</w:t>
            </w:r>
            <w:r w:rsidRPr="00DA05B8">
              <w:rPr>
                <w:rFonts w:eastAsia="標楷體"/>
                <w:lang w:eastAsia="zh-HK"/>
              </w:rPr>
              <w:t>陳述意見。</w:t>
            </w:r>
          </w:p>
          <w:p w14:paraId="0F76F801" w14:textId="77777777" w:rsidR="006D7FB0" w:rsidRPr="00DA05B8" w:rsidRDefault="006D7FB0" w:rsidP="001900C6">
            <w:pPr>
              <w:spacing w:line="320" w:lineRule="exact"/>
              <w:ind w:leftChars="222" w:left="533" w:firstLineChars="1" w:firstLine="2"/>
              <w:jc w:val="both"/>
              <w:rPr>
                <w:rFonts w:eastAsia="標楷體"/>
              </w:rPr>
            </w:pPr>
            <w:r w:rsidRPr="00DA05B8">
              <w:rPr>
                <w:rFonts w:eastAsia="標楷體"/>
                <w:b/>
                <w:u w:val="single"/>
                <w:lang w:eastAsia="zh-HK"/>
              </w:rPr>
              <w:t>教評會</w:t>
            </w:r>
            <w:r w:rsidRPr="00DA05B8">
              <w:rPr>
                <w:rFonts w:eastAsia="標楷體"/>
                <w:lang w:eastAsia="zh-HK"/>
              </w:rPr>
              <w:t>投票前先確認</w:t>
            </w:r>
            <w:r w:rsidRPr="00DA05B8">
              <w:rPr>
                <w:rFonts w:eastAsia="標楷體"/>
                <w:b/>
                <w:u w:val="single"/>
                <w:lang w:eastAsia="zh-HK"/>
              </w:rPr>
              <w:t>調查</w:t>
            </w:r>
            <w:r w:rsidRPr="00DA05B8">
              <w:rPr>
                <w:rFonts w:eastAsia="標楷體"/>
                <w:lang w:eastAsia="zh-HK"/>
              </w:rPr>
              <w:t>小組審查意見及選票案由，並討論是否有與</w:t>
            </w:r>
            <w:r w:rsidRPr="00DA05B8">
              <w:rPr>
                <w:rFonts w:eastAsia="標楷體"/>
                <w:b/>
                <w:u w:val="single"/>
                <w:lang w:eastAsia="zh-HK"/>
              </w:rPr>
              <w:t>調查</w:t>
            </w:r>
            <w:r w:rsidRPr="00DA05B8">
              <w:rPr>
                <w:rFonts w:eastAsia="標楷體"/>
                <w:lang w:eastAsia="zh-HK"/>
              </w:rPr>
              <w:t>小組不一致之意見方向，將</w:t>
            </w:r>
            <w:r w:rsidRPr="00DA05B8">
              <w:rPr>
                <w:rFonts w:eastAsia="標楷體"/>
                <w:b/>
                <w:u w:val="single"/>
                <w:lang w:eastAsia="zh-HK"/>
              </w:rPr>
              <w:t>調查</w:t>
            </w:r>
            <w:r w:rsidRPr="00DA05B8">
              <w:rPr>
                <w:rFonts w:eastAsia="標楷體"/>
                <w:lang w:eastAsia="zh-HK"/>
              </w:rPr>
              <w:t>小組意見及不一致意見均條列於選票，供委員勾選理由，再進行投票。</w:t>
            </w:r>
          </w:p>
          <w:p w14:paraId="3350B945" w14:textId="6214EE04" w:rsidR="006D7FB0" w:rsidRPr="00DA05B8" w:rsidRDefault="006D7FB0" w:rsidP="00A05B42">
            <w:pPr>
              <w:spacing w:line="320" w:lineRule="exact"/>
              <w:ind w:leftChars="222" w:left="533" w:firstLineChars="1" w:firstLine="2"/>
              <w:jc w:val="both"/>
              <w:rPr>
                <w:rFonts w:eastAsia="標楷體"/>
                <w:lang w:eastAsia="zh-HK"/>
              </w:rPr>
            </w:pPr>
            <w:r w:rsidRPr="00DA05B8">
              <w:rPr>
                <w:rFonts w:eastAsia="標楷體"/>
                <w:lang w:eastAsia="zh-HK"/>
              </w:rPr>
              <w:t>教評會審議時，遇有判斷困難之情事或投票結果與</w:t>
            </w:r>
            <w:r w:rsidRPr="00DA05B8">
              <w:rPr>
                <w:rFonts w:eastAsia="標楷體"/>
                <w:b/>
                <w:u w:val="single"/>
                <w:lang w:eastAsia="zh-HK"/>
              </w:rPr>
              <w:t>調查</w:t>
            </w:r>
            <w:r w:rsidRPr="00DA05B8">
              <w:rPr>
                <w:rFonts w:eastAsia="標楷體"/>
                <w:lang w:eastAsia="zh-HK"/>
              </w:rPr>
              <w:t>小組意見不一致時，應推派相關專業領域委員列舉待澄清或不一致之專業具體理由及疑義事項，送請原審查人、相關學者專家審查確認，確認結果經</w:t>
            </w:r>
            <w:r w:rsidRPr="00DA05B8">
              <w:rPr>
                <w:rFonts w:eastAsia="標楷體"/>
                <w:b/>
                <w:u w:val="single"/>
                <w:lang w:eastAsia="zh-HK"/>
              </w:rPr>
              <w:t>調查</w:t>
            </w:r>
            <w:r w:rsidRPr="00DA05B8">
              <w:rPr>
                <w:rFonts w:eastAsia="標楷體"/>
                <w:lang w:eastAsia="zh-HK"/>
              </w:rPr>
              <w:t>小組提出審查意見，若與教評會決議仍不一致時，教評會應經復議程序，</w:t>
            </w:r>
            <w:r w:rsidRPr="00DA05B8">
              <w:rPr>
                <w:rFonts w:eastAsia="標楷體"/>
              </w:rPr>
              <w:t>該</w:t>
            </w:r>
            <w:r w:rsidRPr="00DA05B8">
              <w:rPr>
                <w:rFonts w:eastAsia="標楷體"/>
                <w:lang w:eastAsia="zh-HK"/>
              </w:rPr>
              <w:t>案重為審議；又各級教評會重為審議以一次為限。</w:t>
            </w:r>
          </w:p>
        </w:tc>
        <w:tc>
          <w:tcPr>
            <w:tcW w:w="2835" w:type="dxa"/>
          </w:tcPr>
          <w:p w14:paraId="7560A6B7" w14:textId="07521B1A" w:rsidR="006D7FB0" w:rsidRDefault="00D66CBC" w:rsidP="00E77BA8">
            <w:pPr>
              <w:pStyle w:val="af0"/>
              <w:numPr>
                <w:ilvl w:val="0"/>
                <w:numId w:val="21"/>
              </w:numPr>
              <w:spacing w:line="280" w:lineRule="exact"/>
              <w:ind w:leftChars="0" w:left="398" w:hanging="426"/>
              <w:jc w:val="both"/>
              <w:rPr>
                <w:rFonts w:eastAsia="標楷體"/>
                <w:sz w:val="22"/>
              </w:rPr>
            </w:pPr>
            <w:r>
              <w:rPr>
                <w:rFonts w:eastAsia="標楷體" w:hint="eastAsia"/>
                <w:sz w:val="22"/>
              </w:rPr>
              <w:t>依</w:t>
            </w:r>
            <w:r w:rsidR="00A95BC6">
              <w:rPr>
                <w:rFonts w:eastAsia="標楷體" w:hint="eastAsia"/>
                <w:sz w:val="22"/>
              </w:rPr>
              <w:t>處理原則</w:t>
            </w:r>
            <w:r w:rsidR="006D7FB0" w:rsidRPr="009167AB">
              <w:rPr>
                <w:rFonts w:eastAsia="標楷體" w:hint="eastAsia"/>
                <w:sz w:val="22"/>
              </w:rPr>
              <w:t>第</w:t>
            </w:r>
            <w:r w:rsidR="006D7FB0">
              <w:rPr>
                <w:rFonts w:eastAsia="標楷體"/>
                <w:sz w:val="22"/>
              </w:rPr>
              <w:t>12</w:t>
            </w:r>
            <w:r w:rsidR="006D7FB0" w:rsidRPr="009167AB">
              <w:rPr>
                <w:rFonts w:eastAsia="標楷體" w:hint="eastAsia"/>
                <w:sz w:val="22"/>
              </w:rPr>
              <w:t>點</w:t>
            </w:r>
            <w:r w:rsidR="007C519A">
              <w:rPr>
                <w:rFonts w:eastAsia="標楷體" w:hint="eastAsia"/>
                <w:sz w:val="22"/>
              </w:rPr>
              <w:t>增</w:t>
            </w:r>
            <w:r w:rsidR="00686A57">
              <w:rPr>
                <w:rFonts w:eastAsia="標楷體" w:hint="eastAsia"/>
                <w:sz w:val="22"/>
              </w:rPr>
              <w:t>修</w:t>
            </w:r>
            <w:r w:rsidR="007C519A">
              <w:rPr>
                <w:rFonts w:eastAsia="標楷體" w:hint="eastAsia"/>
                <w:sz w:val="22"/>
              </w:rPr>
              <w:t>第</w:t>
            </w:r>
            <w:r w:rsidR="007C519A">
              <w:rPr>
                <w:rFonts w:eastAsia="標楷體" w:hint="eastAsia"/>
                <w:sz w:val="22"/>
              </w:rPr>
              <w:t>1</w:t>
            </w:r>
            <w:r w:rsidR="007C519A">
              <w:rPr>
                <w:rFonts w:eastAsia="標楷體" w:hint="eastAsia"/>
                <w:sz w:val="22"/>
              </w:rPr>
              <w:t>項、第</w:t>
            </w:r>
            <w:r w:rsidR="007C519A">
              <w:rPr>
                <w:rFonts w:eastAsia="標楷體" w:hint="eastAsia"/>
                <w:sz w:val="22"/>
              </w:rPr>
              <w:t>2</w:t>
            </w:r>
            <w:r w:rsidR="007C519A">
              <w:rPr>
                <w:rFonts w:eastAsia="標楷體" w:hint="eastAsia"/>
                <w:sz w:val="22"/>
              </w:rPr>
              <w:t>項、第</w:t>
            </w:r>
            <w:r w:rsidR="002D77FD">
              <w:rPr>
                <w:rFonts w:eastAsia="標楷體" w:hint="eastAsia"/>
                <w:sz w:val="22"/>
              </w:rPr>
              <w:t>4</w:t>
            </w:r>
            <w:r w:rsidR="007C519A">
              <w:rPr>
                <w:rFonts w:eastAsia="標楷體" w:hint="eastAsia"/>
                <w:sz w:val="22"/>
              </w:rPr>
              <w:t>項、第</w:t>
            </w:r>
            <w:r w:rsidR="002D77FD">
              <w:rPr>
                <w:rFonts w:eastAsia="標楷體" w:hint="eastAsia"/>
                <w:sz w:val="22"/>
              </w:rPr>
              <w:t>6</w:t>
            </w:r>
            <w:r w:rsidR="007C519A">
              <w:rPr>
                <w:rFonts w:eastAsia="標楷體" w:hint="eastAsia"/>
                <w:sz w:val="22"/>
              </w:rPr>
              <w:t>項前段規定</w:t>
            </w:r>
            <w:r w:rsidR="005803F7">
              <w:rPr>
                <w:rFonts w:eastAsia="標楷體" w:hint="eastAsia"/>
                <w:sz w:val="22"/>
              </w:rPr>
              <w:t>，</w:t>
            </w:r>
            <w:r w:rsidR="007C519A">
              <w:rPr>
                <w:rFonts w:eastAsia="標楷體" w:hint="eastAsia"/>
                <w:sz w:val="22"/>
              </w:rPr>
              <w:t>餘</w:t>
            </w:r>
            <w:r w:rsidR="005803F7">
              <w:rPr>
                <w:rFonts w:eastAsia="標楷體" w:hint="eastAsia"/>
                <w:sz w:val="22"/>
              </w:rPr>
              <w:t>酌</w:t>
            </w:r>
            <w:r w:rsidR="002D77FD">
              <w:rPr>
                <w:rFonts w:eastAsia="標楷體" w:hint="eastAsia"/>
                <w:sz w:val="22"/>
              </w:rPr>
              <w:t>作文字</w:t>
            </w:r>
            <w:r w:rsidR="005803F7">
              <w:rPr>
                <w:rFonts w:eastAsia="標楷體" w:hint="eastAsia"/>
                <w:sz w:val="22"/>
              </w:rPr>
              <w:t>修</w:t>
            </w:r>
            <w:r w:rsidR="002D77FD">
              <w:rPr>
                <w:rFonts w:eastAsia="標楷體" w:hint="eastAsia"/>
                <w:sz w:val="22"/>
              </w:rPr>
              <w:t>正</w:t>
            </w:r>
            <w:r w:rsidR="00686A57">
              <w:rPr>
                <w:rFonts w:eastAsia="標楷體" w:hint="eastAsia"/>
                <w:sz w:val="22"/>
              </w:rPr>
              <w:t>。</w:t>
            </w:r>
          </w:p>
          <w:p w14:paraId="79979301" w14:textId="022FAFD6" w:rsidR="006D7FB0" w:rsidRDefault="003D0047" w:rsidP="00E77BA8">
            <w:pPr>
              <w:pStyle w:val="af0"/>
              <w:numPr>
                <w:ilvl w:val="0"/>
                <w:numId w:val="21"/>
              </w:numPr>
              <w:spacing w:line="280" w:lineRule="exact"/>
              <w:ind w:leftChars="0" w:left="398" w:hanging="398"/>
              <w:jc w:val="both"/>
              <w:rPr>
                <w:rFonts w:eastAsia="標楷體"/>
                <w:sz w:val="22"/>
              </w:rPr>
            </w:pPr>
            <w:r>
              <w:rPr>
                <w:rFonts w:eastAsia="標楷體"/>
                <w:sz w:val="22"/>
              </w:rPr>
              <w:t>原第</w:t>
            </w:r>
            <w:r>
              <w:rPr>
                <w:rFonts w:eastAsia="標楷體" w:hint="eastAsia"/>
                <w:sz w:val="22"/>
              </w:rPr>
              <w:t>1</w:t>
            </w:r>
            <w:r>
              <w:rPr>
                <w:rFonts w:eastAsia="標楷體" w:hint="eastAsia"/>
                <w:sz w:val="22"/>
              </w:rPr>
              <w:t>項</w:t>
            </w:r>
            <w:r w:rsidR="003F727A">
              <w:rPr>
                <w:rFonts w:eastAsia="標楷體" w:hint="eastAsia"/>
                <w:sz w:val="22"/>
              </w:rPr>
              <w:t>有關</w:t>
            </w:r>
            <w:r>
              <w:rPr>
                <w:rFonts w:eastAsia="標楷體" w:hint="eastAsia"/>
                <w:sz w:val="22"/>
              </w:rPr>
              <w:t>保密規定移列至</w:t>
            </w:r>
            <w:r w:rsidR="00FE56EB">
              <w:rPr>
                <w:rFonts w:eastAsia="標楷體" w:hint="eastAsia"/>
                <w:sz w:val="22"/>
              </w:rPr>
              <w:t>第</w:t>
            </w:r>
            <w:r w:rsidR="003F727A">
              <w:rPr>
                <w:rFonts w:eastAsia="標楷體" w:hint="eastAsia"/>
                <w:sz w:val="22"/>
              </w:rPr>
              <w:t>10</w:t>
            </w:r>
            <w:r w:rsidR="00FE56EB">
              <w:rPr>
                <w:rFonts w:eastAsia="標楷體" w:hint="eastAsia"/>
                <w:sz w:val="22"/>
              </w:rPr>
              <w:t>點</w:t>
            </w:r>
            <w:r w:rsidR="003F727A">
              <w:rPr>
                <w:rFonts w:eastAsia="標楷體" w:hint="eastAsia"/>
                <w:sz w:val="22"/>
              </w:rPr>
              <w:t>，爰予刪除</w:t>
            </w:r>
            <w:r w:rsidR="00FE56EB">
              <w:rPr>
                <w:rFonts w:eastAsia="標楷體" w:hint="eastAsia"/>
                <w:sz w:val="22"/>
              </w:rPr>
              <w:t>。</w:t>
            </w:r>
            <w:r w:rsidR="003F727A">
              <w:rPr>
                <w:rFonts w:eastAsia="標楷體" w:hint="eastAsia"/>
                <w:sz w:val="22"/>
              </w:rPr>
              <w:t>原第</w:t>
            </w:r>
            <w:r w:rsidR="003F727A">
              <w:rPr>
                <w:rFonts w:eastAsia="標楷體" w:hint="eastAsia"/>
                <w:sz w:val="22"/>
              </w:rPr>
              <w:t>1</w:t>
            </w:r>
            <w:r w:rsidR="003F727A">
              <w:rPr>
                <w:rFonts w:eastAsia="標楷體" w:hint="eastAsia"/>
                <w:sz w:val="22"/>
              </w:rPr>
              <w:t>項後段改列第</w:t>
            </w:r>
            <w:r w:rsidR="003F727A">
              <w:rPr>
                <w:rFonts w:eastAsia="標楷體" w:hint="eastAsia"/>
                <w:sz w:val="22"/>
              </w:rPr>
              <w:t>2</w:t>
            </w:r>
            <w:r w:rsidR="003F727A">
              <w:rPr>
                <w:rFonts w:eastAsia="標楷體" w:hint="eastAsia"/>
                <w:sz w:val="22"/>
              </w:rPr>
              <w:t>項，並酌作文字修正。</w:t>
            </w:r>
          </w:p>
          <w:p w14:paraId="36AD5B2A" w14:textId="569206CE" w:rsidR="00FE56EB" w:rsidRDefault="00960390" w:rsidP="00E77BA8">
            <w:pPr>
              <w:pStyle w:val="af0"/>
              <w:numPr>
                <w:ilvl w:val="0"/>
                <w:numId w:val="21"/>
              </w:numPr>
              <w:spacing w:line="280" w:lineRule="exact"/>
              <w:ind w:leftChars="0" w:left="398" w:hanging="398"/>
              <w:jc w:val="both"/>
              <w:rPr>
                <w:rFonts w:eastAsia="標楷體"/>
                <w:sz w:val="22"/>
              </w:rPr>
            </w:pPr>
            <w:r>
              <w:rPr>
                <w:rFonts w:eastAsia="標楷體" w:hint="eastAsia"/>
                <w:sz w:val="22"/>
              </w:rPr>
              <w:t>原第</w:t>
            </w:r>
            <w:r>
              <w:rPr>
                <w:rFonts w:eastAsia="標楷體" w:hint="eastAsia"/>
                <w:sz w:val="22"/>
              </w:rPr>
              <w:t>2</w:t>
            </w:r>
            <w:r>
              <w:rPr>
                <w:rFonts w:eastAsia="標楷體" w:hint="eastAsia"/>
                <w:sz w:val="22"/>
              </w:rPr>
              <w:t>項規定移列至第</w:t>
            </w:r>
            <w:r>
              <w:rPr>
                <w:rFonts w:eastAsia="標楷體" w:hint="eastAsia"/>
                <w:sz w:val="22"/>
              </w:rPr>
              <w:t>1</w:t>
            </w:r>
            <w:r>
              <w:rPr>
                <w:rFonts w:eastAsia="標楷體" w:hint="eastAsia"/>
                <w:sz w:val="22"/>
              </w:rPr>
              <w:t>項第</w:t>
            </w:r>
            <w:r>
              <w:rPr>
                <w:rFonts w:eastAsia="標楷體" w:hint="eastAsia"/>
                <w:sz w:val="22"/>
              </w:rPr>
              <w:t>3</w:t>
            </w:r>
            <w:r>
              <w:rPr>
                <w:rFonts w:eastAsia="標楷體" w:hint="eastAsia"/>
                <w:sz w:val="22"/>
              </w:rPr>
              <w:t>款，</w:t>
            </w:r>
            <w:r w:rsidR="00CF05E0">
              <w:rPr>
                <w:rFonts w:eastAsia="標楷體" w:hint="eastAsia"/>
                <w:sz w:val="22"/>
              </w:rPr>
              <w:t>明</w:t>
            </w:r>
            <w:r w:rsidR="009E4F91">
              <w:rPr>
                <w:rFonts w:eastAsia="標楷體" w:hint="eastAsia"/>
                <w:sz w:val="22"/>
              </w:rPr>
              <w:t>訂得補送學者專家</w:t>
            </w:r>
            <w:r w:rsidR="00CF05E0">
              <w:rPr>
                <w:rFonts w:eastAsia="標楷體" w:hint="eastAsia"/>
                <w:sz w:val="22"/>
              </w:rPr>
              <w:t>審查</w:t>
            </w:r>
            <w:r w:rsidR="009E4F91">
              <w:rPr>
                <w:rFonts w:eastAsia="標楷體" w:hint="eastAsia"/>
                <w:sz w:val="22"/>
              </w:rPr>
              <w:t>之</w:t>
            </w:r>
            <w:r w:rsidR="00CF05E0">
              <w:rPr>
                <w:rFonts w:eastAsia="標楷體" w:hint="eastAsia"/>
                <w:sz w:val="22"/>
              </w:rPr>
              <w:t>情事</w:t>
            </w:r>
            <w:r w:rsidR="009E4F91">
              <w:rPr>
                <w:rFonts w:eastAsia="標楷體" w:hint="eastAsia"/>
                <w:sz w:val="22"/>
              </w:rPr>
              <w:t>及須</w:t>
            </w:r>
            <w:r>
              <w:rPr>
                <w:rFonts w:eastAsia="標楷體" w:hint="eastAsia"/>
                <w:sz w:val="22"/>
              </w:rPr>
              <w:t>補送人數之規定。</w:t>
            </w:r>
          </w:p>
          <w:p w14:paraId="2E392C6E" w14:textId="00696579" w:rsidR="00F53688" w:rsidRDefault="00F53688" w:rsidP="00E77BA8">
            <w:pPr>
              <w:pStyle w:val="af0"/>
              <w:numPr>
                <w:ilvl w:val="0"/>
                <w:numId w:val="21"/>
              </w:numPr>
              <w:spacing w:line="280" w:lineRule="exact"/>
              <w:ind w:leftChars="0" w:left="398" w:hanging="398"/>
              <w:jc w:val="both"/>
              <w:rPr>
                <w:rFonts w:eastAsia="標楷體"/>
                <w:sz w:val="22"/>
              </w:rPr>
            </w:pPr>
            <w:r>
              <w:rPr>
                <w:rFonts w:eastAsia="標楷體" w:hint="eastAsia"/>
                <w:sz w:val="22"/>
              </w:rPr>
              <w:t>原第</w:t>
            </w:r>
            <w:r>
              <w:rPr>
                <w:rFonts w:eastAsia="標楷體" w:hint="eastAsia"/>
                <w:sz w:val="22"/>
              </w:rPr>
              <w:t>3</w:t>
            </w:r>
            <w:r>
              <w:rPr>
                <w:rFonts w:eastAsia="標楷體" w:hint="eastAsia"/>
                <w:sz w:val="22"/>
              </w:rPr>
              <w:t>項酌作文字修正。</w:t>
            </w:r>
          </w:p>
          <w:p w14:paraId="39444EFE" w14:textId="19AD7F1D" w:rsidR="00960390" w:rsidRDefault="0026250C" w:rsidP="00E77BA8">
            <w:pPr>
              <w:pStyle w:val="af0"/>
              <w:numPr>
                <w:ilvl w:val="0"/>
                <w:numId w:val="21"/>
              </w:numPr>
              <w:spacing w:line="280" w:lineRule="exact"/>
              <w:ind w:leftChars="0" w:left="398" w:hanging="398"/>
              <w:jc w:val="both"/>
              <w:rPr>
                <w:rFonts w:eastAsia="標楷體"/>
                <w:sz w:val="22"/>
              </w:rPr>
            </w:pPr>
            <w:r>
              <w:rPr>
                <w:rFonts w:eastAsia="標楷體"/>
                <w:sz w:val="22"/>
              </w:rPr>
              <w:t>考量如涉及圖片偽、變造情事，或需有科學儀器判斷，</w:t>
            </w:r>
            <w:r w:rsidR="00F53688">
              <w:rPr>
                <w:rFonts w:eastAsia="標楷體"/>
                <w:sz w:val="22"/>
              </w:rPr>
              <w:t>爰依處理原則第</w:t>
            </w:r>
            <w:r w:rsidR="00F53688">
              <w:rPr>
                <w:rFonts w:eastAsia="標楷體" w:hint="eastAsia"/>
                <w:sz w:val="22"/>
              </w:rPr>
              <w:t>12</w:t>
            </w:r>
            <w:r w:rsidR="00F53688">
              <w:rPr>
                <w:rFonts w:eastAsia="標楷體" w:hint="eastAsia"/>
                <w:sz w:val="22"/>
              </w:rPr>
              <w:t>點規定，增訂</w:t>
            </w:r>
            <w:r>
              <w:rPr>
                <w:rFonts w:eastAsia="標楷體"/>
                <w:sz w:val="22"/>
              </w:rPr>
              <w:t>第</w:t>
            </w:r>
            <w:r w:rsidR="00F53688">
              <w:rPr>
                <w:rFonts w:eastAsia="標楷體" w:hint="eastAsia"/>
                <w:sz w:val="22"/>
              </w:rPr>
              <w:t>4</w:t>
            </w:r>
            <w:r>
              <w:rPr>
                <w:rFonts w:eastAsia="標楷體" w:hint="eastAsia"/>
                <w:sz w:val="22"/>
              </w:rPr>
              <w:t>項</w:t>
            </w:r>
            <w:r>
              <w:rPr>
                <w:rFonts w:eastAsia="標楷體"/>
                <w:sz w:val="22"/>
              </w:rPr>
              <w:t>專業鑑定之規定</w:t>
            </w:r>
            <w:r w:rsidR="005B1F55">
              <w:rPr>
                <w:rFonts w:eastAsia="標楷體"/>
                <w:sz w:val="22"/>
              </w:rPr>
              <w:t>。</w:t>
            </w:r>
          </w:p>
          <w:p w14:paraId="799FD73A" w14:textId="025AC027" w:rsidR="00A95BC6" w:rsidRDefault="008C7864" w:rsidP="00E77BA8">
            <w:pPr>
              <w:pStyle w:val="af0"/>
              <w:numPr>
                <w:ilvl w:val="0"/>
                <w:numId w:val="21"/>
              </w:numPr>
              <w:spacing w:line="280" w:lineRule="exact"/>
              <w:ind w:leftChars="0" w:left="398" w:hanging="398"/>
              <w:jc w:val="both"/>
              <w:rPr>
                <w:rFonts w:eastAsia="標楷體"/>
                <w:sz w:val="22"/>
              </w:rPr>
            </w:pPr>
            <w:r>
              <w:rPr>
                <w:rFonts w:eastAsia="標楷體"/>
                <w:sz w:val="22"/>
              </w:rPr>
              <w:t>依處理原則第</w:t>
            </w:r>
            <w:r>
              <w:rPr>
                <w:rFonts w:eastAsia="標楷體" w:hint="eastAsia"/>
                <w:sz w:val="22"/>
              </w:rPr>
              <w:t>16</w:t>
            </w:r>
            <w:r>
              <w:rPr>
                <w:rFonts w:eastAsia="標楷體" w:hint="eastAsia"/>
                <w:sz w:val="22"/>
              </w:rPr>
              <w:t>點規定，增訂第</w:t>
            </w:r>
            <w:r>
              <w:rPr>
                <w:rFonts w:eastAsia="標楷體" w:hint="eastAsia"/>
                <w:sz w:val="22"/>
              </w:rPr>
              <w:t>5</w:t>
            </w:r>
            <w:r>
              <w:rPr>
                <w:rFonts w:eastAsia="標楷體" w:hint="eastAsia"/>
                <w:sz w:val="22"/>
              </w:rPr>
              <w:t>項請相關學校、機關協助調查之程序</w:t>
            </w:r>
            <w:r w:rsidR="00A95BC6">
              <w:rPr>
                <w:rFonts w:eastAsia="標楷體" w:hint="eastAsia"/>
                <w:sz w:val="22"/>
              </w:rPr>
              <w:t>。</w:t>
            </w:r>
          </w:p>
          <w:p w14:paraId="7438B476" w14:textId="39A5830F" w:rsidR="006D7FB0" w:rsidRPr="00D66CBC" w:rsidRDefault="007C519A" w:rsidP="00CE7630">
            <w:pPr>
              <w:pStyle w:val="af0"/>
              <w:numPr>
                <w:ilvl w:val="0"/>
                <w:numId w:val="21"/>
              </w:numPr>
              <w:spacing w:line="280" w:lineRule="exact"/>
              <w:ind w:leftChars="0" w:left="398" w:hanging="398"/>
              <w:jc w:val="both"/>
              <w:rPr>
                <w:rFonts w:eastAsia="標楷體"/>
                <w:sz w:val="22"/>
              </w:rPr>
            </w:pPr>
            <w:r>
              <w:rPr>
                <w:rFonts w:eastAsia="標楷體" w:hint="eastAsia"/>
                <w:sz w:val="22"/>
              </w:rPr>
              <w:t>原第</w:t>
            </w:r>
            <w:r w:rsidR="00CE7630">
              <w:rPr>
                <w:rFonts w:eastAsia="標楷體" w:hint="eastAsia"/>
                <w:sz w:val="22"/>
              </w:rPr>
              <w:t>4</w:t>
            </w:r>
            <w:r>
              <w:rPr>
                <w:rFonts w:eastAsia="標楷體" w:hint="eastAsia"/>
                <w:sz w:val="22"/>
              </w:rPr>
              <w:t>項至第</w:t>
            </w:r>
            <w:r>
              <w:rPr>
                <w:rFonts w:eastAsia="標楷體" w:hint="eastAsia"/>
                <w:sz w:val="22"/>
              </w:rPr>
              <w:t>5</w:t>
            </w:r>
            <w:r>
              <w:rPr>
                <w:rFonts w:eastAsia="標楷體" w:hint="eastAsia"/>
                <w:sz w:val="22"/>
              </w:rPr>
              <w:t>項規定遞移至第</w:t>
            </w:r>
            <w:r w:rsidR="00CE7630">
              <w:rPr>
                <w:rFonts w:eastAsia="標楷體" w:hint="eastAsia"/>
                <w:sz w:val="22"/>
              </w:rPr>
              <w:t>7</w:t>
            </w:r>
            <w:r>
              <w:rPr>
                <w:rFonts w:eastAsia="標楷體" w:hint="eastAsia"/>
                <w:sz w:val="22"/>
              </w:rPr>
              <w:t>項至第</w:t>
            </w:r>
            <w:r w:rsidR="00CE7630">
              <w:rPr>
                <w:rFonts w:eastAsia="標楷體" w:hint="eastAsia"/>
                <w:sz w:val="22"/>
              </w:rPr>
              <w:t>8</w:t>
            </w:r>
            <w:r>
              <w:rPr>
                <w:rFonts w:eastAsia="標楷體" w:hint="eastAsia"/>
                <w:sz w:val="22"/>
              </w:rPr>
              <w:t>項規定。</w:t>
            </w:r>
          </w:p>
        </w:tc>
      </w:tr>
      <w:tr w:rsidR="00F65A86" w:rsidRPr="005E2267" w14:paraId="25A29DF9" w14:textId="77777777" w:rsidTr="009406E8">
        <w:trPr>
          <w:trHeight w:val="364"/>
        </w:trPr>
        <w:tc>
          <w:tcPr>
            <w:tcW w:w="3699" w:type="dxa"/>
          </w:tcPr>
          <w:p w14:paraId="24AE856B" w14:textId="6FA67039" w:rsidR="00F65A86" w:rsidRPr="00DA05B8" w:rsidRDefault="00F65A86" w:rsidP="00A05B42">
            <w:pPr>
              <w:spacing w:line="320" w:lineRule="exact"/>
              <w:ind w:left="425" w:hangingChars="177" w:hanging="425"/>
              <w:jc w:val="both"/>
              <w:rPr>
                <w:rFonts w:eastAsia="標楷體"/>
              </w:rPr>
            </w:pPr>
            <w:r w:rsidRPr="00DA05B8">
              <w:rPr>
                <w:rFonts w:eastAsia="標楷體"/>
                <w:lang w:eastAsia="zh-HK"/>
              </w:rPr>
              <w:t>八、本校於受理教師資格審查案件期間，發現</w:t>
            </w:r>
            <w:r w:rsidRPr="00DA05B8">
              <w:rPr>
                <w:rFonts w:eastAsia="標楷體"/>
                <w:b/>
                <w:u w:val="single"/>
              </w:rPr>
              <w:t>送審人</w:t>
            </w:r>
            <w:r w:rsidRPr="00DA05B8">
              <w:rPr>
                <w:rFonts w:eastAsia="標楷體"/>
                <w:lang w:eastAsia="zh-HK"/>
              </w:rPr>
              <w:t>有第二點第四款所定情事時，負責審理之教評會應與受到干擾之審查人取得聯繫</w:t>
            </w:r>
            <w:r w:rsidRPr="00DA05B8">
              <w:rPr>
                <w:rFonts w:eastAsia="標楷體"/>
                <w:b/>
                <w:u w:val="single"/>
                <w:lang w:eastAsia="zh-HK"/>
              </w:rPr>
              <w:t>、</w:t>
            </w:r>
            <w:r w:rsidRPr="00DA05B8">
              <w:rPr>
                <w:rFonts w:eastAsia="標楷體"/>
                <w:lang w:eastAsia="zh-HK"/>
              </w:rPr>
              <w:t>作成</w:t>
            </w:r>
            <w:r w:rsidR="00504987" w:rsidRPr="00DA05B8">
              <w:rPr>
                <w:rFonts w:eastAsia="標楷體"/>
                <w:b/>
                <w:bCs/>
                <w:u w:val="single"/>
                <w:lang w:eastAsia="zh-HK"/>
              </w:rPr>
              <w:t>通聯</w:t>
            </w:r>
            <w:r w:rsidRPr="00DA05B8">
              <w:rPr>
                <w:rFonts w:eastAsia="標楷體"/>
                <w:lang w:eastAsia="zh-HK"/>
              </w:rPr>
              <w:t>紀錄，</w:t>
            </w:r>
            <w:r w:rsidRPr="00DA05B8">
              <w:rPr>
                <w:rFonts w:eastAsia="標楷體"/>
                <w:b/>
                <w:u w:val="single"/>
                <w:lang w:eastAsia="zh-HK"/>
              </w:rPr>
              <w:t>並</w:t>
            </w:r>
            <w:r w:rsidR="005C5646" w:rsidRPr="00DA05B8">
              <w:rPr>
                <w:rFonts w:eastAsia="標楷體"/>
                <w:b/>
                <w:u w:val="single"/>
                <w:lang w:eastAsia="zh-HK"/>
              </w:rPr>
              <w:t>函請送審人於收文十日內提出書面答辯</w:t>
            </w:r>
            <w:r w:rsidRPr="00DA05B8">
              <w:rPr>
                <w:rFonts w:eastAsia="標楷體"/>
                <w:b/>
                <w:u w:val="single"/>
                <w:lang w:eastAsia="zh-HK"/>
              </w:rPr>
              <w:t>後，</w:t>
            </w:r>
            <w:r w:rsidRPr="00DA05B8">
              <w:rPr>
                <w:rFonts w:eastAsia="標楷體"/>
                <w:lang w:eastAsia="zh-HK"/>
              </w:rPr>
              <w:t>經</w:t>
            </w:r>
            <w:r w:rsidRPr="00DA05B8">
              <w:rPr>
                <w:rFonts w:eastAsia="標楷體"/>
                <w:b/>
                <w:u w:val="single"/>
                <w:lang w:eastAsia="zh-HK"/>
              </w:rPr>
              <w:t>校級</w:t>
            </w:r>
            <w:r w:rsidRPr="00DA05B8">
              <w:rPr>
                <w:rFonts w:eastAsia="標楷體"/>
                <w:lang w:eastAsia="zh-HK"/>
              </w:rPr>
              <w:t>教評會召集人再與該審查人查證</w:t>
            </w:r>
            <w:r w:rsidR="003E5CA1" w:rsidRPr="00DA05B8">
              <w:rPr>
                <w:rFonts w:eastAsia="標楷體"/>
                <w:lang w:eastAsia="zh-HK"/>
              </w:rPr>
              <w:t>，循序提負責審理及其上級之教評會審議。</w:t>
            </w:r>
          </w:p>
          <w:p w14:paraId="689ED911" w14:textId="420DF43B" w:rsidR="00F65A86" w:rsidRPr="00DA05B8" w:rsidRDefault="00F65A86" w:rsidP="00A05B42">
            <w:pPr>
              <w:spacing w:line="320" w:lineRule="exact"/>
              <w:ind w:left="425" w:hangingChars="177" w:hanging="425"/>
              <w:jc w:val="both"/>
              <w:rPr>
                <w:rFonts w:eastAsia="標楷體"/>
                <w:lang w:eastAsia="zh-HK"/>
              </w:rPr>
            </w:pPr>
          </w:p>
        </w:tc>
        <w:tc>
          <w:tcPr>
            <w:tcW w:w="3700" w:type="dxa"/>
          </w:tcPr>
          <w:p w14:paraId="30FA4295" w14:textId="332FC549" w:rsidR="00F65A86" w:rsidRPr="00DA05B8" w:rsidRDefault="00F65A86" w:rsidP="00A05B42">
            <w:pPr>
              <w:spacing w:line="320" w:lineRule="exact"/>
              <w:ind w:left="425" w:hangingChars="177" w:hanging="425"/>
              <w:jc w:val="both"/>
              <w:rPr>
                <w:rFonts w:eastAsia="標楷體"/>
                <w:lang w:eastAsia="zh-HK"/>
              </w:rPr>
            </w:pPr>
            <w:r w:rsidRPr="00DA05B8">
              <w:rPr>
                <w:rFonts w:eastAsia="標楷體"/>
                <w:lang w:eastAsia="zh-HK"/>
              </w:rPr>
              <w:t>八、本校於受理教師資格審查案件期間，發現</w:t>
            </w:r>
            <w:r w:rsidRPr="00DA05B8">
              <w:rPr>
                <w:rFonts w:eastAsia="標楷體"/>
                <w:b/>
                <w:u w:val="single"/>
                <w:lang w:eastAsia="zh-HK"/>
              </w:rPr>
              <w:t>被檢舉人</w:t>
            </w:r>
            <w:r w:rsidRPr="00DA05B8">
              <w:rPr>
                <w:rFonts w:eastAsia="標楷體"/>
                <w:lang w:eastAsia="zh-HK"/>
              </w:rPr>
              <w:t>有第二點第四款所定情事時，負責審理之教評會應與受到干擾之審查人取得聯繫</w:t>
            </w:r>
            <w:r w:rsidRPr="00DA05B8">
              <w:rPr>
                <w:rFonts w:eastAsia="標楷體"/>
                <w:b/>
                <w:u w:val="single"/>
                <w:lang w:eastAsia="zh-HK"/>
              </w:rPr>
              <w:t>並</w:t>
            </w:r>
            <w:r w:rsidRPr="00DA05B8">
              <w:rPr>
                <w:rFonts w:eastAsia="標楷體"/>
                <w:lang w:eastAsia="zh-HK"/>
              </w:rPr>
              <w:t>作成</w:t>
            </w:r>
            <w:r w:rsidRPr="00DA05B8">
              <w:rPr>
                <w:rFonts w:eastAsia="標楷體"/>
                <w:b/>
                <w:bCs/>
                <w:u w:val="single"/>
                <w:lang w:eastAsia="zh-HK"/>
              </w:rPr>
              <w:t>電話</w:t>
            </w:r>
            <w:r w:rsidRPr="00DA05B8">
              <w:rPr>
                <w:rFonts w:eastAsia="標楷體"/>
                <w:lang w:eastAsia="zh-HK"/>
              </w:rPr>
              <w:t>紀錄，</w:t>
            </w:r>
            <w:r w:rsidRPr="00DA05B8">
              <w:rPr>
                <w:rFonts w:eastAsia="標楷體"/>
                <w:b/>
                <w:u w:val="single"/>
                <w:lang w:eastAsia="zh-HK"/>
              </w:rPr>
              <w:t>並</w:t>
            </w:r>
            <w:r w:rsidRPr="00DA05B8">
              <w:rPr>
                <w:rFonts w:eastAsia="標楷體"/>
                <w:lang w:eastAsia="zh-HK"/>
              </w:rPr>
              <w:t>經</w:t>
            </w:r>
            <w:r w:rsidRPr="00DA05B8">
              <w:rPr>
                <w:rFonts w:eastAsia="標楷體"/>
                <w:b/>
                <w:u w:val="single"/>
                <w:lang w:eastAsia="zh-HK"/>
              </w:rPr>
              <w:t>該</w:t>
            </w:r>
            <w:r w:rsidRPr="00DA05B8">
              <w:rPr>
                <w:rFonts w:eastAsia="標楷體"/>
                <w:lang w:eastAsia="zh-HK"/>
              </w:rPr>
              <w:t>教評會召集人再與該審查人查證</w:t>
            </w:r>
            <w:r w:rsidRPr="00DA05B8">
              <w:rPr>
                <w:rFonts w:eastAsia="標楷體"/>
                <w:b/>
                <w:u w:val="single"/>
                <w:lang w:eastAsia="zh-HK"/>
              </w:rPr>
              <w:t>後</w:t>
            </w:r>
            <w:r w:rsidRPr="00DA05B8">
              <w:rPr>
                <w:rFonts w:eastAsia="標楷體"/>
                <w:lang w:eastAsia="zh-HK"/>
              </w:rPr>
              <w:t>，循序提負責審理及其上級之教評會審議</w:t>
            </w:r>
            <w:r w:rsidRPr="00DA05B8">
              <w:rPr>
                <w:rFonts w:eastAsia="標楷體"/>
                <w:b/>
                <w:u w:val="single"/>
                <w:lang w:eastAsia="zh-HK"/>
              </w:rPr>
              <w:t>；經審議屬實者，應即停止其資格審查程序，並由本校通知被檢舉人，自通知日起二年內不受理其教師資格之申請，並報教育部備查</w:t>
            </w:r>
            <w:r w:rsidRPr="00DA05B8">
              <w:rPr>
                <w:rFonts w:eastAsia="標楷體"/>
                <w:lang w:eastAsia="zh-HK"/>
              </w:rPr>
              <w:t>。</w:t>
            </w:r>
          </w:p>
        </w:tc>
        <w:tc>
          <w:tcPr>
            <w:tcW w:w="2835" w:type="dxa"/>
          </w:tcPr>
          <w:p w14:paraId="41D279F9" w14:textId="7099260D" w:rsidR="007B1DAF" w:rsidRDefault="005B5F81" w:rsidP="00E77BA8">
            <w:pPr>
              <w:pStyle w:val="af0"/>
              <w:numPr>
                <w:ilvl w:val="0"/>
                <w:numId w:val="23"/>
              </w:numPr>
              <w:spacing w:line="280" w:lineRule="exact"/>
              <w:ind w:leftChars="0" w:left="398" w:hanging="426"/>
              <w:jc w:val="both"/>
              <w:rPr>
                <w:rFonts w:eastAsia="標楷體"/>
                <w:sz w:val="22"/>
              </w:rPr>
            </w:pPr>
            <w:r>
              <w:rPr>
                <w:rFonts w:eastAsia="標楷體" w:hint="eastAsia"/>
                <w:sz w:val="22"/>
              </w:rPr>
              <w:t>依</w:t>
            </w:r>
            <w:r w:rsidR="00F65A86" w:rsidRPr="009167AB">
              <w:rPr>
                <w:rFonts w:eastAsia="標楷體" w:hint="eastAsia"/>
                <w:sz w:val="22"/>
              </w:rPr>
              <w:t>處理原則第</w:t>
            </w:r>
            <w:r w:rsidR="00F65A86">
              <w:rPr>
                <w:rFonts w:eastAsia="標楷體"/>
                <w:sz w:val="22"/>
              </w:rPr>
              <w:t>1</w:t>
            </w:r>
            <w:r w:rsidR="00F65A86">
              <w:rPr>
                <w:rFonts w:eastAsia="標楷體" w:hint="eastAsia"/>
                <w:sz w:val="22"/>
              </w:rPr>
              <w:t>3</w:t>
            </w:r>
            <w:r w:rsidR="00F65A86" w:rsidRPr="009167AB">
              <w:rPr>
                <w:rFonts w:eastAsia="標楷體" w:hint="eastAsia"/>
                <w:sz w:val="22"/>
              </w:rPr>
              <w:t>點</w:t>
            </w:r>
            <w:r w:rsidR="00BF656D">
              <w:rPr>
                <w:rFonts w:eastAsia="標楷體" w:hint="eastAsia"/>
                <w:sz w:val="22"/>
              </w:rPr>
              <w:t>規定及考量實務作法，</w:t>
            </w:r>
            <w:r w:rsidR="00F65A86">
              <w:rPr>
                <w:rFonts w:eastAsia="標楷體" w:hint="eastAsia"/>
                <w:sz w:val="22"/>
              </w:rPr>
              <w:t>增訂</w:t>
            </w:r>
            <w:r w:rsidR="00C3704C">
              <w:rPr>
                <w:rFonts w:eastAsia="標楷體" w:hint="eastAsia"/>
                <w:sz w:val="22"/>
              </w:rPr>
              <w:t>送審人</w:t>
            </w:r>
            <w:r w:rsidR="00BF656D" w:rsidRPr="00BF656D">
              <w:rPr>
                <w:rFonts w:eastAsia="標楷體" w:hint="eastAsia"/>
                <w:sz w:val="22"/>
              </w:rPr>
              <w:t>書面答辯</w:t>
            </w:r>
            <w:r w:rsidR="00554BCC">
              <w:rPr>
                <w:rFonts w:eastAsia="標楷體" w:hint="eastAsia"/>
                <w:sz w:val="22"/>
              </w:rPr>
              <w:t>之規定</w:t>
            </w:r>
            <w:r w:rsidR="00F65A86">
              <w:rPr>
                <w:rFonts w:eastAsia="標楷體" w:hint="eastAsia"/>
                <w:sz w:val="22"/>
              </w:rPr>
              <w:t>，餘酌</w:t>
            </w:r>
            <w:r>
              <w:rPr>
                <w:rFonts w:eastAsia="標楷體" w:hint="eastAsia"/>
                <w:sz w:val="22"/>
              </w:rPr>
              <w:t>作</w:t>
            </w:r>
            <w:r w:rsidR="00F65A86">
              <w:rPr>
                <w:rFonts w:eastAsia="標楷體" w:hint="eastAsia"/>
                <w:sz w:val="22"/>
              </w:rPr>
              <w:t>文字</w:t>
            </w:r>
            <w:r>
              <w:rPr>
                <w:rFonts w:eastAsia="標楷體" w:hint="eastAsia"/>
                <w:sz w:val="22"/>
              </w:rPr>
              <w:t>修正</w:t>
            </w:r>
            <w:r w:rsidR="00F65A86">
              <w:rPr>
                <w:rFonts w:eastAsia="標楷體" w:hint="eastAsia"/>
                <w:sz w:val="22"/>
              </w:rPr>
              <w:t>。</w:t>
            </w:r>
          </w:p>
          <w:p w14:paraId="0BD92D11" w14:textId="173312DA" w:rsidR="00F65A86" w:rsidRPr="00F65A86" w:rsidRDefault="003E705C" w:rsidP="005B5F81">
            <w:pPr>
              <w:pStyle w:val="af0"/>
              <w:numPr>
                <w:ilvl w:val="0"/>
                <w:numId w:val="23"/>
              </w:numPr>
              <w:spacing w:line="280" w:lineRule="exact"/>
              <w:ind w:leftChars="0" w:left="398" w:hanging="426"/>
              <w:jc w:val="both"/>
              <w:rPr>
                <w:rFonts w:eastAsia="標楷體"/>
                <w:sz w:val="22"/>
              </w:rPr>
            </w:pPr>
            <w:r>
              <w:rPr>
                <w:rFonts w:eastAsia="標楷體"/>
                <w:sz w:val="22"/>
              </w:rPr>
              <w:t>查</w:t>
            </w:r>
            <w:r w:rsidR="00E463DA">
              <w:rPr>
                <w:rFonts w:eastAsia="標楷體" w:hint="eastAsia"/>
                <w:sz w:val="22"/>
              </w:rPr>
              <w:t>111</w:t>
            </w:r>
            <w:r w:rsidR="00E463DA">
              <w:rPr>
                <w:rFonts w:eastAsia="標楷體" w:hint="eastAsia"/>
                <w:sz w:val="22"/>
              </w:rPr>
              <w:t>年</w:t>
            </w:r>
            <w:r w:rsidR="00E463DA">
              <w:rPr>
                <w:rFonts w:eastAsia="標楷體" w:hint="eastAsia"/>
                <w:sz w:val="22"/>
              </w:rPr>
              <w:t>8</w:t>
            </w:r>
            <w:r w:rsidR="00E463DA">
              <w:rPr>
                <w:rFonts w:eastAsia="標楷體" w:hint="eastAsia"/>
                <w:sz w:val="22"/>
              </w:rPr>
              <w:t>月</w:t>
            </w:r>
            <w:r w:rsidR="00E463DA">
              <w:rPr>
                <w:rFonts w:eastAsia="標楷體" w:hint="eastAsia"/>
                <w:sz w:val="22"/>
              </w:rPr>
              <w:t>17</w:t>
            </w:r>
            <w:r w:rsidR="00E463DA">
              <w:rPr>
                <w:rFonts w:eastAsia="標楷體" w:hint="eastAsia"/>
                <w:sz w:val="22"/>
              </w:rPr>
              <w:t>日修正發布</w:t>
            </w:r>
            <w:r w:rsidRPr="003E705C">
              <w:rPr>
                <w:rFonts w:eastAsia="標楷體" w:hint="eastAsia"/>
                <w:sz w:val="22"/>
              </w:rPr>
              <w:t>審定辦法第</w:t>
            </w:r>
            <w:r w:rsidRPr="003E705C">
              <w:rPr>
                <w:rFonts w:eastAsia="標楷體" w:hint="eastAsia"/>
                <w:sz w:val="22"/>
              </w:rPr>
              <w:t>4</w:t>
            </w:r>
            <w:r w:rsidRPr="003E705C">
              <w:rPr>
                <w:rFonts w:eastAsia="標楷體"/>
                <w:sz w:val="22"/>
              </w:rPr>
              <w:t>4</w:t>
            </w:r>
            <w:r w:rsidRPr="003E705C">
              <w:rPr>
                <w:rFonts w:eastAsia="標楷體" w:hint="eastAsia"/>
                <w:sz w:val="22"/>
              </w:rPr>
              <w:t>條</w:t>
            </w:r>
            <w:r w:rsidR="00970CB3">
              <w:rPr>
                <w:rFonts w:eastAsia="標楷體" w:hint="eastAsia"/>
                <w:sz w:val="22"/>
              </w:rPr>
              <w:t>第</w:t>
            </w:r>
            <w:r w:rsidR="00970CB3">
              <w:rPr>
                <w:rFonts w:eastAsia="標楷體" w:hint="eastAsia"/>
                <w:sz w:val="22"/>
              </w:rPr>
              <w:t>1</w:t>
            </w:r>
            <w:r w:rsidR="00970CB3">
              <w:rPr>
                <w:rFonts w:eastAsia="標楷體" w:hint="eastAsia"/>
                <w:sz w:val="22"/>
              </w:rPr>
              <w:t>項第</w:t>
            </w:r>
            <w:r w:rsidR="00970CB3">
              <w:rPr>
                <w:rFonts w:eastAsia="標楷體" w:hint="eastAsia"/>
                <w:sz w:val="22"/>
              </w:rPr>
              <w:t>4</w:t>
            </w:r>
            <w:r w:rsidR="00970CB3">
              <w:rPr>
                <w:rFonts w:eastAsia="標楷體" w:hint="eastAsia"/>
                <w:sz w:val="22"/>
              </w:rPr>
              <w:t>款</w:t>
            </w:r>
            <w:r w:rsidR="00A6559F">
              <w:rPr>
                <w:rFonts w:eastAsia="標楷體" w:hint="eastAsia"/>
                <w:sz w:val="22"/>
              </w:rPr>
              <w:t>修正</w:t>
            </w:r>
            <w:r w:rsidR="00970CB3">
              <w:rPr>
                <w:rFonts w:eastAsia="標楷體" w:hint="eastAsia"/>
                <w:sz w:val="22"/>
              </w:rPr>
              <w:t>意旨</w:t>
            </w:r>
            <w:r w:rsidR="00A6559F">
              <w:rPr>
                <w:rFonts w:eastAsia="標楷體" w:hint="eastAsia"/>
                <w:sz w:val="22"/>
              </w:rPr>
              <w:t>係</w:t>
            </w:r>
            <w:r w:rsidR="006C6217">
              <w:rPr>
                <w:rFonts w:eastAsia="標楷體" w:hint="eastAsia"/>
                <w:sz w:val="22"/>
              </w:rPr>
              <w:t>考量</w:t>
            </w:r>
            <w:r w:rsidR="00095BCA">
              <w:rPr>
                <w:rFonts w:ascii="Poiret One" w:eastAsia="標楷體" w:hAnsi="Poiret One"/>
                <w:sz w:val="22"/>
              </w:rPr>
              <w:t>「</w:t>
            </w:r>
            <w:r w:rsidR="00095BCA" w:rsidRPr="00095BCA">
              <w:rPr>
                <w:rFonts w:eastAsia="標楷體" w:hint="eastAsia"/>
                <w:sz w:val="22"/>
              </w:rPr>
              <w:t>請託、關說、利誘、威脅或其他干擾</w:t>
            </w:r>
            <w:r w:rsidR="00095BCA">
              <w:rPr>
                <w:rFonts w:ascii="Poiret One" w:eastAsia="標楷體" w:hAnsi="Poiret One"/>
                <w:sz w:val="22"/>
              </w:rPr>
              <w:t>」</w:t>
            </w:r>
            <w:r w:rsidR="006C5FE0">
              <w:rPr>
                <w:rFonts w:eastAsia="標楷體" w:hint="eastAsia"/>
                <w:sz w:val="22"/>
              </w:rPr>
              <w:t>亦為送審不當</w:t>
            </w:r>
            <w:r w:rsidR="006C6217">
              <w:rPr>
                <w:rFonts w:eastAsia="標楷體" w:hint="eastAsia"/>
                <w:sz w:val="22"/>
              </w:rPr>
              <w:t>情事，其</w:t>
            </w:r>
            <w:r w:rsidR="006C5FE0">
              <w:rPr>
                <w:rFonts w:eastAsia="標楷體" w:hint="eastAsia"/>
                <w:sz w:val="22"/>
              </w:rPr>
              <w:t>認定之</w:t>
            </w:r>
            <w:r w:rsidR="006C6217">
              <w:rPr>
                <w:rFonts w:eastAsia="標楷體" w:hint="eastAsia"/>
                <w:sz w:val="22"/>
              </w:rPr>
              <w:t>權責單位、處分生效時間及後續處理，應與其他各情事一致</w:t>
            </w:r>
            <w:r w:rsidR="00AA0368">
              <w:rPr>
                <w:rFonts w:eastAsia="標楷體" w:hint="eastAsia"/>
                <w:sz w:val="22"/>
              </w:rPr>
              <w:t>，爰刪除</w:t>
            </w:r>
            <w:r w:rsidR="00F906AD">
              <w:rPr>
                <w:rFonts w:eastAsia="標楷體" w:hint="eastAsia"/>
                <w:sz w:val="22"/>
              </w:rPr>
              <w:t>本點</w:t>
            </w:r>
            <w:r w:rsidR="00AA0368">
              <w:rPr>
                <w:rFonts w:eastAsia="標楷體" w:hint="eastAsia"/>
                <w:sz w:val="22"/>
              </w:rPr>
              <w:t>後段規定</w:t>
            </w:r>
            <w:r w:rsidR="005B5F81">
              <w:rPr>
                <w:rFonts w:eastAsia="標楷體" w:hint="eastAsia"/>
                <w:sz w:val="22"/>
              </w:rPr>
              <w:t>，納入與其他情事一併規範</w:t>
            </w:r>
            <w:r w:rsidR="00AA0368">
              <w:rPr>
                <w:rFonts w:eastAsia="標楷體" w:hint="eastAsia"/>
                <w:sz w:val="22"/>
              </w:rPr>
              <w:t>。</w:t>
            </w:r>
          </w:p>
        </w:tc>
      </w:tr>
      <w:tr w:rsidR="007B1DAF" w:rsidRPr="005E2267" w14:paraId="7D449064" w14:textId="77777777" w:rsidTr="009406E8">
        <w:trPr>
          <w:trHeight w:val="364"/>
        </w:trPr>
        <w:tc>
          <w:tcPr>
            <w:tcW w:w="3699" w:type="dxa"/>
          </w:tcPr>
          <w:p w14:paraId="1C00652B" w14:textId="439D6777" w:rsidR="007B1DAF" w:rsidRPr="00DA05B8" w:rsidRDefault="007B1DAF" w:rsidP="00A05B42">
            <w:pPr>
              <w:spacing w:line="320" w:lineRule="exact"/>
              <w:ind w:left="425" w:hangingChars="177" w:hanging="425"/>
              <w:jc w:val="both"/>
              <w:rPr>
                <w:rFonts w:eastAsia="標楷體"/>
              </w:rPr>
            </w:pPr>
            <w:r w:rsidRPr="00DA05B8">
              <w:rPr>
                <w:rFonts w:eastAsia="標楷體"/>
                <w:lang w:eastAsia="zh-HK"/>
              </w:rPr>
              <w:t>九、審理案</w:t>
            </w:r>
            <w:r w:rsidRPr="00DA05B8">
              <w:rPr>
                <w:rFonts w:eastAsia="標楷體"/>
                <w:b/>
                <w:u w:val="single"/>
                <w:lang w:eastAsia="zh-HK"/>
              </w:rPr>
              <w:t>件</w:t>
            </w:r>
            <w:r w:rsidRPr="00DA05B8">
              <w:rPr>
                <w:rFonts w:eastAsia="標楷體"/>
                <w:lang w:eastAsia="zh-HK"/>
              </w:rPr>
              <w:t>之</w:t>
            </w:r>
            <w:r w:rsidRPr="00DA05B8">
              <w:rPr>
                <w:rFonts w:eastAsia="標楷體"/>
                <w:b/>
                <w:u w:val="single"/>
                <w:lang w:eastAsia="zh-HK"/>
              </w:rPr>
              <w:t>專案</w:t>
            </w:r>
            <w:r w:rsidRPr="00DA05B8">
              <w:rPr>
                <w:rFonts w:eastAsia="標楷體"/>
                <w:lang w:eastAsia="zh-HK"/>
              </w:rPr>
              <w:t>小組、教評會成員、原審查人及校內外學者專家</w:t>
            </w:r>
            <w:r w:rsidRPr="00DA05B8">
              <w:rPr>
                <w:rFonts w:eastAsia="標楷體"/>
                <w:b/>
                <w:u w:val="single"/>
                <w:lang w:eastAsia="zh-HK"/>
              </w:rPr>
              <w:t>等相關人員</w:t>
            </w:r>
            <w:r w:rsidRPr="00DA05B8">
              <w:rPr>
                <w:rFonts w:eastAsia="標楷體"/>
                <w:lang w:eastAsia="zh-HK"/>
              </w:rPr>
              <w:t>，與</w:t>
            </w:r>
            <w:r w:rsidRPr="00DA05B8">
              <w:rPr>
                <w:rFonts w:eastAsia="標楷體"/>
                <w:b/>
                <w:u w:val="single"/>
                <w:lang w:eastAsia="zh-HK"/>
              </w:rPr>
              <w:t>送審人</w:t>
            </w:r>
            <w:r w:rsidRPr="00DA05B8">
              <w:rPr>
                <w:rFonts w:eastAsia="標楷體"/>
                <w:lang w:eastAsia="zh-HK"/>
              </w:rPr>
              <w:t>有下列關係之一者，應</w:t>
            </w:r>
            <w:r w:rsidR="002336A4" w:rsidRPr="00DA05B8">
              <w:rPr>
                <w:rFonts w:eastAsia="標楷體"/>
                <w:b/>
                <w:u w:val="single"/>
              </w:rPr>
              <w:t>主動告</w:t>
            </w:r>
            <w:r w:rsidR="00436FAB" w:rsidRPr="00DA05B8">
              <w:rPr>
                <w:rFonts w:eastAsia="標楷體"/>
                <w:b/>
                <w:u w:val="single"/>
              </w:rPr>
              <w:t>知</w:t>
            </w:r>
            <w:r w:rsidR="002336A4" w:rsidRPr="00DA05B8">
              <w:rPr>
                <w:rFonts w:eastAsia="標楷體"/>
                <w:b/>
                <w:u w:val="single"/>
              </w:rPr>
              <w:t>並</w:t>
            </w:r>
            <w:r w:rsidRPr="00DA05B8">
              <w:rPr>
                <w:rFonts w:eastAsia="標楷體"/>
                <w:b/>
                <w:u w:val="single"/>
                <w:lang w:eastAsia="zh-HK"/>
              </w:rPr>
              <w:t>自行</w:t>
            </w:r>
            <w:r w:rsidRPr="00DA05B8">
              <w:rPr>
                <w:rFonts w:eastAsia="標楷體"/>
                <w:lang w:eastAsia="zh-HK"/>
              </w:rPr>
              <w:t>迴避：</w:t>
            </w:r>
          </w:p>
          <w:p w14:paraId="0E2241D1" w14:textId="77777777" w:rsidR="00877D4C" w:rsidRPr="00DA05B8" w:rsidRDefault="007B1DAF" w:rsidP="00877D4C">
            <w:pPr>
              <w:spacing w:line="320" w:lineRule="exact"/>
              <w:ind w:leftChars="120" w:left="566" w:hangingChars="116" w:hanging="278"/>
              <w:jc w:val="both"/>
              <w:rPr>
                <w:rFonts w:eastAsia="標楷體"/>
              </w:rPr>
            </w:pPr>
            <w:r w:rsidRPr="00DA05B8">
              <w:rPr>
                <w:rFonts w:eastAsia="標楷體"/>
              </w:rPr>
              <w:t>(</w:t>
            </w:r>
            <w:r w:rsidRPr="00DA05B8">
              <w:rPr>
                <w:rFonts w:eastAsia="標楷體"/>
              </w:rPr>
              <w:t>一</w:t>
            </w:r>
            <w:r w:rsidRPr="00DA05B8">
              <w:rPr>
                <w:rFonts w:eastAsia="標楷體"/>
              </w:rPr>
              <w:t>)</w:t>
            </w:r>
            <w:r w:rsidRPr="00DA05B8">
              <w:rPr>
                <w:rFonts w:eastAsia="標楷體"/>
                <w:b/>
                <w:u w:val="single"/>
              </w:rPr>
              <w:t>現有或</w:t>
            </w:r>
            <w:r w:rsidRPr="00DA05B8">
              <w:rPr>
                <w:rFonts w:eastAsia="標楷體"/>
              </w:rPr>
              <w:t>曾有指導博士、碩士學位論文之師生關係。</w:t>
            </w:r>
          </w:p>
          <w:p w14:paraId="7183595C" w14:textId="77777777" w:rsidR="00877D4C" w:rsidRPr="00DA05B8" w:rsidRDefault="007B1DAF" w:rsidP="00877D4C">
            <w:pPr>
              <w:spacing w:line="320" w:lineRule="exact"/>
              <w:ind w:leftChars="120" w:left="566" w:hangingChars="116" w:hanging="278"/>
              <w:jc w:val="both"/>
              <w:rPr>
                <w:rFonts w:eastAsia="標楷體"/>
              </w:rPr>
            </w:pPr>
            <w:r w:rsidRPr="00DA05B8">
              <w:rPr>
                <w:rFonts w:eastAsia="標楷體"/>
              </w:rPr>
              <w:t>(</w:t>
            </w:r>
            <w:r w:rsidRPr="00DA05B8">
              <w:rPr>
                <w:rFonts w:eastAsia="標楷體"/>
              </w:rPr>
              <w:t>二</w:t>
            </w:r>
            <w:r w:rsidRPr="00DA05B8">
              <w:rPr>
                <w:rFonts w:eastAsia="標楷體"/>
              </w:rPr>
              <w:t>)</w:t>
            </w:r>
            <w:r w:rsidRPr="00DA05B8">
              <w:rPr>
                <w:rFonts w:eastAsia="標楷體"/>
              </w:rPr>
              <w:t>配偶、前配偶、四親等內之血親或三親等內之姻親，或曾有此關係。</w:t>
            </w:r>
          </w:p>
          <w:p w14:paraId="4CF220AF" w14:textId="77777777" w:rsidR="00877D4C" w:rsidRPr="00DA05B8" w:rsidRDefault="007B1DAF" w:rsidP="00877D4C">
            <w:pPr>
              <w:spacing w:line="320" w:lineRule="exact"/>
              <w:ind w:leftChars="120" w:left="566" w:hangingChars="116" w:hanging="278"/>
              <w:jc w:val="both"/>
              <w:rPr>
                <w:rFonts w:eastAsia="標楷體"/>
              </w:rPr>
            </w:pPr>
            <w:r w:rsidRPr="00DA05B8">
              <w:rPr>
                <w:rFonts w:eastAsia="標楷體"/>
              </w:rPr>
              <w:t>(</w:t>
            </w:r>
            <w:r w:rsidRPr="00DA05B8">
              <w:rPr>
                <w:rFonts w:eastAsia="標楷體"/>
              </w:rPr>
              <w:t>三</w:t>
            </w:r>
            <w:r w:rsidRPr="00DA05B8">
              <w:rPr>
                <w:rFonts w:eastAsia="標楷體"/>
              </w:rPr>
              <w:t>)</w:t>
            </w:r>
            <w:r w:rsidRPr="00DA05B8">
              <w:rPr>
                <w:rFonts w:eastAsia="標楷體"/>
              </w:rPr>
              <w:t>近三年發表論文或研究成果之共同參與研究者或共同著作人。</w:t>
            </w:r>
          </w:p>
          <w:p w14:paraId="23F2E874" w14:textId="77777777" w:rsidR="00877D4C" w:rsidRPr="00DA05B8" w:rsidRDefault="007B1DAF" w:rsidP="00877D4C">
            <w:pPr>
              <w:spacing w:line="320" w:lineRule="exact"/>
              <w:ind w:leftChars="120" w:left="566" w:hangingChars="116" w:hanging="278"/>
              <w:jc w:val="both"/>
              <w:rPr>
                <w:rFonts w:eastAsia="標楷體"/>
              </w:rPr>
            </w:pPr>
            <w:r w:rsidRPr="00DA05B8">
              <w:rPr>
                <w:rFonts w:eastAsia="標楷體"/>
              </w:rPr>
              <w:t>(</w:t>
            </w:r>
            <w:r w:rsidRPr="00DA05B8">
              <w:rPr>
                <w:rFonts w:eastAsia="標楷體"/>
              </w:rPr>
              <w:t>四</w:t>
            </w:r>
            <w:r w:rsidRPr="00DA05B8">
              <w:rPr>
                <w:rFonts w:eastAsia="標楷體"/>
              </w:rPr>
              <w:t>)</w:t>
            </w:r>
            <w:r w:rsidRPr="00DA05B8">
              <w:rPr>
                <w:rFonts w:eastAsia="標楷體"/>
              </w:rPr>
              <w:t>審查該案件時共同執行研究計畫。</w:t>
            </w:r>
          </w:p>
          <w:p w14:paraId="5802BCF2" w14:textId="540376D7" w:rsidR="007B1DAF" w:rsidRPr="00DA05B8" w:rsidRDefault="007B1DAF" w:rsidP="00877D4C">
            <w:pPr>
              <w:spacing w:line="320" w:lineRule="exact"/>
              <w:ind w:leftChars="120" w:left="566" w:hangingChars="116" w:hanging="278"/>
              <w:jc w:val="both"/>
              <w:rPr>
                <w:rFonts w:eastAsia="標楷體"/>
              </w:rPr>
            </w:pPr>
            <w:r w:rsidRPr="00DA05B8">
              <w:rPr>
                <w:rFonts w:eastAsia="標楷體"/>
              </w:rPr>
              <w:t>(</w:t>
            </w:r>
            <w:r w:rsidRPr="00DA05B8">
              <w:rPr>
                <w:rFonts w:eastAsia="標楷體"/>
              </w:rPr>
              <w:t>五</w:t>
            </w:r>
            <w:r w:rsidRPr="00DA05B8">
              <w:rPr>
                <w:rFonts w:eastAsia="標楷體"/>
              </w:rPr>
              <w:t>)</w:t>
            </w:r>
            <w:r w:rsidRPr="00DA05B8">
              <w:rPr>
                <w:rFonts w:eastAsia="標楷體"/>
              </w:rPr>
              <w:t>現為或曾為</w:t>
            </w:r>
            <w:r w:rsidRPr="00DA05B8">
              <w:rPr>
                <w:rFonts w:eastAsia="標楷體"/>
                <w:b/>
                <w:u w:val="single"/>
              </w:rPr>
              <w:t>該案件</w:t>
            </w:r>
            <w:r w:rsidRPr="00DA05B8">
              <w:rPr>
                <w:rFonts w:eastAsia="標楷體"/>
              </w:rPr>
              <w:t>之代理人或輔佐人。</w:t>
            </w:r>
          </w:p>
          <w:p w14:paraId="1F64A3D2" w14:textId="21652E8E" w:rsidR="007B1DAF" w:rsidRPr="00DA05B8" w:rsidRDefault="007B1DAF" w:rsidP="0016537C">
            <w:pPr>
              <w:spacing w:line="320" w:lineRule="exact"/>
              <w:ind w:leftChars="177" w:left="425"/>
              <w:jc w:val="both"/>
              <w:rPr>
                <w:rFonts w:eastAsia="標楷體"/>
                <w:b/>
                <w:u w:val="single"/>
              </w:rPr>
            </w:pPr>
            <w:r w:rsidRPr="00DA05B8">
              <w:rPr>
                <w:rFonts w:eastAsia="標楷體"/>
                <w:b/>
                <w:u w:val="single"/>
              </w:rPr>
              <w:t>檢舉人不得為專案小組成員，且應迴避教評會就該案件之審議及表決。</w:t>
            </w:r>
          </w:p>
          <w:p w14:paraId="66447DC5" w14:textId="4C652B60" w:rsidR="007B1DAF" w:rsidRPr="00DA05B8" w:rsidRDefault="007B1DAF" w:rsidP="0016537C">
            <w:pPr>
              <w:spacing w:line="320" w:lineRule="exact"/>
              <w:ind w:leftChars="177" w:left="425"/>
              <w:jc w:val="both"/>
              <w:rPr>
                <w:rFonts w:eastAsia="標楷體"/>
                <w:b/>
                <w:u w:val="single"/>
              </w:rPr>
            </w:pPr>
            <w:r w:rsidRPr="00DA05B8">
              <w:rPr>
                <w:rFonts w:eastAsia="標楷體"/>
                <w:b/>
                <w:u w:val="single"/>
              </w:rPr>
              <w:t>送審人得申請下列人員迴避：</w:t>
            </w:r>
          </w:p>
          <w:p w14:paraId="2C276276" w14:textId="77777777" w:rsidR="00877D4C" w:rsidRPr="00DA05B8" w:rsidRDefault="007B1DAF" w:rsidP="00877D4C">
            <w:pPr>
              <w:spacing w:line="320" w:lineRule="exact"/>
              <w:ind w:leftChars="118" w:left="564" w:hangingChars="117" w:hanging="281"/>
              <w:jc w:val="both"/>
              <w:rPr>
                <w:rFonts w:eastAsia="標楷體"/>
                <w:b/>
                <w:u w:val="single"/>
              </w:rPr>
            </w:pPr>
            <w:r w:rsidRPr="00DA05B8">
              <w:rPr>
                <w:rFonts w:eastAsia="標楷體"/>
                <w:b/>
                <w:u w:val="single"/>
              </w:rPr>
              <w:t>(</w:t>
            </w:r>
            <w:r w:rsidRPr="00DA05B8">
              <w:rPr>
                <w:rFonts w:eastAsia="標楷體"/>
                <w:b/>
                <w:u w:val="single"/>
              </w:rPr>
              <w:t>一</w:t>
            </w:r>
            <w:r w:rsidRPr="00DA05B8">
              <w:rPr>
                <w:rFonts w:eastAsia="標楷體"/>
                <w:b/>
                <w:u w:val="single"/>
              </w:rPr>
              <w:t>)</w:t>
            </w:r>
            <w:r w:rsidRPr="00DA05B8">
              <w:rPr>
                <w:rFonts w:eastAsia="標楷體"/>
                <w:b/>
                <w:u w:val="single"/>
              </w:rPr>
              <w:t>有前二項所定之情形而不自行迴避者。</w:t>
            </w:r>
          </w:p>
          <w:p w14:paraId="0A643F8F" w14:textId="238E7B92" w:rsidR="007B1DAF" w:rsidRPr="00DA05B8" w:rsidRDefault="007B1DAF" w:rsidP="00877D4C">
            <w:pPr>
              <w:spacing w:line="320" w:lineRule="exact"/>
              <w:ind w:leftChars="118" w:left="564" w:hangingChars="117" w:hanging="281"/>
              <w:jc w:val="both"/>
              <w:rPr>
                <w:rFonts w:eastAsia="標楷體"/>
              </w:rPr>
            </w:pPr>
            <w:r w:rsidRPr="00DA05B8">
              <w:rPr>
                <w:rFonts w:eastAsia="標楷體"/>
                <w:b/>
                <w:u w:val="single"/>
              </w:rPr>
              <w:t>(</w:t>
            </w:r>
            <w:r w:rsidRPr="00DA05B8">
              <w:rPr>
                <w:rFonts w:eastAsia="標楷體"/>
                <w:b/>
                <w:u w:val="single"/>
              </w:rPr>
              <w:t>二</w:t>
            </w:r>
            <w:r w:rsidRPr="00DA05B8">
              <w:rPr>
                <w:rFonts w:eastAsia="標楷體"/>
                <w:b/>
                <w:u w:val="single"/>
              </w:rPr>
              <w:t>)</w:t>
            </w:r>
            <w:r w:rsidRPr="00DA05B8">
              <w:rPr>
                <w:rFonts w:eastAsia="標楷體"/>
                <w:b/>
                <w:u w:val="single"/>
              </w:rPr>
              <w:t>有具體事證足認其執行職務有偏頗之虞者。</w:t>
            </w:r>
          </w:p>
          <w:p w14:paraId="32AA355B" w14:textId="0432380C" w:rsidR="007B1DAF" w:rsidRPr="00DA05B8" w:rsidRDefault="007B1DAF" w:rsidP="00544551">
            <w:pPr>
              <w:spacing w:line="320" w:lineRule="exact"/>
              <w:ind w:leftChars="177" w:left="425"/>
              <w:jc w:val="both"/>
              <w:rPr>
                <w:rFonts w:eastAsia="標楷體"/>
                <w:b/>
                <w:u w:val="single"/>
              </w:rPr>
            </w:pPr>
            <w:r w:rsidRPr="00DA05B8">
              <w:rPr>
                <w:rFonts w:eastAsia="標楷體"/>
                <w:b/>
                <w:u w:val="single"/>
              </w:rPr>
              <w:t>相關人員有第一項、第二項所定之情形而未自行迴避，或其執行職務有偏頗之虞者，審理單位依職權或</w:t>
            </w:r>
            <w:r w:rsidRPr="00DA05B8">
              <w:rPr>
                <w:rFonts w:eastAsia="標楷體"/>
                <w:b/>
                <w:u w:val="single"/>
                <w:lang w:eastAsia="zh-HK"/>
              </w:rPr>
              <w:t>教評會</w:t>
            </w:r>
            <w:r w:rsidRPr="00DA05B8">
              <w:rPr>
                <w:rFonts w:eastAsia="標楷體"/>
                <w:b/>
                <w:u w:val="single"/>
              </w:rPr>
              <w:t>主席經該教評會決議，應請其迴避。</w:t>
            </w:r>
          </w:p>
        </w:tc>
        <w:tc>
          <w:tcPr>
            <w:tcW w:w="3700" w:type="dxa"/>
          </w:tcPr>
          <w:p w14:paraId="5D37CA20" w14:textId="77777777" w:rsidR="007B1DAF" w:rsidRPr="00DA05B8" w:rsidRDefault="007B1DAF" w:rsidP="001900C6">
            <w:pPr>
              <w:spacing w:line="320" w:lineRule="exact"/>
              <w:ind w:left="425" w:hangingChars="177" w:hanging="425"/>
              <w:jc w:val="both"/>
              <w:rPr>
                <w:rFonts w:eastAsia="標楷體"/>
              </w:rPr>
            </w:pPr>
            <w:r w:rsidRPr="00DA05B8">
              <w:rPr>
                <w:rFonts w:eastAsia="標楷體"/>
                <w:lang w:eastAsia="zh-HK"/>
              </w:rPr>
              <w:t>九、審理</w:t>
            </w:r>
            <w:r w:rsidRPr="00DA05B8">
              <w:rPr>
                <w:rFonts w:eastAsia="標楷體"/>
                <w:b/>
                <w:u w:val="single"/>
                <w:lang w:eastAsia="zh-HK"/>
              </w:rPr>
              <w:t>檢舉</w:t>
            </w:r>
            <w:r w:rsidRPr="00DA05B8">
              <w:rPr>
                <w:rFonts w:eastAsia="標楷體"/>
                <w:lang w:eastAsia="zh-HK"/>
              </w:rPr>
              <w:t>案之</w:t>
            </w:r>
            <w:r w:rsidRPr="00DA05B8">
              <w:rPr>
                <w:rFonts w:eastAsia="標楷體"/>
                <w:b/>
                <w:u w:val="single"/>
                <w:lang w:eastAsia="zh-HK"/>
              </w:rPr>
              <w:t>調查</w:t>
            </w:r>
            <w:r w:rsidRPr="00DA05B8">
              <w:rPr>
                <w:rFonts w:eastAsia="標楷體"/>
                <w:lang w:eastAsia="zh-HK"/>
              </w:rPr>
              <w:t>小組、教評會成員、原審查人及校內外學者專家，與</w:t>
            </w:r>
            <w:r w:rsidRPr="00DA05B8">
              <w:rPr>
                <w:rFonts w:eastAsia="標楷體"/>
                <w:b/>
                <w:u w:val="single"/>
                <w:lang w:eastAsia="zh-HK"/>
              </w:rPr>
              <w:t>被檢舉人</w:t>
            </w:r>
            <w:r w:rsidRPr="00DA05B8">
              <w:rPr>
                <w:rFonts w:eastAsia="標楷體"/>
                <w:lang w:eastAsia="zh-HK"/>
              </w:rPr>
              <w:t>有下列關係之一者，應</w:t>
            </w:r>
            <w:r w:rsidRPr="00DA05B8">
              <w:rPr>
                <w:rFonts w:eastAsia="標楷體"/>
                <w:b/>
                <w:u w:val="single"/>
                <w:lang w:eastAsia="zh-HK"/>
              </w:rPr>
              <w:t>予以</w:t>
            </w:r>
            <w:r w:rsidRPr="00DA05B8">
              <w:rPr>
                <w:rFonts w:eastAsia="標楷體"/>
                <w:lang w:eastAsia="zh-HK"/>
              </w:rPr>
              <w:t>迴避：</w:t>
            </w:r>
          </w:p>
          <w:p w14:paraId="3841E26A" w14:textId="77777777" w:rsidR="00581C41" w:rsidRPr="00DA05B8" w:rsidRDefault="007B1DAF" w:rsidP="00581C41">
            <w:pPr>
              <w:spacing w:line="320" w:lineRule="exact"/>
              <w:ind w:leftChars="112" w:left="694" w:hangingChars="177" w:hanging="425"/>
              <w:jc w:val="both"/>
              <w:rPr>
                <w:rFonts w:eastAsia="標楷體"/>
              </w:rPr>
            </w:pPr>
            <w:r w:rsidRPr="00DA05B8">
              <w:rPr>
                <w:rFonts w:eastAsia="標楷體"/>
              </w:rPr>
              <w:t>(</w:t>
            </w:r>
            <w:r w:rsidRPr="00DA05B8">
              <w:rPr>
                <w:rFonts w:eastAsia="標楷體"/>
              </w:rPr>
              <w:t>一</w:t>
            </w:r>
            <w:r w:rsidRPr="00DA05B8">
              <w:rPr>
                <w:rFonts w:eastAsia="標楷體"/>
              </w:rPr>
              <w:t>)</w:t>
            </w:r>
            <w:r w:rsidRPr="00DA05B8">
              <w:rPr>
                <w:rFonts w:eastAsia="標楷體"/>
              </w:rPr>
              <w:t>曾有指導博士、碩士學位論文之師生關係。</w:t>
            </w:r>
          </w:p>
          <w:p w14:paraId="50A2BA06" w14:textId="77777777" w:rsidR="00581C41" w:rsidRPr="00DA05B8" w:rsidRDefault="007B1DAF" w:rsidP="00581C41">
            <w:pPr>
              <w:spacing w:line="320" w:lineRule="exact"/>
              <w:ind w:leftChars="112" w:left="694" w:hangingChars="177" w:hanging="425"/>
              <w:jc w:val="both"/>
              <w:rPr>
                <w:rFonts w:eastAsia="標楷體"/>
              </w:rPr>
            </w:pPr>
            <w:r w:rsidRPr="00DA05B8">
              <w:rPr>
                <w:rFonts w:eastAsia="標楷體"/>
              </w:rPr>
              <w:t>(</w:t>
            </w:r>
            <w:r w:rsidRPr="00DA05B8">
              <w:rPr>
                <w:rFonts w:eastAsia="標楷體"/>
              </w:rPr>
              <w:t>二</w:t>
            </w:r>
            <w:r w:rsidRPr="00DA05B8">
              <w:rPr>
                <w:rFonts w:eastAsia="標楷體"/>
              </w:rPr>
              <w:t>)</w:t>
            </w:r>
            <w:r w:rsidRPr="00DA05B8">
              <w:rPr>
                <w:rFonts w:eastAsia="標楷體"/>
              </w:rPr>
              <w:t>配偶、前配偶、四親等內之血親或三親等內之姻親，或曾有此關係。</w:t>
            </w:r>
          </w:p>
          <w:p w14:paraId="5626BC2B" w14:textId="77777777" w:rsidR="00581C41" w:rsidRPr="00DA05B8" w:rsidRDefault="007B1DAF" w:rsidP="00581C41">
            <w:pPr>
              <w:spacing w:line="320" w:lineRule="exact"/>
              <w:ind w:leftChars="112" w:left="694" w:hangingChars="177" w:hanging="425"/>
              <w:jc w:val="both"/>
              <w:rPr>
                <w:rFonts w:eastAsia="標楷體"/>
              </w:rPr>
            </w:pPr>
            <w:r w:rsidRPr="00DA05B8">
              <w:rPr>
                <w:rFonts w:eastAsia="標楷體"/>
              </w:rPr>
              <w:t>(</w:t>
            </w:r>
            <w:r w:rsidRPr="00DA05B8">
              <w:rPr>
                <w:rFonts w:eastAsia="標楷體"/>
              </w:rPr>
              <w:t>三</w:t>
            </w:r>
            <w:r w:rsidRPr="00DA05B8">
              <w:rPr>
                <w:rFonts w:eastAsia="標楷體"/>
              </w:rPr>
              <w:t>)</w:t>
            </w:r>
            <w:r w:rsidRPr="00DA05B8">
              <w:rPr>
                <w:rFonts w:eastAsia="標楷體"/>
              </w:rPr>
              <w:t>近三年發表論文或研究成果之共同參與研究者或共同著作人。</w:t>
            </w:r>
          </w:p>
          <w:p w14:paraId="7253D7A6" w14:textId="77777777" w:rsidR="00581C41" w:rsidRPr="00DA05B8" w:rsidRDefault="007B1DAF" w:rsidP="00581C41">
            <w:pPr>
              <w:spacing w:line="320" w:lineRule="exact"/>
              <w:ind w:leftChars="112" w:left="694" w:hangingChars="177" w:hanging="425"/>
              <w:jc w:val="both"/>
              <w:rPr>
                <w:rFonts w:eastAsia="標楷體"/>
              </w:rPr>
            </w:pPr>
            <w:r w:rsidRPr="00DA05B8">
              <w:rPr>
                <w:rFonts w:eastAsia="標楷體"/>
              </w:rPr>
              <w:t>(</w:t>
            </w:r>
            <w:r w:rsidRPr="00DA05B8">
              <w:rPr>
                <w:rFonts w:eastAsia="標楷體"/>
              </w:rPr>
              <w:t>四</w:t>
            </w:r>
            <w:r w:rsidRPr="00DA05B8">
              <w:rPr>
                <w:rFonts w:eastAsia="標楷體"/>
              </w:rPr>
              <w:t>)</w:t>
            </w:r>
            <w:r w:rsidRPr="00DA05B8">
              <w:rPr>
                <w:rFonts w:eastAsia="標楷體"/>
              </w:rPr>
              <w:t>審查該案件時共同執行研究計畫。</w:t>
            </w:r>
          </w:p>
          <w:p w14:paraId="7330406F" w14:textId="77777777" w:rsidR="00581C41" w:rsidRPr="00DA05B8" w:rsidRDefault="007B1DAF" w:rsidP="00581C41">
            <w:pPr>
              <w:spacing w:line="320" w:lineRule="exact"/>
              <w:ind w:leftChars="112" w:left="694" w:hangingChars="177" w:hanging="425"/>
              <w:jc w:val="both"/>
              <w:rPr>
                <w:rFonts w:eastAsia="標楷體"/>
              </w:rPr>
            </w:pPr>
            <w:r w:rsidRPr="00DA05B8">
              <w:rPr>
                <w:rFonts w:eastAsia="標楷體"/>
              </w:rPr>
              <w:t>(</w:t>
            </w:r>
            <w:r w:rsidRPr="00DA05B8">
              <w:rPr>
                <w:rFonts w:eastAsia="標楷體"/>
              </w:rPr>
              <w:t>五</w:t>
            </w:r>
            <w:r w:rsidRPr="00DA05B8">
              <w:rPr>
                <w:rFonts w:eastAsia="標楷體"/>
              </w:rPr>
              <w:t>)</w:t>
            </w:r>
            <w:r w:rsidRPr="00DA05B8">
              <w:rPr>
                <w:rFonts w:eastAsia="標楷體"/>
              </w:rPr>
              <w:t>現為或曾為</w:t>
            </w:r>
            <w:r w:rsidRPr="00DA05B8">
              <w:rPr>
                <w:rFonts w:eastAsia="標楷體"/>
                <w:b/>
                <w:u w:val="single"/>
              </w:rPr>
              <w:t>被檢舉人</w:t>
            </w:r>
            <w:r w:rsidRPr="00DA05B8">
              <w:rPr>
                <w:rFonts w:eastAsia="標楷體"/>
              </w:rPr>
              <w:t>之</w:t>
            </w:r>
            <w:r w:rsidRPr="00DA05B8">
              <w:rPr>
                <w:rFonts w:eastAsia="標楷體"/>
                <w:b/>
                <w:u w:val="single"/>
              </w:rPr>
              <w:t>訴訟</w:t>
            </w:r>
            <w:r w:rsidRPr="00DA05B8">
              <w:rPr>
                <w:rFonts w:eastAsia="標楷體"/>
              </w:rPr>
              <w:t>代理人或輔佐人。</w:t>
            </w:r>
          </w:p>
          <w:p w14:paraId="51FF9848" w14:textId="77777777" w:rsidR="00581C41" w:rsidRPr="00DA05B8" w:rsidRDefault="007B1DAF" w:rsidP="00581C41">
            <w:pPr>
              <w:spacing w:line="320" w:lineRule="exact"/>
              <w:ind w:leftChars="112" w:left="694" w:hangingChars="177" w:hanging="425"/>
              <w:jc w:val="both"/>
              <w:rPr>
                <w:rFonts w:eastAsia="標楷體"/>
                <w:b/>
                <w:u w:val="single"/>
              </w:rPr>
            </w:pPr>
            <w:r w:rsidRPr="00DA05B8">
              <w:rPr>
                <w:rFonts w:eastAsia="標楷體"/>
                <w:b/>
                <w:u w:val="single"/>
              </w:rPr>
              <w:t>(</w:t>
            </w:r>
            <w:r w:rsidRPr="00DA05B8">
              <w:rPr>
                <w:rFonts w:eastAsia="標楷體"/>
                <w:b/>
                <w:u w:val="single"/>
              </w:rPr>
              <w:t>六</w:t>
            </w:r>
            <w:r w:rsidRPr="00DA05B8">
              <w:rPr>
                <w:rFonts w:eastAsia="標楷體"/>
                <w:b/>
                <w:u w:val="single"/>
              </w:rPr>
              <w:t>)</w:t>
            </w:r>
            <w:r w:rsidRPr="00DA05B8">
              <w:rPr>
                <w:rFonts w:eastAsia="標楷體"/>
                <w:b/>
                <w:u w:val="single"/>
              </w:rPr>
              <w:t>相關利害關係人。</w:t>
            </w:r>
          </w:p>
          <w:p w14:paraId="46CDBB33" w14:textId="2A63CEC1" w:rsidR="007B1DAF" w:rsidRPr="00DA05B8" w:rsidRDefault="007B1DAF" w:rsidP="00581C41">
            <w:pPr>
              <w:spacing w:line="320" w:lineRule="exact"/>
              <w:ind w:leftChars="112" w:left="694" w:hangingChars="177" w:hanging="425"/>
              <w:jc w:val="both"/>
              <w:rPr>
                <w:rFonts w:eastAsia="標楷體"/>
                <w:lang w:eastAsia="zh-HK"/>
              </w:rPr>
            </w:pPr>
            <w:r w:rsidRPr="00DA05B8">
              <w:rPr>
                <w:rFonts w:eastAsia="標楷體"/>
                <w:b/>
                <w:u w:val="single"/>
              </w:rPr>
              <w:t>(</w:t>
            </w:r>
            <w:r w:rsidRPr="00DA05B8">
              <w:rPr>
                <w:rFonts w:eastAsia="標楷體"/>
                <w:b/>
                <w:u w:val="single"/>
              </w:rPr>
              <w:t>七</w:t>
            </w:r>
            <w:r w:rsidRPr="00DA05B8">
              <w:rPr>
                <w:rFonts w:eastAsia="標楷體"/>
                <w:b/>
                <w:u w:val="single"/>
              </w:rPr>
              <w:t>)</w:t>
            </w:r>
            <w:r w:rsidRPr="00DA05B8">
              <w:rPr>
                <w:rFonts w:eastAsia="標楷體"/>
                <w:b/>
                <w:u w:val="single"/>
              </w:rPr>
              <w:t>依其他法規應予迴避。</w:t>
            </w:r>
          </w:p>
        </w:tc>
        <w:tc>
          <w:tcPr>
            <w:tcW w:w="2835" w:type="dxa"/>
          </w:tcPr>
          <w:p w14:paraId="73F9541F" w14:textId="1D7C27CA" w:rsidR="007B1DAF" w:rsidRDefault="007B1DAF" w:rsidP="00E77BA8">
            <w:pPr>
              <w:pStyle w:val="af0"/>
              <w:numPr>
                <w:ilvl w:val="0"/>
                <w:numId w:val="24"/>
              </w:numPr>
              <w:spacing w:line="280" w:lineRule="exact"/>
              <w:ind w:leftChars="0" w:left="398" w:hanging="426"/>
              <w:jc w:val="both"/>
              <w:rPr>
                <w:rFonts w:eastAsia="標楷體"/>
                <w:sz w:val="22"/>
              </w:rPr>
            </w:pPr>
            <w:r>
              <w:rPr>
                <w:rFonts w:eastAsia="標楷體" w:hint="eastAsia"/>
                <w:sz w:val="22"/>
              </w:rPr>
              <w:t>第</w:t>
            </w:r>
            <w:r>
              <w:rPr>
                <w:rFonts w:eastAsia="標楷體" w:hint="eastAsia"/>
                <w:sz w:val="22"/>
              </w:rPr>
              <w:t>1</w:t>
            </w:r>
            <w:r>
              <w:rPr>
                <w:rFonts w:eastAsia="標楷體" w:hint="eastAsia"/>
                <w:sz w:val="22"/>
              </w:rPr>
              <w:t>項依</w:t>
            </w:r>
            <w:r w:rsidR="0013233A">
              <w:rPr>
                <w:rFonts w:eastAsia="標楷體" w:hint="eastAsia"/>
                <w:sz w:val="22"/>
              </w:rPr>
              <w:t>處理原則</w:t>
            </w:r>
            <w:r w:rsidRPr="009167AB">
              <w:rPr>
                <w:rFonts w:eastAsia="標楷體" w:hint="eastAsia"/>
                <w:sz w:val="22"/>
              </w:rPr>
              <w:t>第</w:t>
            </w:r>
            <w:r>
              <w:rPr>
                <w:rFonts w:eastAsia="標楷體"/>
                <w:sz w:val="22"/>
              </w:rPr>
              <w:t>1</w:t>
            </w:r>
            <w:r>
              <w:rPr>
                <w:rFonts w:eastAsia="標楷體" w:hint="eastAsia"/>
                <w:sz w:val="22"/>
              </w:rPr>
              <w:t>1</w:t>
            </w:r>
            <w:r w:rsidRPr="009167AB">
              <w:rPr>
                <w:rFonts w:eastAsia="標楷體" w:hint="eastAsia"/>
                <w:sz w:val="22"/>
              </w:rPr>
              <w:t>點</w:t>
            </w:r>
            <w:r>
              <w:rPr>
                <w:rFonts w:eastAsia="標楷體" w:hint="eastAsia"/>
                <w:sz w:val="22"/>
              </w:rPr>
              <w:t>第</w:t>
            </w:r>
            <w:r>
              <w:rPr>
                <w:rFonts w:eastAsia="標楷體" w:hint="eastAsia"/>
                <w:sz w:val="22"/>
              </w:rPr>
              <w:t>1</w:t>
            </w:r>
            <w:r>
              <w:rPr>
                <w:rFonts w:eastAsia="標楷體" w:hint="eastAsia"/>
                <w:sz w:val="22"/>
              </w:rPr>
              <w:t>項規定修正，餘酌</w:t>
            </w:r>
            <w:r w:rsidR="00DF5F02">
              <w:rPr>
                <w:rFonts w:eastAsia="標楷體" w:hint="eastAsia"/>
                <w:sz w:val="22"/>
              </w:rPr>
              <w:t>作</w:t>
            </w:r>
            <w:r>
              <w:rPr>
                <w:rFonts w:eastAsia="標楷體" w:hint="eastAsia"/>
                <w:sz w:val="22"/>
              </w:rPr>
              <w:t>文字</w:t>
            </w:r>
            <w:r w:rsidR="00DF5F02">
              <w:rPr>
                <w:rFonts w:eastAsia="標楷體" w:hint="eastAsia"/>
                <w:sz w:val="22"/>
              </w:rPr>
              <w:t>修正</w:t>
            </w:r>
            <w:r>
              <w:rPr>
                <w:rFonts w:eastAsia="標楷體" w:hint="eastAsia"/>
                <w:sz w:val="22"/>
              </w:rPr>
              <w:t>。</w:t>
            </w:r>
          </w:p>
          <w:p w14:paraId="47F82EB6" w14:textId="336AD947" w:rsidR="007B1DAF" w:rsidRDefault="00A950A2" w:rsidP="00E77BA8">
            <w:pPr>
              <w:pStyle w:val="af0"/>
              <w:numPr>
                <w:ilvl w:val="0"/>
                <w:numId w:val="24"/>
              </w:numPr>
              <w:spacing w:line="280" w:lineRule="exact"/>
              <w:ind w:leftChars="0" w:left="398" w:hanging="426"/>
              <w:jc w:val="both"/>
              <w:rPr>
                <w:rFonts w:eastAsia="標楷體"/>
                <w:sz w:val="22"/>
              </w:rPr>
            </w:pPr>
            <w:r>
              <w:rPr>
                <w:rFonts w:eastAsia="標楷體"/>
                <w:sz w:val="22"/>
              </w:rPr>
              <w:t>為避免檢舉人如為案件審議決定會議之委員，有球員兼裁判之虞，</w:t>
            </w:r>
            <w:r w:rsidR="00DF5F02">
              <w:rPr>
                <w:rFonts w:eastAsia="標楷體" w:hint="eastAsia"/>
                <w:sz w:val="22"/>
              </w:rPr>
              <w:t>依</w:t>
            </w:r>
            <w:r w:rsidR="007B1DAF" w:rsidRPr="009167AB">
              <w:rPr>
                <w:rFonts w:eastAsia="標楷體" w:hint="eastAsia"/>
                <w:sz w:val="22"/>
              </w:rPr>
              <w:t>處理原則第</w:t>
            </w:r>
            <w:r w:rsidR="007B1DAF">
              <w:rPr>
                <w:rFonts w:eastAsia="標楷體"/>
                <w:sz w:val="22"/>
              </w:rPr>
              <w:t>1</w:t>
            </w:r>
            <w:r w:rsidR="007B1DAF">
              <w:rPr>
                <w:rFonts w:eastAsia="標楷體" w:hint="eastAsia"/>
                <w:sz w:val="22"/>
              </w:rPr>
              <w:t>1</w:t>
            </w:r>
            <w:r w:rsidR="007B1DAF" w:rsidRPr="009167AB">
              <w:rPr>
                <w:rFonts w:eastAsia="標楷體" w:hint="eastAsia"/>
                <w:sz w:val="22"/>
              </w:rPr>
              <w:t>點</w:t>
            </w:r>
            <w:r w:rsidR="007B1DAF">
              <w:rPr>
                <w:rFonts w:eastAsia="標楷體" w:hint="eastAsia"/>
                <w:sz w:val="22"/>
              </w:rPr>
              <w:t>第</w:t>
            </w:r>
            <w:r w:rsidR="007B1DAF">
              <w:rPr>
                <w:rFonts w:eastAsia="標楷體" w:hint="eastAsia"/>
                <w:sz w:val="22"/>
              </w:rPr>
              <w:t>2</w:t>
            </w:r>
            <w:r w:rsidR="007B1DAF">
              <w:rPr>
                <w:rFonts w:eastAsia="標楷體" w:hint="eastAsia"/>
                <w:sz w:val="22"/>
              </w:rPr>
              <w:t>項規定之</w:t>
            </w:r>
            <w:r w:rsidR="00C9397C">
              <w:rPr>
                <w:rFonts w:eastAsia="標楷體" w:hint="eastAsia"/>
                <w:sz w:val="22"/>
              </w:rPr>
              <w:t>修</w:t>
            </w:r>
            <w:r w:rsidR="007B1DAF">
              <w:rPr>
                <w:rFonts w:eastAsia="標楷體" w:hint="eastAsia"/>
                <w:sz w:val="22"/>
              </w:rPr>
              <w:t>法意旨及考量教評會委員係</w:t>
            </w:r>
            <w:r w:rsidR="00833518">
              <w:rPr>
                <w:rFonts w:eastAsia="標楷體" w:hint="eastAsia"/>
                <w:sz w:val="22"/>
              </w:rPr>
              <w:t>各該單位會議推選產生，爰</w:t>
            </w:r>
            <w:r>
              <w:rPr>
                <w:rFonts w:eastAsia="標楷體" w:hint="eastAsia"/>
                <w:sz w:val="22"/>
              </w:rPr>
              <w:t>增訂</w:t>
            </w:r>
            <w:r w:rsidR="00F06FC4">
              <w:rPr>
                <w:rFonts w:eastAsia="標楷體" w:hint="eastAsia"/>
                <w:sz w:val="22"/>
              </w:rPr>
              <w:t>第</w:t>
            </w:r>
            <w:r w:rsidR="00F06FC4">
              <w:rPr>
                <w:rFonts w:eastAsia="標楷體" w:hint="eastAsia"/>
                <w:sz w:val="22"/>
              </w:rPr>
              <w:t>2</w:t>
            </w:r>
            <w:r w:rsidR="00F06FC4">
              <w:rPr>
                <w:rFonts w:eastAsia="標楷體" w:hint="eastAsia"/>
                <w:sz w:val="22"/>
              </w:rPr>
              <w:t>項規定。</w:t>
            </w:r>
          </w:p>
          <w:p w14:paraId="5D9376E1" w14:textId="66480ED1" w:rsidR="007B1DAF" w:rsidRPr="003A1CAC" w:rsidRDefault="00036854" w:rsidP="003A1CAC">
            <w:pPr>
              <w:pStyle w:val="af0"/>
              <w:numPr>
                <w:ilvl w:val="0"/>
                <w:numId w:val="24"/>
              </w:numPr>
              <w:spacing w:line="280" w:lineRule="exact"/>
              <w:ind w:leftChars="0"/>
              <w:jc w:val="both"/>
              <w:rPr>
                <w:rFonts w:eastAsia="標楷體"/>
                <w:sz w:val="22"/>
              </w:rPr>
            </w:pPr>
            <w:r>
              <w:rPr>
                <w:rFonts w:eastAsia="標楷體" w:hint="eastAsia"/>
                <w:sz w:val="22"/>
              </w:rPr>
              <w:t>依</w:t>
            </w:r>
            <w:r w:rsidRPr="009167AB">
              <w:rPr>
                <w:rFonts w:eastAsia="標楷體" w:hint="eastAsia"/>
                <w:sz w:val="22"/>
              </w:rPr>
              <w:t>處理原則第</w:t>
            </w:r>
            <w:r>
              <w:rPr>
                <w:rFonts w:eastAsia="標楷體"/>
                <w:sz w:val="22"/>
              </w:rPr>
              <w:t>1</w:t>
            </w:r>
            <w:r>
              <w:rPr>
                <w:rFonts w:eastAsia="標楷體" w:hint="eastAsia"/>
                <w:sz w:val="22"/>
              </w:rPr>
              <w:t>1</w:t>
            </w:r>
            <w:r w:rsidRPr="009167AB">
              <w:rPr>
                <w:rFonts w:eastAsia="標楷體" w:hint="eastAsia"/>
                <w:sz w:val="22"/>
              </w:rPr>
              <w:t>點</w:t>
            </w:r>
            <w:r>
              <w:rPr>
                <w:rFonts w:eastAsia="標楷體" w:hint="eastAsia"/>
                <w:sz w:val="22"/>
              </w:rPr>
              <w:t>第</w:t>
            </w:r>
            <w:r>
              <w:rPr>
                <w:rFonts w:eastAsia="標楷體" w:hint="eastAsia"/>
                <w:sz w:val="22"/>
              </w:rPr>
              <w:t>3</w:t>
            </w:r>
            <w:r w:rsidR="00846792">
              <w:rPr>
                <w:rFonts w:eastAsia="標楷體" w:hint="eastAsia"/>
                <w:sz w:val="22"/>
              </w:rPr>
              <w:t>、</w:t>
            </w:r>
            <w:r w:rsidR="00846792">
              <w:rPr>
                <w:rFonts w:eastAsia="標楷體" w:hint="eastAsia"/>
                <w:sz w:val="22"/>
              </w:rPr>
              <w:t>4</w:t>
            </w:r>
            <w:r>
              <w:rPr>
                <w:rFonts w:eastAsia="標楷體" w:hint="eastAsia"/>
                <w:sz w:val="22"/>
              </w:rPr>
              <w:t>項規定增訂</w:t>
            </w:r>
            <w:r w:rsidR="00D8178A">
              <w:rPr>
                <w:rFonts w:eastAsia="標楷體" w:hint="eastAsia"/>
                <w:sz w:val="22"/>
              </w:rPr>
              <w:t>第</w:t>
            </w:r>
            <w:r w:rsidR="00D8178A">
              <w:rPr>
                <w:rFonts w:eastAsia="標楷體" w:hint="eastAsia"/>
                <w:sz w:val="22"/>
              </w:rPr>
              <w:t>3</w:t>
            </w:r>
            <w:r w:rsidR="00846792">
              <w:rPr>
                <w:rFonts w:eastAsia="標楷體" w:hint="eastAsia"/>
                <w:sz w:val="22"/>
              </w:rPr>
              <w:t>、</w:t>
            </w:r>
            <w:r w:rsidR="00846792">
              <w:rPr>
                <w:rFonts w:eastAsia="標楷體" w:hint="eastAsia"/>
                <w:sz w:val="22"/>
              </w:rPr>
              <w:t>4</w:t>
            </w:r>
            <w:r w:rsidR="00D8178A">
              <w:rPr>
                <w:rFonts w:eastAsia="標楷體" w:hint="eastAsia"/>
                <w:sz w:val="22"/>
              </w:rPr>
              <w:t>項</w:t>
            </w:r>
            <w:r w:rsidR="005F7698" w:rsidRPr="005F7698">
              <w:rPr>
                <w:rFonts w:eastAsia="標楷體" w:hint="eastAsia"/>
                <w:sz w:val="22"/>
              </w:rPr>
              <w:t>送審人得申請</w:t>
            </w:r>
            <w:r w:rsidR="005F7698">
              <w:rPr>
                <w:rFonts w:eastAsia="標楷體" w:hint="eastAsia"/>
                <w:sz w:val="22"/>
              </w:rPr>
              <w:t>迴避</w:t>
            </w:r>
            <w:r w:rsidR="00846792">
              <w:rPr>
                <w:rFonts w:eastAsia="標楷體" w:hint="eastAsia"/>
                <w:sz w:val="22"/>
              </w:rPr>
              <w:t>及依職權</w:t>
            </w:r>
            <w:r w:rsidR="003A1CAC">
              <w:rPr>
                <w:rFonts w:eastAsia="標楷體" w:hint="eastAsia"/>
                <w:sz w:val="22"/>
              </w:rPr>
              <w:t>命令</w:t>
            </w:r>
            <w:r w:rsidR="00846792">
              <w:rPr>
                <w:rFonts w:eastAsia="標楷體" w:hint="eastAsia"/>
                <w:sz w:val="22"/>
              </w:rPr>
              <w:t>迴避</w:t>
            </w:r>
            <w:r w:rsidR="005F7698">
              <w:rPr>
                <w:rFonts w:eastAsia="標楷體" w:hint="eastAsia"/>
                <w:sz w:val="22"/>
              </w:rPr>
              <w:t>之</w:t>
            </w:r>
            <w:r w:rsidR="00D8178A">
              <w:rPr>
                <w:rFonts w:eastAsia="標楷體" w:hint="eastAsia"/>
                <w:sz w:val="22"/>
              </w:rPr>
              <w:t>規定</w:t>
            </w:r>
            <w:r>
              <w:rPr>
                <w:rFonts w:eastAsia="標楷體" w:hint="eastAsia"/>
                <w:sz w:val="22"/>
              </w:rPr>
              <w:t>。</w:t>
            </w:r>
          </w:p>
        </w:tc>
      </w:tr>
      <w:tr w:rsidR="00C22FF6" w:rsidRPr="005E2267" w14:paraId="239135A5" w14:textId="77777777" w:rsidTr="009406E8">
        <w:trPr>
          <w:trHeight w:val="364"/>
        </w:trPr>
        <w:tc>
          <w:tcPr>
            <w:tcW w:w="3699" w:type="dxa"/>
          </w:tcPr>
          <w:p w14:paraId="2D37FAC5" w14:textId="77777777" w:rsidR="00DE5B85" w:rsidRPr="004816C9" w:rsidRDefault="00C22FF6" w:rsidP="00DE5B85">
            <w:pPr>
              <w:spacing w:line="320" w:lineRule="exact"/>
              <w:ind w:left="285" w:hanging="285"/>
              <w:jc w:val="both"/>
              <w:rPr>
                <w:rFonts w:eastAsia="標楷體"/>
                <w:b/>
                <w:bCs/>
                <w:kern w:val="0"/>
              </w:rPr>
            </w:pPr>
            <w:r w:rsidRPr="004816C9">
              <w:rPr>
                <w:rFonts w:eastAsia="標楷體"/>
                <w:b/>
                <w:lang w:eastAsia="zh-HK"/>
              </w:rPr>
              <w:t>十、</w:t>
            </w:r>
            <w:r w:rsidR="00DE5B85" w:rsidRPr="004816C9">
              <w:rPr>
                <w:rFonts w:eastAsia="標楷體"/>
                <w:b/>
                <w:bCs/>
                <w:kern w:val="0"/>
              </w:rPr>
              <w:t>處理案件之相關人員，應就送審人、檢舉人姓名與其聯絡方式、案件處理過程、審查人及學者專家身分與評審意見及其他相關文件、資料，予以保密。但有下列情形之一者，不在此限：</w:t>
            </w:r>
          </w:p>
          <w:p w14:paraId="688DE1E1" w14:textId="77777777" w:rsidR="00CF34FC" w:rsidRPr="004816C9" w:rsidRDefault="00DE5B85" w:rsidP="00CF34FC">
            <w:pPr>
              <w:spacing w:line="320" w:lineRule="exact"/>
              <w:ind w:leftChars="74" w:left="567" w:hangingChars="162" w:hanging="389"/>
              <w:jc w:val="both"/>
              <w:rPr>
                <w:rFonts w:eastAsia="標楷體"/>
                <w:b/>
                <w:bCs/>
                <w:kern w:val="0"/>
              </w:rPr>
            </w:pPr>
            <w:r w:rsidRPr="004816C9">
              <w:rPr>
                <w:rFonts w:eastAsia="標楷體"/>
                <w:b/>
                <w:bCs/>
                <w:kern w:val="0"/>
              </w:rPr>
              <w:t>(</w:t>
            </w:r>
            <w:r w:rsidRPr="004816C9">
              <w:rPr>
                <w:rFonts w:eastAsia="標楷體"/>
                <w:b/>
                <w:bCs/>
                <w:kern w:val="0"/>
              </w:rPr>
              <w:t>一</w:t>
            </w:r>
            <w:r w:rsidRPr="004816C9">
              <w:rPr>
                <w:rFonts w:eastAsia="標楷體"/>
                <w:b/>
                <w:bCs/>
                <w:kern w:val="0"/>
              </w:rPr>
              <w:t>)</w:t>
            </w:r>
            <w:r w:rsidRPr="004816C9">
              <w:rPr>
                <w:rFonts w:eastAsia="標楷體"/>
                <w:b/>
                <w:bCs/>
                <w:kern w:val="0"/>
              </w:rPr>
              <w:t>評審過程及評審意見，提供教師申訴受理機關及其他救濟機關。</w:t>
            </w:r>
          </w:p>
          <w:p w14:paraId="14F3C67E" w14:textId="77777777" w:rsidR="00CF34FC" w:rsidRPr="004816C9" w:rsidRDefault="00DE5B85" w:rsidP="00CF34FC">
            <w:pPr>
              <w:spacing w:line="320" w:lineRule="exact"/>
              <w:ind w:leftChars="74" w:left="567" w:hangingChars="162" w:hanging="389"/>
              <w:jc w:val="both"/>
              <w:rPr>
                <w:rFonts w:eastAsia="標楷體"/>
                <w:b/>
                <w:bCs/>
                <w:kern w:val="0"/>
              </w:rPr>
            </w:pPr>
            <w:r w:rsidRPr="004816C9">
              <w:rPr>
                <w:rFonts w:eastAsia="標楷體"/>
                <w:b/>
                <w:bCs/>
                <w:kern w:val="0"/>
              </w:rPr>
              <w:t>(</w:t>
            </w:r>
            <w:r w:rsidRPr="004816C9">
              <w:rPr>
                <w:rFonts w:eastAsia="標楷體"/>
                <w:b/>
                <w:bCs/>
                <w:kern w:val="0"/>
              </w:rPr>
              <w:t>二</w:t>
            </w:r>
            <w:r w:rsidRPr="004816C9">
              <w:rPr>
                <w:rFonts w:eastAsia="標楷體"/>
                <w:b/>
                <w:bCs/>
                <w:kern w:val="0"/>
              </w:rPr>
              <w:t>)</w:t>
            </w:r>
            <w:r w:rsidRPr="004816C9">
              <w:rPr>
                <w:rFonts w:eastAsia="標楷體"/>
                <w:b/>
                <w:bCs/>
                <w:kern w:val="0"/>
              </w:rPr>
              <w:t>評審意見或會議決議，依法提供相關權責機關（或單位），以利其調查。</w:t>
            </w:r>
          </w:p>
          <w:p w14:paraId="5BB911F1" w14:textId="77777777" w:rsidR="00CF34FC" w:rsidRPr="004816C9" w:rsidRDefault="00DE5B85" w:rsidP="00CF34FC">
            <w:pPr>
              <w:spacing w:line="320" w:lineRule="exact"/>
              <w:ind w:leftChars="74" w:left="567" w:hangingChars="162" w:hanging="389"/>
              <w:jc w:val="both"/>
              <w:rPr>
                <w:rFonts w:eastAsia="標楷體"/>
                <w:b/>
                <w:bCs/>
                <w:kern w:val="0"/>
              </w:rPr>
            </w:pPr>
            <w:r w:rsidRPr="004816C9">
              <w:rPr>
                <w:rFonts w:eastAsia="標楷體"/>
                <w:b/>
                <w:bCs/>
                <w:kern w:val="0"/>
              </w:rPr>
              <w:t>(</w:t>
            </w:r>
            <w:r w:rsidRPr="004816C9">
              <w:rPr>
                <w:rFonts w:eastAsia="標楷體"/>
                <w:b/>
                <w:bCs/>
                <w:kern w:val="0"/>
              </w:rPr>
              <w:t>三</w:t>
            </w:r>
            <w:r w:rsidRPr="004816C9">
              <w:rPr>
                <w:rFonts w:eastAsia="標楷體"/>
                <w:b/>
                <w:bCs/>
                <w:kern w:val="0"/>
              </w:rPr>
              <w:t>)</w:t>
            </w:r>
            <w:r w:rsidRPr="004816C9">
              <w:rPr>
                <w:rFonts w:eastAsia="標楷體"/>
                <w:b/>
                <w:bCs/>
                <w:kern w:val="0"/>
              </w:rPr>
              <w:t>會議決議或確定有第二點情事之評審意見，提供予送審人。</w:t>
            </w:r>
          </w:p>
          <w:p w14:paraId="6100DF86" w14:textId="77777777" w:rsidR="00CF34FC" w:rsidRPr="004816C9" w:rsidRDefault="00DE5B85" w:rsidP="00CF34FC">
            <w:pPr>
              <w:spacing w:line="320" w:lineRule="exact"/>
              <w:ind w:leftChars="74" w:left="567" w:hangingChars="162" w:hanging="389"/>
              <w:jc w:val="both"/>
              <w:rPr>
                <w:rFonts w:eastAsia="標楷體"/>
                <w:b/>
                <w:bCs/>
                <w:kern w:val="0"/>
              </w:rPr>
            </w:pPr>
            <w:r w:rsidRPr="004816C9">
              <w:rPr>
                <w:rFonts w:eastAsia="標楷體"/>
                <w:b/>
                <w:bCs/>
                <w:kern w:val="0"/>
              </w:rPr>
              <w:t>(</w:t>
            </w:r>
            <w:r w:rsidRPr="004816C9">
              <w:rPr>
                <w:rFonts w:eastAsia="標楷體"/>
                <w:b/>
                <w:bCs/>
                <w:kern w:val="0"/>
              </w:rPr>
              <w:t>四</w:t>
            </w:r>
            <w:r w:rsidRPr="004816C9">
              <w:rPr>
                <w:rFonts w:eastAsia="標楷體"/>
                <w:b/>
                <w:bCs/>
                <w:kern w:val="0"/>
              </w:rPr>
              <w:t>)</w:t>
            </w:r>
            <w:r w:rsidRPr="004816C9">
              <w:rPr>
                <w:rFonts w:eastAsia="標楷體"/>
                <w:b/>
                <w:bCs/>
                <w:kern w:val="0"/>
              </w:rPr>
              <w:t>將案件照轉予權責機關、學校查處時，提供其檢舉人身分資訊及相關事證資料。受轉請查處之機關、學校就檢舉人資訊，亦應予保密。</w:t>
            </w:r>
          </w:p>
          <w:p w14:paraId="66CD8CFF" w14:textId="473F432D" w:rsidR="00C22FF6" w:rsidRPr="00DA05B8" w:rsidRDefault="00DE5B85" w:rsidP="00CF34FC">
            <w:pPr>
              <w:spacing w:line="320" w:lineRule="exact"/>
              <w:ind w:leftChars="74" w:left="567" w:hangingChars="162" w:hanging="389"/>
              <w:jc w:val="both"/>
              <w:rPr>
                <w:rFonts w:eastAsia="標楷體"/>
                <w:b/>
                <w:u w:val="single"/>
                <w:lang w:eastAsia="zh-HK"/>
              </w:rPr>
            </w:pPr>
            <w:r w:rsidRPr="004816C9">
              <w:rPr>
                <w:rFonts w:eastAsia="標楷體"/>
                <w:b/>
                <w:bCs/>
                <w:kern w:val="0"/>
              </w:rPr>
              <w:t>(</w:t>
            </w:r>
            <w:r w:rsidRPr="004816C9">
              <w:rPr>
                <w:rFonts w:eastAsia="標楷體"/>
                <w:b/>
                <w:bCs/>
                <w:kern w:val="0"/>
              </w:rPr>
              <w:t>五</w:t>
            </w:r>
            <w:r w:rsidRPr="004816C9">
              <w:rPr>
                <w:rFonts w:eastAsia="標楷體"/>
                <w:b/>
                <w:bCs/>
                <w:kern w:val="0"/>
              </w:rPr>
              <w:t>)</w:t>
            </w:r>
            <w:r w:rsidRPr="004816C9">
              <w:rPr>
                <w:rFonts w:eastAsia="標楷體"/>
                <w:b/>
                <w:bCs/>
                <w:kern w:val="0"/>
              </w:rPr>
              <w:t>案件涉及公共利益或引起社會矚目，本校對外為適切說明。</w:t>
            </w:r>
          </w:p>
        </w:tc>
        <w:tc>
          <w:tcPr>
            <w:tcW w:w="3700" w:type="dxa"/>
          </w:tcPr>
          <w:p w14:paraId="76A7031A" w14:textId="77777777" w:rsidR="00C22FF6" w:rsidRPr="00DA05B8" w:rsidRDefault="00C22FF6" w:rsidP="00A05B42">
            <w:pPr>
              <w:spacing w:line="320" w:lineRule="exact"/>
              <w:ind w:left="425" w:hangingChars="177" w:hanging="425"/>
              <w:jc w:val="both"/>
              <w:rPr>
                <w:rFonts w:eastAsia="標楷體"/>
                <w:lang w:eastAsia="zh-HK"/>
              </w:rPr>
            </w:pPr>
          </w:p>
        </w:tc>
        <w:tc>
          <w:tcPr>
            <w:tcW w:w="2835" w:type="dxa"/>
          </w:tcPr>
          <w:p w14:paraId="698E8C45" w14:textId="207ED246" w:rsidR="00FB6751" w:rsidRDefault="00FB6751" w:rsidP="00FB6751">
            <w:pPr>
              <w:pStyle w:val="af0"/>
              <w:numPr>
                <w:ilvl w:val="0"/>
                <w:numId w:val="36"/>
              </w:numPr>
              <w:spacing w:line="280" w:lineRule="exact"/>
              <w:ind w:leftChars="0"/>
              <w:jc w:val="both"/>
              <w:rPr>
                <w:rFonts w:eastAsia="標楷體"/>
                <w:sz w:val="22"/>
              </w:rPr>
            </w:pPr>
            <w:r w:rsidRPr="00856AED">
              <w:rPr>
                <w:rFonts w:eastAsia="標楷體" w:hint="eastAsia"/>
                <w:sz w:val="22"/>
                <w:u w:val="single"/>
              </w:rPr>
              <w:t>本點新增</w:t>
            </w:r>
            <w:r>
              <w:rPr>
                <w:rFonts w:eastAsia="標楷體" w:hint="eastAsia"/>
                <w:sz w:val="22"/>
              </w:rPr>
              <w:t>。</w:t>
            </w:r>
          </w:p>
          <w:p w14:paraId="002EEEF1" w14:textId="7B69A3C8" w:rsidR="00C22FF6" w:rsidRDefault="00FB6751" w:rsidP="00FB6751">
            <w:pPr>
              <w:pStyle w:val="af0"/>
              <w:numPr>
                <w:ilvl w:val="0"/>
                <w:numId w:val="35"/>
              </w:numPr>
              <w:spacing w:line="280" w:lineRule="exact"/>
              <w:ind w:leftChars="0"/>
              <w:jc w:val="both"/>
              <w:rPr>
                <w:rFonts w:eastAsia="標楷體"/>
                <w:sz w:val="22"/>
              </w:rPr>
            </w:pPr>
            <w:r>
              <w:rPr>
                <w:rFonts w:eastAsia="標楷體" w:hint="eastAsia"/>
                <w:sz w:val="22"/>
              </w:rPr>
              <w:t>原第</w:t>
            </w:r>
            <w:r>
              <w:rPr>
                <w:rFonts w:eastAsia="標楷體" w:hint="eastAsia"/>
                <w:sz w:val="22"/>
              </w:rPr>
              <w:t>3</w:t>
            </w:r>
            <w:r>
              <w:rPr>
                <w:rFonts w:eastAsia="標楷體" w:hint="eastAsia"/>
                <w:sz w:val="22"/>
              </w:rPr>
              <w:t>點第</w:t>
            </w:r>
            <w:r>
              <w:rPr>
                <w:rFonts w:eastAsia="標楷體" w:hint="eastAsia"/>
                <w:sz w:val="22"/>
              </w:rPr>
              <w:t>2</w:t>
            </w:r>
            <w:r>
              <w:rPr>
                <w:rFonts w:eastAsia="標楷體" w:hint="eastAsia"/>
                <w:sz w:val="22"/>
              </w:rPr>
              <w:t>項及第</w:t>
            </w:r>
            <w:r>
              <w:rPr>
                <w:rFonts w:eastAsia="標楷體" w:hint="eastAsia"/>
                <w:sz w:val="22"/>
              </w:rPr>
              <w:t>7</w:t>
            </w:r>
            <w:r>
              <w:rPr>
                <w:rFonts w:eastAsia="標楷體" w:hint="eastAsia"/>
                <w:sz w:val="22"/>
              </w:rPr>
              <w:t>點第</w:t>
            </w:r>
            <w:r>
              <w:rPr>
                <w:rFonts w:eastAsia="標楷體" w:hint="eastAsia"/>
                <w:sz w:val="22"/>
              </w:rPr>
              <w:t>1</w:t>
            </w:r>
            <w:r>
              <w:rPr>
                <w:rFonts w:eastAsia="標楷體" w:hint="eastAsia"/>
                <w:sz w:val="22"/>
              </w:rPr>
              <w:t>項保密之規定，移列至本點訂定，並依</w:t>
            </w:r>
            <w:r w:rsidRPr="005B3A25">
              <w:rPr>
                <w:rFonts w:eastAsia="標楷體" w:hint="eastAsia"/>
                <w:sz w:val="22"/>
              </w:rPr>
              <w:t>處理原則</w:t>
            </w:r>
            <w:r>
              <w:rPr>
                <w:rFonts w:eastAsia="標楷體" w:hint="eastAsia"/>
                <w:sz w:val="22"/>
              </w:rPr>
              <w:t>第</w:t>
            </w:r>
            <w:r>
              <w:rPr>
                <w:rFonts w:eastAsia="標楷體" w:hint="eastAsia"/>
                <w:sz w:val="22"/>
              </w:rPr>
              <w:t>8</w:t>
            </w:r>
            <w:r>
              <w:rPr>
                <w:rFonts w:eastAsia="標楷體" w:hint="eastAsia"/>
                <w:sz w:val="22"/>
              </w:rPr>
              <w:t>點規定，增訂保密之例外規定。</w:t>
            </w:r>
          </w:p>
        </w:tc>
      </w:tr>
      <w:tr w:rsidR="00A05B42" w:rsidRPr="005E2267" w14:paraId="7A3FEB84" w14:textId="77777777" w:rsidTr="009406E8">
        <w:trPr>
          <w:trHeight w:val="364"/>
        </w:trPr>
        <w:tc>
          <w:tcPr>
            <w:tcW w:w="3699" w:type="dxa"/>
          </w:tcPr>
          <w:p w14:paraId="6A932728" w14:textId="116AEC8B" w:rsidR="00A05B42" w:rsidRPr="00DA05B8" w:rsidRDefault="00A05B42" w:rsidP="00A05B42">
            <w:pPr>
              <w:spacing w:line="320" w:lineRule="exact"/>
              <w:ind w:left="425" w:hangingChars="177" w:hanging="425"/>
              <w:jc w:val="both"/>
              <w:rPr>
                <w:rFonts w:eastAsia="標楷體"/>
                <w:lang w:eastAsia="zh-HK"/>
              </w:rPr>
            </w:pPr>
            <w:r w:rsidRPr="00DA05B8">
              <w:rPr>
                <w:rFonts w:eastAsia="標楷體"/>
                <w:b/>
                <w:u w:val="single"/>
                <w:lang w:eastAsia="zh-HK"/>
              </w:rPr>
              <w:t>十</w:t>
            </w:r>
            <w:r w:rsidR="00C22FF6" w:rsidRPr="00DA05B8">
              <w:rPr>
                <w:rFonts w:eastAsia="標楷體"/>
                <w:b/>
                <w:u w:val="single"/>
                <w:lang w:eastAsia="zh-HK"/>
              </w:rPr>
              <w:t>一</w:t>
            </w:r>
            <w:r w:rsidRPr="00DA05B8">
              <w:rPr>
                <w:rFonts w:eastAsia="標楷體"/>
                <w:lang w:eastAsia="zh-HK"/>
              </w:rPr>
              <w:t>、各級教評會及</w:t>
            </w:r>
            <w:r w:rsidR="007D78C5" w:rsidRPr="00DA05B8">
              <w:rPr>
                <w:rFonts w:eastAsia="標楷體"/>
                <w:b/>
                <w:u w:val="single"/>
                <w:lang w:eastAsia="zh-HK"/>
              </w:rPr>
              <w:t>專案</w:t>
            </w:r>
            <w:r w:rsidRPr="00DA05B8">
              <w:rPr>
                <w:rFonts w:eastAsia="標楷體"/>
                <w:lang w:eastAsia="zh-HK"/>
              </w:rPr>
              <w:t>小組審議違反本</w:t>
            </w:r>
            <w:r w:rsidR="0040341F" w:rsidRPr="00DA05B8">
              <w:rPr>
                <w:rFonts w:eastAsia="標楷體"/>
                <w:b/>
                <w:u w:val="single"/>
                <w:lang w:eastAsia="zh-HK"/>
              </w:rPr>
              <w:t>要點</w:t>
            </w:r>
            <w:r w:rsidRPr="00DA05B8">
              <w:rPr>
                <w:rFonts w:eastAsia="標楷體"/>
                <w:lang w:eastAsia="zh-HK"/>
              </w:rPr>
              <w:t>案</w:t>
            </w:r>
            <w:r w:rsidR="007D78C5" w:rsidRPr="00DA05B8">
              <w:rPr>
                <w:rFonts w:eastAsia="標楷體"/>
                <w:b/>
                <w:u w:val="single"/>
              </w:rPr>
              <w:t>件</w:t>
            </w:r>
            <w:r w:rsidRPr="00DA05B8">
              <w:rPr>
                <w:rFonts w:eastAsia="標楷體"/>
                <w:lang w:eastAsia="zh-HK"/>
              </w:rPr>
              <w:t>時，應有全體委員三分之二以上（含）出席始得開會，出席委員三分之二以上（含）確認選票內容後，經出席委員過半數之同意，始得決議違反送審教師資格規定是否成立。</w:t>
            </w:r>
          </w:p>
          <w:p w14:paraId="2A52113C" w14:textId="5530DF14" w:rsidR="00A05B42" w:rsidRPr="00DA05B8" w:rsidRDefault="00A05B42" w:rsidP="00A05B42">
            <w:pPr>
              <w:spacing w:line="320" w:lineRule="exact"/>
              <w:ind w:leftChars="177" w:left="425" w:firstLine="1"/>
              <w:jc w:val="both"/>
              <w:rPr>
                <w:rFonts w:eastAsia="標楷體"/>
                <w:lang w:eastAsia="zh-HK"/>
              </w:rPr>
            </w:pPr>
            <w:r w:rsidRPr="00DA05B8">
              <w:rPr>
                <w:rFonts w:eastAsia="標楷體"/>
                <w:lang w:eastAsia="zh-HK"/>
              </w:rPr>
              <w:t>審議</w:t>
            </w:r>
            <w:r w:rsidR="004C718A" w:rsidRPr="00DA05B8">
              <w:rPr>
                <w:rFonts w:eastAsia="標楷體"/>
                <w:lang w:eastAsia="zh-HK"/>
              </w:rPr>
              <w:t>案</w:t>
            </w:r>
            <w:r w:rsidR="004C718A" w:rsidRPr="00DA05B8">
              <w:rPr>
                <w:rFonts w:eastAsia="標楷體"/>
                <w:b/>
                <w:u w:val="single"/>
              </w:rPr>
              <w:t>件</w:t>
            </w:r>
            <w:r w:rsidRPr="00DA05B8">
              <w:rPr>
                <w:rFonts w:eastAsia="標楷體"/>
                <w:lang w:eastAsia="zh-HK"/>
              </w:rPr>
              <w:t>時，委員中有應行迴避之情事者，不計入該項決議案之出席人數。</w:t>
            </w:r>
          </w:p>
        </w:tc>
        <w:tc>
          <w:tcPr>
            <w:tcW w:w="3700" w:type="dxa"/>
          </w:tcPr>
          <w:p w14:paraId="7BD21151" w14:textId="77777777" w:rsidR="00A05B42" w:rsidRPr="00DA05B8" w:rsidRDefault="00A05B42" w:rsidP="00A05B42">
            <w:pPr>
              <w:spacing w:line="320" w:lineRule="exact"/>
              <w:ind w:left="425" w:hangingChars="177" w:hanging="425"/>
              <w:jc w:val="both"/>
              <w:rPr>
                <w:rFonts w:eastAsia="標楷體"/>
                <w:lang w:eastAsia="zh-HK"/>
              </w:rPr>
            </w:pPr>
            <w:r w:rsidRPr="00DA05B8">
              <w:rPr>
                <w:rFonts w:eastAsia="標楷體"/>
                <w:b/>
                <w:u w:val="single"/>
                <w:lang w:eastAsia="zh-HK"/>
              </w:rPr>
              <w:t>十</w:t>
            </w:r>
            <w:r w:rsidRPr="00DA05B8">
              <w:rPr>
                <w:rFonts w:eastAsia="標楷體"/>
                <w:lang w:eastAsia="zh-HK"/>
              </w:rPr>
              <w:t>、各級教評會及</w:t>
            </w:r>
            <w:r w:rsidRPr="00DA05B8">
              <w:rPr>
                <w:rFonts w:eastAsia="標楷體"/>
                <w:b/>
                <w:u w:val="single"/>
                <w:lang w:eastAsia="zh-HK"/>
              </w:rPr>
              <w:t>調查</w:t>
            </w:r>
            <w:r w:rsidRPr="00DA05B8">
              <w:rPr>
                <w:rFonts w:eastAsia="標楷體"/>
                <w:lang w:eastAsia="zh-HK"/>
              </w:rPr>
              <w:t>小組審議違反本</w:t>
            </w:r>
            <w:r w:rsidRPr="00DA05B8">
              <w:rPr>
                <w:rFonts w:eastAsia="標楷體"/>
                <w:b/>
                <w:u w:val="single"/>
                <w:lang w:eastAsia="zh-HK"/>
              </w:rPr>
              <w:t>規定之檢舉</w:t>
            </w:r>
            <w:r w:rsidRPr="00DA05B8">
              <w:rPr>
                <w:rFonts w:eastAsia="標楷體"/>
                <w:lang w:eastAsia="zh-HK"/>
              </w:rPr>
              <w:t>案時，應有全體委員三分之二以上（含）出席始得開會，出席委員三分之二以上（含）確認選票內容後，經出席委員過半數之同意，始得決議違反送審教師資格規定是否成立。</w:t>
            </w:r>
          </w:p>
          <w:p w14:paraId="2C79DB3D" w14:textId="0A2E2F8F" w:rsidR="00A05B42" w:rsidRPr="00DA05B8" w:rsidRDefault="00A05B42" w:rsidP="00A05B42">
            <w:pPr>
              <w:spacing w:line="320" w:lineRule="exact"/>
              <w:ind w:leftChars="177" w:left="425" w:firstLine="1"/>
              <w:jc w:val="both"/>
              <w:rPr>
                <w:rFonts w:eastAsia="標楷體"/>
                <w:lang w:eastAsia="zh-HK"/>
              </w:rPr>
            </w:pPr>
            <w:r w:rsidRPr="00DA05B8">
              <w:rPr>
                <w:rFonts w:eastAsia="標楷體"/>
                <w:lang w:eastAsia="zh-HK"/>
              </w:rPr>
              <w:t>審議</w:t>
            </w:r>
            <w:r w:rsidR="004C718A" w:rsidRPr="00DA05B8">
              <w:rPr>
                <w:rFonts w:eastAsia="標楷體"/>
                <w:b/>
                <w:u w:val="single"/>
                <w:lang w:eastAsia="zh-HK"/>
              </w:rPr>
              <w:t>檢舉</w:t>
            </w:r>
            <w:r w:rsidRPr="00DA05B8">
              <w:rPr>
                <w:rFonts w:eastAsia="標楷體"/>
                <w:lang w:eastAsia="zh-HK"/>
              </w:rPr>
              <w:t>案時，委員中有應行迴避之情事者，不計入該項決議案之出席人數。</w:t>
            </w:r>
          </w:p>
        </w:tc>
        <w:tc>
          <w:tcPr>
            <w:tcW w:w="2835" w:type="dxa"/>
          </w:tcPr>
          <w:p w14:paraId="59DC79F7" w14:textId="1798C89D" w:rsidR="00A05B42" w:rsidRPr="003D1CBB" w:rsidRDefault="0040341F" w:rsidP="00E77BA8">
            <w:pPr>
              <w:spacing w:line="280" w:lineRule="exact"/>
              <w:jc w:val="both"/>
              <w:rPr>
                <w:rFonts w:eastAsia="標楷體"/>
                <w:sz w:val="22"/>
                <w:szCs w:val="22"/>
              </w:rPr>
            </w:pPr>
            <w:r>
              <w:rPr>
                <w:rFonts w:eastAsia="標楷體" w:hint="eastAsia"/>
                <w:sz w:val="22"/>
                <w:szCs w:val="22"/>
              </w:rPr>
              <w:t>點次變更，並</w:t>
            </w:r>
            <w:r w:rsidR="004C718A">
              <w:rPr>
                <w:rFonts w:eastAsia="標楷體" w:hint="eastAsia"/>
                <w:sz w:val="22"/>
                <w:szCs w:val="22"/>
              </w:rPr>
              <w:t>酌作文字修正。</w:t>
            </w:r>
          </w:p>
        </w:tc>
      </w:tr>
      <w:tr w:rsidR="00122238" w:rsidRPr="005E2267" w14:paraId="31EDC256" w14:textId="77777777" w:rsidTr="009406E8">
        <w:trPr>
          <w:trHeight w:val="364"/>
        </w:trPr>
        <w:tc>
          <w:tcPr>
            <w:tcW w:w="3699" w:type="dxa"/>
          </w:tcPr>
          <w:p w14:paraId="52C77426" w14:textId="04A3C82F" w:rsidR="00CD07AF" w:rsidRPr="00DA05B8" w:rsidRDefault="00122238" w:rsidP="00C22FF6">
            <w:pPr>
              <w:spacing w:line="320" w:lineRule="exact"/>
              <w:ind w:left="567" w:hangingChars="236" w:hanging="567"/>
              <w:jc w:val="both"/>
              <w:rPr>
                <w:rFonts w:eastAsia="標楷體"/>
                <w:b/>
                <w:bCs/>
                <w:u w:val="single"/>
              </w:rPr>
            </w:pPr>
            <w:r w:rsidRPr="00DA05B8">
              <w:rPr>
                <w:rFonts w:eastAsia="標楷體"/>
                <w:b/>
                <w:u w:val="single"/>
                <w:lang w:eastAsia="zh-HK"/>
              </w:rPr>
              <w:t>十</w:t>
            </w:r>
            <w:r w:rsidR="00C22FF6" w:rsidRPr="00DA05B8">
              <w:rPr>
                <w:rFonts w:eastAsia="標楷體"/>
                <w:b/>
                <w:u w:val="single"/>
                <w:lang w:eastAsia="zh-HK"/>
              </w:rPr>
              <w:t>二</w:t>
            </w:r>
            <w:r w:rsidRPr="00DA05B8">
              <w:rPr>
                <w:rFonts w:eastAsia="標楷體"/>
                <w:lang w:eastAsia="zh-HK"/>
              </w:rPr>
              <w:t>、</w:t>
            </w:r>
            <w:r w:rsidRPr="00DA05B8">
              <w:rPr>
                <w:rFonts w:eastAsia="標楷體"/>
                <w:b/>
                <w:bCs/>
                <w:u w:val="single"/>
                <w:lang w:eastAsia="zh-HK"/>
              </w:rPr>
              <w:t>送審人涉</w:t>
            </w:r>
            <w:r w:rsidRPr="00DA05B8">
              <w:rPr>
                <w:rFonts w:eastAsia="標楷體"/>
                <w:b/>
                <w:bCs/>
                <w:u w:val="single"/>
              </w:rPr>
              <w:t>及</w:t>
            </w:r>
            <w:r w:rsidRPr="00DA05B8">
              <w:rPr>
                <w:rFonts w:eastAsia="標楷體"/>
                <w:b/>
                <w:bCs/>
                <w:u w:val="single"/>
                <w:lang w:eastAsia="zh-HK"/>
              </w:rPr>
              <w:t>第二點所定情事之一，</w:t>
            </w:r>
            <w:r w:rsidRPr="00DA05B8">
              <w:rPr>
                <w:rFonts w:eastAsia="標楷體"/>
                <w:lang w:eastAsia="zh-HK"/>
              </w:rPr>
              <w:t>經審議</w:t>
            </w:r>
            <w:r w:rsidRPr="00DA05B8">
              <w:rPr>
                <w:rFonts w:eastAsia="標楷體"/>
                <w:b/>
                <w:bCs/>
                <w:u w:val="single"/>
                <w:lang w:eastAsia="zh-HK"/>
              </w:rPr>
              <w:t>確定</w:t>
            </w:r>
            <w:r w:rsidRPr="00DA05B8">
              <w:rPr>
                <w:rFonts w:eastAsia="標楷體"/>
                <w:lang w:eastAsia="zh-HK"/>
              </w:rPr>
              <w:t>者</w:t>
            </w:r>
            <w:r w:rsidRPr="00DA05B8">
              <w:rPr>
                <w:rFonts w:eastAsia="標楷體"/>
                <w:b/>
                <w:bCs/>
                <w:u w:val="single"/>
                <w:lang w:eastAsia="zh-HK"/>
              </w:rPr>
              <w:t>，其資格審定不合格</w:t>
            </w:r>
            <w:r w:rsidR="00F2286C" w:rsidRPr="00DA05B8">
              <w:rPr>
                <w:rFonts w:eastAsia="標楷體"/>
                <w:b/>
                <w:bCs/>
                <w:u w:val="single"/>
                <w:lang w:eastAsia="zh-HK"/>
              </w:rPr>
              <w:t>；</w:t>
            </w:r>
            <w:r w:rsidR="00D77F3B" w:rsidRPr="00DA05B8">
              <w:rPr>
                <w:rFonts w:eastAsia="標楷體"/>
                <w:b/>
                <w:bCs/>
                <w:u w:val="single"/>
                <w:lang w:eastAsia="zh-HK"/>
              </w:rPr>
              <w:t>其</w:t>
            </w:r>
            <w:r w:rsidR="00F2286C" w:rsidRPr="00DA05B8">
              <w:rPr>
                <w:rFonts w:eastAsia="標楷體"/>
                <w:b/>
                <w:bCs/>
                <w:u w:val="single"/>
                <w:lang w:eastAsia="zh-HK"/>
              </w:rPr>
              <w:t>前據以</w:t>
            </w:r>
            <w:r w:rsidRPr="00DA05B8">
              <w:rPr>
                <w:rFonts w:eastAsia="標楷體"/>
                <w:b/>
                <w:bCs/>
                <w:u w:val="single"/>
                <w:lang w:eastAsia="zh-HK"/>
              </w:rPr>
              <w:t>審定合格者應撤銷該等級起之教師資格</w:t>
            </w:r>
            <w:r w:rsidR="00F2286C" w:rsidRPr="00DA05B8">
              <w:rPr>
                <w:rFonts w:eastAsia="標楷體"/>
                <w:b/>
                <w:bCs/>
                <w:u w:val="single"/>
                <w:lang w:eastAsia="zh-HK"/>
              </w:rPr>
              <w:t>及追繳教師證書</w:t>
            </w:r>
            <w:r w:rsidR="00CD07AF" w:rsidRPr="00DA05B8">
              <w:rPr>
                <w:rFonts w:eastAsia="標楷體"/>
                <w:b/>
                <w:bCs/>
                <w:u w:val="single"/>
                <w:lang w:eastAsia="zh-HK"/>
              </w:rPr>
              <w:t>。</w:t>
            </w:r>
          </w:p>
          <w:p w14:paraId="5AA0D6D6" w14:textId="53D9DD85" w:rsidR="001140EF" w:rsidRPr="00DA05B8" w:rsidRDefault="00CD07AF" w:rsidP="00CD07AF">
            <w:pPr>
              <w:spacing w:line="320" w:lineRule="exact"/>
              <w:ind w:leftChars="236" w:left="566"/>
              <w:jc w:val="both"/>
              <w:rPr>
                <w:rFonts w:eastAsia="標楷體"/>
                <w:b/>
                <w:u w:val="single"/>
              </w:rPr>
            </w:pPr>
            <w:r w:rsidRPr="00DA05B8">
              <w:rPr>
                <w:rFonts w:eastAsia="標楷體"/>
                <w:b/>
                <w:u w:val="single"/>
                <w:lang w:eastAsia="zh-HK"/>
              </w:rPr>
              <w:t>前項案件應</w:t>
            </w:r>
            <w:r w:rsidR="000731A5" w:rsidRPr="00DA05B8">
              <w:rPr>
                <w:rFonts w:eastAsia="標楷體"/>
                <w:b/>
                <w:bCs/>
                <w:u w:val="single"/>
                <w:lang w:eastAsia="zh-HK"/>
              </w:rPr>
              <w:t>自本校審議決定之日起</w:t>
            </w:r>
            <w:r w:rsidR="0000261E" w:rsidRPr="00DA05B8">
              <w:rPr>
                <w:rFonts w:eastAsia="標楷體"/>
                <w:b/>
                <w:bCs/>
                <w:u w:val="single"/>
                <w:lang w:eastAsia="zh-HK"/>
              </w:rPr>
              <w:t>，</w:t>
            </w:r>
            <w:r w:rsidR="00B26500" w:rsidRPr="00DA05B8">
              <w:rPr>
                <w:rFonts w:eastAsia="標楷體"/>
              </w:rPr>
              <w:t>予以一定期間不受理教師資格審定申請之處分</w:t>
            </w:r>
            <w:r w:rsidR="00E05B33" w:rsidRPr="00DA05B8">
              <w:rPr>
                <w:rFonts w:eastAsia="標楷體"/>
                <w:b/>
                <w:u w:val="single"/>
              </w:rPr>
              <w:t>；</w:t>
            </w:r>
            <w:r w:rsidR="00D15CE7" w:rsidRPr="00DA05B8">
              <w:rPr>
                <w:rFonts w:eastAsia="標楷體"/>
                <w:b/>
                <w:u w:val="single"/>
                <w:lang w:eastAsia="zh-HK"/>
              </w:rPr>
              <w:t>各款情事不受理期間之裁量原則如下：</w:t>
            </w:r>
          </w:p>
          <w:p w14:paraId="01DBB9C1" w14:textId="562697D3" w:rsidR="00AD6E7F" w:rsidRPr="00DA05B8" w:rsidRDefault="006F0A09" w:rsidP="009F1EC7">
            <w:pPr>
              <w:spacing w:line="320" w:lineRule="exact"/>
              <w:ind w:leftChars="118" w:left="708" w:hangingChars="177" w:hanging="425"/>
              <w:jc w:val="both"/>
              <w:rPr>
                <w:rFonts w:eastAsia="標楷體"/>
                <w:b/>
                <w:u w:val="single"/>
              </w:rPr>
            </w:pPr>
            <w:r w:rsidRPr="00DA05B8">
              <w:rPr>
                <w:rFonts w:eastAsia="標楷體"/>
                <w:b/>
                <w:u w:val="single"/>
              </w:rPr>
              <w:t>(</w:t>
            </w:r>
            <w:r w:rsidR="00AD6E7F" w:rsidRPr="00DA05B8">
              <w:rPr>
                <w:rFonts w:eastAsia="標楷體"/>
                <w:b/>
                <w:u w:val="single"/>
                <w:lang w:eastAsia="zh-HK"/>
              </w:rPr>
              <w:t>一</w:t>
            </w:r>
            <w:r w:rsidRPr="00DA05B8">
              <w:rPr>
                <w:rFonts w:eastAsia="標楷體"/>
                <w:b/>
                <w:u w:val="single"/>
              </w:rPr>
              <w:t>)</w:t>
            </w:r>
            <w:r w:rsidR="00D15CE7" w:rsidRPr="00DA05B8">
              <w:rPr>
                <w:rFonts w:eastAsia="標楷體"/>
                <w:b/>
                <w:u w:val="single"/>
                <w:lang w:eastAsia="zh-HK"/>
              </w:rPr>
              <w:t>第</w:t>
            </w:r>
            <w:r w:rsidR="00D15CE7" w:rsidRPr="00DA05B8">
              <w:rPr>
                <w:rFonts w:eastAsia="標楷體"/>
                <w:b/>
                <w:u w:val="single"/>
              </w:rPr>
              <w:t>二點第一項第一款規定情事：</w:t>
            </w:r>
          </w:p>
          <w:p w14:paraId="1891E6D8" w14:textId="77777777" w:rsidR="00FA73CA"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1</w:t>
            </w:r>
            <w:r w:rsidR="00386262" w:rsidRPr="00DA05B8">
              <w:rPr>
                <w:rFonts w:eastAsia="標楷體"/>
                <w:b/>
                <w:u w:val="single"/>
              </w:rPr>
              <w:t>.</w:t>
            </w:r>
            <w:r w:rsidRPr="00DA05B8">
              <w:rPr>
                <w:rFonts w:eastAsia="標楷體"/>
                <w:b/>
                <w:u w:val="single"/>
              </w:rPr>
              <w:t>教師資格審查履歷表登載不實：一年至三年。</w:t>
            </w:r>
          </w:p>
          <w:p w14:paraId="1E053DDD" w14:textId="77777777" w:rsidR="00FA73CA"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2</w:t>
            </w:r>
            <w:r w:rsidR="00386262" w:rsidRPr="00DA05B8">
              <w:rPr>
                <w:rFonts w:eastAsia="標楷體"/>
                <w:b/>
                <w:u w:val="single"/>
              </w:rPr>
              <w:t>.</w:t>
            </w:r>
            <w:r w:rsidRPr="00DA05B8">
              <w:rPr>
                <w:rFonts w:eastAsia="標楷體"/>
                <w:b/>
                <w:u w:val="single"/>
              </w:rPr>
              <w:t>合著人證明登載不實：一年至三年。</w:t>
            </w:r>
          </w:p>
          <w:p w14:paraId="01F0F3C8" w14:textId="77777777" w:rsidR="00FA73CA"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3</w:t>
            </w:r>
            <w:r w:rsidR="00386262" w:rsidRPr="00DA05B8">
              <w:rPr>
                <w:rFonts w:eastAsia="標楷體"/>
                <w:b/>
                <w:u w:val="single"/>
              </w:rPr>
              <w:t>.</w:t>
            </w:r>
            <w:r w:rsidRPr="00DA05B8">
              <w:rPr>
                <w:rFonts w:eastAsia="標楷體"/>
                <w:b/>
                <w:u w:val="single"/>
              </w:rPr>
              <w:t>代表作未確實填載為合著及繳交合著人證明：一年至三年。</w:t>
            </w:r>
          </w:p>
          <w:p w14:paraId="3FD44682" w14:textId="77777777" w:rsidR="00FA73CA"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4</w:t>
            </w:r>
            <w:r w:rsidR="00386262" w:rsidRPr="00DA05B8">
              <w:rPr>
                <w:rFonts w:eastAsia="標楷體"/>
                <w:b/>
                <w:u w:val="single"/>
              </w:rPr>
              <w:t>.</w:t>
            </w:r>
            <w:r w:rsidRPr="00DA05B8">
              <w:rPr>
                <w:rFonts w:eastAsia="標楷體"/>
                <w:b/>
                <w:u w:val="single"/>
              </w:rPr>
              <w:t>未適當引註：二年至三年。</w:t>
            </w:r>
          </w:p>
          <w:p w14:paraId="5CEC0F16" w14:textId="77777777" w:rsidR="00FA73CA"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5</w:t>
            </w:r>
            <w:r w:rsidR="00386262" w:rsidRPr="00DA05B8">
              <w:rPr>
                <w:rFonts w:eastAsia="標楷體"/>
                <w:b/>
                <w:u w:val="single"/>
              </w:rPr>
              <w:t>.</w:t>
            </w:r>
            <w:r w:rsidRPr="00DA05B8">
              <w:rPr>
                <w:rFonts w:eastAsia="標楷體"/>
                <w:b/>
                <w:u w:val="single"/>
              </w:rPr>
              <w:t>未註明而重複發表：一年至三年。</w:t>
            </w:r>
          </w:p>
          <w:p w14:paraId="44770871" w14:textId="77777777" w:rsidR="00FA73CA"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6</w:t>
            </w:r>
            <w:r w:rsidR="00386262" w:rsidRPr="00DA05B8">
              <w:rPr>
                <w:rFonts w:eastAsia="標楷體"/>
                <w:b/>
                <w:u w:val="single"/>
              </w:rPr>
              <w:t>.</w:t>
            </w:r>
            <w:r w:rsidRPr="00DA05B8">
              <w:rPr>
                <w:rFonts w:eastAsia="標楷體"/>
                <w:b/>
                <w:u w:val="single"/>
              </w:rPr>
              <w:t>未註明其部分內容為已發表之成果或著作：一年至三年。</w:t>
            </w:r>
          </w:p>
          <w:p w14:paraId="27756D1F" w14:textId="258BBC22" w:rsidR="00262DD1" w:rsidRPr="00DA05B8" w:rsidRDefault="00262DD1" w:rsidP="00FA73CA">
            <w:pPr>
              <w:spacing w:line="320" w:lineRule="exact"/>
              <w:ind w:leftChars="235" w:left="847" w:hangingChars="118" w:hanging="283"/>
              <w:jc w:val="both"/>
              <w:rPr>
                <w:rFonts w:eastAsia="標楷體"/>
                <w:b/>
                <w:u w:val="single"/>
              </w:rPr>
            </w:pPr>
            <w:r w:rsidRPr="00DA05B8">
              <w:rPr>
                <w:rFonts w:eastAsia="標楷體"/>
                <w:b/>
                <w:u w:val="single"/>
              </w:rPr>
              <w:t>7</w:t>
            </w:r>
            <w:r w:rsidR="00386262" w:rsidRPr="00DA05B8">
              <w:rPr>
                <w:rFonts w:eastAsia="標楷體"/>
                <w:b/>
                <w:u w:val="single"/>
              </w:rPr>
              <w:t>.</w:t>
            </w:r>
            <w:r w:rsidRPr="00DA05B8">
              <w:rPr>
                <w:rFonts w:eastAsia="標楷體"/>
                <w:b/>
                <w:u w:val="single"/>
              </w:rPr>
              <w:t>其他違反學術倫理情事：一年至五年。</w:t>
            </w:r>
          </w:p>
          <w:p w14:paraId="56793B4D" w14:textId="37B2D6D5" w:rsidR="00262DD1" w:rsidRPr="00DA05B8" w:rsidRDefault="006F0A09" w:rsidP="006F0A09">
            <w:pPr>
              <w:spacing w:line="320" w:lineRule="exact"/>
              <w:ind w:leftChars="117" w:left="706" w:hangingChars="177" w:hanging="425"/>
              <w:jc w:val="both"/>
              <w:rPr>
                <w:rFonts w:eastAsia="標楷體"/>
                <w:b/>
                <w:u w:val="single"/>
              </w:rPr>
            </w:pPr>
            <w:r w:rsidRPr="00DA05B8">
              <w:rPr>
                <w:rFonts w:eastAsia="標楷體"/>
                <w:b/>
                <w:u w:val="single"/>
              </w:rPr>
              <w:t>(</w:t>
            </w:r>
            <w:r w:rsidR="00262DD1" w:rsidRPr="00DA05B8">
              <w:rPr>
                <w:rFonts w:eastAsia="標楷體"/>
                <w:b/>
                <w:u w:val="single"/>
                <w:lang w:eastAsia="zh-HK"/>
              </w:rPr>
              <w:t>二</w:t>
            </w:r>
            <w:r w:rsidRPr="00DA05B8">
              <w:rPr>
                <w:rFonts w:eastAsia="標楷體"/>
                <w:b/>
                <w:u w:val="single"/>
              </w:rPr>
              <w:t>)</w:t>
            </w:r>
            <w:r w:rsidR="00CB6DFD" w:rsidRPr="00DA05B8">
              <w:rPr>
                <w:rFonts w:eastAsia="標楷體"/>
                <w:b/>
                <w:u w:val="single"/>
                <w:lang w:eastAsia="zh-HK"/>
              </w:rPr>
              <w:t>第</w:t>
            </w:r>
            <w:r w:rsidR="00CB6DFD" w:rsidRPr="00DA05B8">
              <w:rPr>
                <w:rFonts w:eastAsia="標楷體"/>
                <w:b/>
                <w:u w:val="single"/>
              </w:rPr>
              <w:t>二點第一項第二款規定情事：</w:t>
            </w:r>
          </w:p>
          <w:p w14:paraId="7D78CF7C" w14:textId="77777777" w:rsidR="00FA73CA" w:rsidRPr="00DA05B8" w:rsidRDefault="00D15CE7" w:rsidP="00FA73CA">
            <w:pPr>
              <w:spacing w:line="320" w:lineRule="exact"/>
              <w:ind w:leftChars="235" w:left="847" w:hangingChars="118" w:hanging="283"/>
              <w:jc w:val="both"/>
              <w:rPr>
                <w:rFonts w:eastAsia="標楷體"/>
                <w:b/>
                <w:u w:val="single"/>
              </w:rPr>
            </w:pPr>
            <w:r w:rsidRPr="00DA05B8">
              <w:rPr>
                <w:rFonts w:eastAsia="標楷體"/>
                <w:b/>
                <w:u w:val="single"/>
              </w:rPr>
              <w:t>1</w:t>
            </w:r>
            <w:r w:rsidR="00386262" w:rsidRPr="00DA05B8">
              <w:rPr>
                <w:rFonts w:eastAsia="標楷體"/>
                <w:b/>
                <w:u w:val="single"/>
              </w:rPr>
              <w:t>.</w:t>
            </w:r>
            <w:r w:rsidR="002D05F1" w:rsidRPr="00DA05B8">
              <w:rPr>
                <w:rFonts w:eastAsia="標楷體"/>
                <w:b/>
                <w:u w:val="single"/>
              </w:rPr>
              <w:t>著作、作品、展演及技術報告有抄襲情事</w:t>
            </w:r>
            <w:r w:rsidR="00CB6DFD" w:rsidRPr="00DA05B8">
              <w:rPr>
                <w:rFonts w:eastAsia="標楷體"/>
                <w:b/>
                <w:u w:val="single"/>
              </w:rPr>
              <w:t>：五年至六年。</w:t>
            </w:r>
          </w:p>
          <w:p w14:paraId="0E711F77" w14:textId="1EBCCE8C" w:rsidR="001925DE" w:rsidRPr="00DA05B8" w:rsidRDefault="00D15CE7" w:rsidP="00FA73CA">
            <w:pPr>
              <w:spacing w:line="320" w:lineRule="exact"/>
              <w:ind w:leftChars="235" w:left="847" w:hangingChars="118" w:hanging="283"/>
              <w:jc w:val="both"/>
              <w:rPr>
                <w:rFonts w:eastAsia="標楷體"/>
                <w:b/>
                <w:u w:val="single"/>
              </w:rPr>
            </w:pPr>
            <w:r w:rsidRPr="00DA05B8">
              <w:rPr>
                <w:rFonts w:eastAsia="標楷體"/>
                <w:b/>
                <w:u w:val="single"/>
              </w:rPr>
              <w:t>2</w:t>
            </w:r>
            <w:r w:rsidR="00386262" w:rsidRPr="00DA05B8">
              <w:rPr>
                <w:rFonts w:eastAsia="標楷體"/>
                <w:b/>
                <w:u w:val="single"/>
              </w:rPr>
              <w:t>.</w:t>
            </w:r>
            <w:r w:rsidR="002D05F1" w:rsidRPr="00DA05B8">
              <w:rPr>
                <w:rFonts w:eastAsia="標楷體"/>
                <w:b/>
                <w:u w:val="single"/>
              </w:rPr>
              <w:t>著作、作品、展演及技術報告有造假、變造或舞弊情事</w:t>
            </w:r>
            <w:r w:rsidR="00CB6DFD" w:rsidRPr="00DA05B8">
              <w:rPr>
                <w:rFonts w:eastAsia="標楷體"/>
                <w:b/>
                <w:u w:val="single"/>
              </w:rPr>
              <w:t>：六年至七年</w:t>
            </w:r>
            <w:r w:rsidR="001925DE" w:rsidRPr="00DA05B8">
              <w:rPr>
                <w:rFonts w:eastAsia="標楷體"/>
                <w:b/>
                <w:u w:val="single"/>
              </w:rPr>
              <w:t>。</w:t>
            </w:r>
          </w:p>
          <w:p w14:paraId="24D0C530" w14:textId="5E0F0EE6" w:rsidR="001925DE" w:rsidRPr="00DA05B8" w:rsidRDefault="006F0A09" w:rsidP="00962DF1">
            <w:pPr>
              <w:spacing w:line="320" w:lineRule="exact"/>
              <w:ind w:leftChars="118" w:left="708" w:hangingChars="177" w:hanging="425"/>
              <w:jc w:val="both"/>
              <w:rPr>
                <w:rFonts w:eastAsia="標楷體"/>
                <w:b/>
                <w:u w:val="single"/>
              </w:rPr>
            </w:pPr>
            <w:r w:rsidRPr="00DA05B8">
              <w:rPr>
                <w:rFonts w:eastAsia="標楷體"/>
                <w:b/>
                <w:u w:val="single"/>
              </w:rPr>
              <w:t>(</w:t>
            </w:r>
            <w:r w:rsidR="001925DE" w:rsidRPr="00DA05B8">
              <w:rPr>
                <w:rFonts w:eastAsia="標楷體"/>
                <w:b/>
                <w:u w:val="single"/>
                <w:lang w:eastAsia="zh-HK"/>
              </w:rPr>
              <w:t>三</w:t>
            </w:r>
            <w:r w:rsidRPr="00DA05B8">
              <w:rPr>
                <w:rFonts w:eastAsia="標楷體"/>
                <w:b/>
                <w:u w:val="single"/>
              </w:rPr>
              <w:t>)</w:t>
            </w:r>
            <w:r w:rsidR="001925DE" w:rsidRPr="00DA05B8">
              <w:rPr>
                <w:rFonts w:eastAsia="標楷體"/>
                <w:b/>
                <w:u w:val="single"/>
                <w:lang w:eastAsia="zh-HK"/>
              </w:rPr>
              <w:t>第</w:t>
            </w:r>
            <w:r w:rsidR="001925DE" w:rsidRPr="00DA05B8">
              <w:rPr>
                <w:rFonts w:eastAsia="標楷體"/>
                <w:b/>
                <w:u w:val="single"/>
              </w:rPr>
              <w:t>二點第一項第三款規定情事：</w:t>
            </w:r>
          </w:p>
          <w:p w14:paraId="2EC2A5D0" w14:textId="77777777" w:rsidR="00FA73CA" w:rsidRPr="00DA05B8" w:rsidRDefault="001925DE" w:rsidP="00FA73CA">
            <w:pPr>
              <w:spacing w:line="320" w:lineRule="exact"/>
              <w:ind w:leftChars="235" w:left="847" w:hangingChars="118" w:hanging="283"/>
              <w:jc w:val="both"/>
              <w:rPr>
                <w:rFonts w:eastAsia="標楷體"/>
                <w:b/>
                <w:u w:val="single"/>
              </w:rPr>
            </w:pPr>
            <w:r w:rsidRPr="00DA05B8">
              <w:rPr>
                <w:rFonts w:eastAsia="標楷體"/>
                <w:b/>
                <w:u w:val="single"/>
              </w:rPr>
              <w:t>1</w:t>
            </w:r>
            <w:r w:rsidR="00386262" w:rsidRPr="00DA05B8">
              <w:rPr>
                <w:rFonts w:eastAsia="標楷體"/>
                <w:b/>
                <w:u w:val="single"/>
              </w:rPr>
              <w:t>.</w:t>
            </w:r>
            <w:r w:rsidR="00EB3DC2" w:rsidRPr="00DA05B8">
              <w:rPr>
                <w:rFonts w:eastAsia="標楷體"/>
                <w:b/>
                <w:u w:val="single"/>
              </w:rPr>
              <w:t>學、經歷證件、成就證明、專門著作已為刊物接受將定期發表之證明、合著人證明為偽造、變造：八年至十年。</w:t>
            </w:r>
          </w:p>
          <w:p w14:paraId="01DE2ECC" w14:textId="7C5FDFC5" w:rsidR="00851A06" w:rsidRPr="00DA05B8" w:rsidRDefault="001925DE" w:rsidP="00FA73CA">
            <w:pPr>
              <w:spacing w:line="320" w:lineRule="exact"/>
              <w:ind w:leftChars="235" w:left="847" w:hangingChars="118" w:hanging="283"/>
              <w:jc w:val="both"/>
              <w:rPr>
                <w:rFonts w:eastAsia="標楷體"/>
                <w:b/>
                <w:u w:val="single"/>
              </w:rPr>
            </w:pPr>
            <w:r w:rsidRPr="00DA05B8">
              <w:rPr>
                <w:rFonts w:eastAsia="標楷體"/>
                <w:b/>
                <w:u w:val="single"/>
              </w:rPr>
              <w:t>2</w:t>
            </w:r>
            <w:r w:rsidR="00386262" w:rsidRPr="00DA05B8">
              <w:rPr>
                <w:rFonts w:eastAsia="標楷體"/>
                <w:b/>
                <w:u w:val="single"/>
              </w:rPr>
              <w:t>.</w:t>
            </w:r>
            <w:r w:rsidR="00EB3DC2" w:rsidRPr="00DA05B8">
              <w:rPr>
                <w:rFonts w:eastAsia="標楷體"/>
                <w:b/>
                <w:u w:val="single"/>
              </w:rPr>
              <w:t>以違法或不當手段影響論文之審查：七年至十年。</w:t>
            </w:r>
          </w:p>
          <w:p w14:paraId="43B5EE9F" w14:textId="00EF12CA" w:rsidR="00851A06" w:rsidRPr="00DA05B8" w:rsidRDefault="006F0A09" w:rsidP="00962DF1">
            <w:pPr>
              <w:spacing w:line="320" w:lineRule="exact"/>
              <w:ind w:leftChars="118" w:left="708" w:hangingChars="177" w:hanging="425"/>
              <w:jc w:val="both"/>
              <w:rPr>
                <w:rFonts w:eastAsia="標楷體"/>
              </w:rPr>
            </w:pPr>
            <w:r w:rsidRPr="00DA05B8">
              <w:rPr>
                <w:rFonts w:eastAsia="標楷體"/>
                <w:b/>
                <w:u w:val="single"/>
              </w:rPr>
              <w:t>(</w:t>
            </w:r>
            <w:r w:rsidR="005B0132" w:rsidRPr="00DA05B8">
              <w:rPr>
                <w:rFonts w:eastAsia="標楷體"/>
                <w:b/>
                <w:u w:val="single"/>
                <w:lang w:eastAsia="zh-HK"/>
              </w:rPr>
              <w:t>四</w:t>
            </w:r>
            <w:r w:rsidRPr="00DA05B8">
              <w:rPr>
                <w:rFonts w:eastAsia="標楷體"/>
                <w:b/>
                <w:u w:val="single"/>
              </w:rPr>
              <w:t>)</w:t>
            </w:r>
            <w:r w:rsidR="00F2286C" w:rsidRPr="00DA05B8">
              <w:rPr>
                <w:rFonts w:eastAsia="標楷體"/>
                <w:b/>
                <w:u w:val="single"/>
                <w:lang w:eastAsia="zh-HK"/>
              </w:rPr>
              <w:t>第</w:t>
            </w:r>
            <w:r w:rsidR="00F2286C" w:rsidRPr="00DA05B8">
              <w:rPr>
                <w:rFonts w:eastAsia="標楷體"/>
                <w:b/>
                <w:u w:val="single"/>
              </w:rPr>
              <w:t>二點第一項第四款：</w:t>
            </w:r>
            <w:r w:rsidR="005B0132" w:rsidRPr="00DA05B8">
              <w:rPr>
                <w:rFonts w:eastAsia="標楷體"/>
                <w:b/>
                <w:u w:val="single"/>
              </w:rPr>
              <w:t>送審人或經由他人有請託、關說、利誘、威脅或其他干擾審查人或審查程序情節嚴重</w:t>
            </w:r>
            <w:r w:rsidR="00851A06" w:rsidRPr="00DA05B8">
              <w:rPr>
                <w:rFonts w:eastAsia="標楷體"/>
                <w:b/>
                <w:u w:val="single"/>
              </w:rPr>
              <w:t>：</w:t>
            </w:r>
            <w:r w:rsidR="005B0132" w:rsidRPr="00DA05B8">
              <w:rPr>
                <w:rFonts w:eastAsia="標楷體"/>
                <w:b/>
                <w:u w:val="single"/>
              </w:rPr>
              <w:t>一年至二年。</w:t>
            </w:r>
          </w:p>
          <w:p w14:paraId="02CA9AC1" w14:textId="01ECE261" w:rsidR="00851A06" w:rsidRPr="00DA05B8" w:rsidRDefault="00E61520" w:rsidP="00962DF1">
            <w:pPr>
              <w:spacing w:line="320" w:lineRule="exact"/>
              <w:ind w:leftChars="236" w:left="566"/>
              <w:jc w:val="both"/>
              <w:rPr>
                <w:rFonts w:eastAsia="標楷體"/>
              </w:rPr>
            </w:pPr>
            <w:r w:rsidRPr="00DA05B8">
              <w:rPr>
                <w:rFonts w:eastAsia="標楷體"/>
                <w:b/>
                <w:u w:val="single"/>
              </w:rPr>
              <w:t>送審人同時有第二點第一項</w:t>
            </w:r>
            <w:r w:rsidR="006C3DAA" w:rsidRPr="00DA05B8">
              <w:rPr>
                <w:rFonts w:eastAsia="標楷體"/>
                <w:b/>
                <w:u w:val="single"/>
              </w:rPr>
              <w:t>二種</w:t>
            </w:r>
            <w:r w:rsidR="00913EB7" w:rsidRPr="00DA05B8">
              <w:rPr>
                <w:rFonts w:eastAsia="標楷體"/>
                <w:b/>
                <w:u w:val="single"/>
              </w:rPr>
              <w:t>以上情事</w:t>
            </w:r>
            <w:r w:rsidRPr="00DA05B8">
              <w:rPr>
                <w:rFonts w:eastAsia="標楷體"/>
                <w:b/>
                <w:u w:val="single"/>
              </w:rPr>
              <w:t>者，依審定辦法第四十</w:t>
            </w:r>
            <w:r w:rsidR="00913EB7" w:rsidRPr="00DA05B8">
              <w:rPr>
                <w:rFonts w:eastAsia="標楷體"/>
                <w:b/>
                <w:u w:val="single"/>
              </w:rPr>
              <w:t>四</w:t>
            </w:r>
            <w:r w:rsidRPr="00DA05B8">
              <w:rPr>
                <w:rFonts w:eastAsia="標楷體"/>
                <w:b/>
                <w:u w:val="single"/>
              </w:rPr>
              <w:t>條第一項</w:t>
            </w:r>
            <w:r w:rsidR="00913EB7" w:rsidRPr="00DA05B8">
              <w:rPr>
                <w:rFonts w:eastAsia="標楷體"/>
                <w:b/>
                <w:u w:val="single"/>
              </w:rPr>
              <w:t>各該不受理期間規定中最高期間之規定論處。</w:t>
            </w:r>
            <w:r w:rsidRPr="00DA05B8">
              <w:rPr>
                <w:rFonts w:eastAsia="標楷體"/>
                <w:b/>
                <w:u w:val="single"/>
              </w:rPr>
              <w:t>送審人同時有</w:t>
            </w:r>
            <w:r w:rsidR="006C3DAA" w:rsidRPr="00DA05B8">
              <w:rPr>
                <w:rFonts w:eastAsia="標楷體"/>
                <w:b/>
                <w:u w:val="single"/>
              </w:rPr>
              <w:t>第二點第一項</w:t>
            </w:r>
            <w:r w:rsidRPr="00DA05B8">
              <w:rPr>
                <w:rFonts w:eastAsia="標楷體"/>
                <w:b/>
                <w:u w:val="single"/>
              </w:rPr>
              <w:t>各款所定二種以上情事或同一情事情節嚴重者，得於審定辦法第四十</w:t>
            </w:r>
            <w:r w:rsidR="006C3DAA" w:rsidRPr="00DA05B8">
              <w:rPr>
                <w:rFonts w:eastAsia="標楷體"/>
                <w:b/>
                <w:u w:val="single"/>
              </w:rPr>
              <w:t>四</w:t>
            </w:r>
            <w:r w:rsidRPr="00DA05B8">
              <w:rPr>
                <w:rFonts w:eastAsia="標楷體"/>
                <w:b/>
                <w:u w:val="single"/>
              </w:rPr>
              <w:t>條第一項各該款規定年限內處分，不受前項規定之限制。</w:t>
            </w:r>
          </w:p>
          <w:p w14:paraId="01135714" w14:textId="184AEEBB" w:rsidR="00122238" w:rsidRPr="00DA05B8" w:rsidRDefault="00DD7E93" w:rsidP="00962DF1">
            <w:pPr>
              <w:spacing w:line="320" w:lineRule="exact"/>
              <w:ind w:leftChars="236" w:left="566" w:firstLineChars="12" w:firstLine="29"/>
              <w:jc w:val="both"/>
              <w:rPr>
                <w:rFonts w:eastAsia="標楷體"/>
                <w:b/>
                <w:bCs/>
                <w:u w:val="single"/>
              </w:rPr>
            </w:pPr>
            <w:r w:rsidRPr="00DA05B8">
              <w:rPr>
                <w:rFonts w:eastAsia="標楷體"/>
                <w:b/>
                <w:bCs/>
                <w:u w:val="single"/>
              </w:rPr>
              <w:t>送審人有第二點</w:t>
            </w:r>
            <w:r w:rsidR="005E600B" w:rsidRPr="00DA05B8">
              <w:rPr>
                <w:rFonts w:eastAsia="標楷體"/>
                <w:b/>
                <w:bCs/>
                <w:u w:val="single"/>
              </w:rPr>
              <w:t>各</w:t>
            </w:r>
            <w:r w:rsidRPr="00DA05B8">
              <w:rPr>
                <w:rFonts w:eastAsia="標楷體"/>
                <w:b/>
                <w:bCs/>
                <w:u w:val="single"/>
              </w:rPr>
              <w:t>款情事之一，且有下列情形之一者，得於審定辦法第四十四條第一項各該款規定年限內，以最低年限不受理其教師資格審定之申請：</w:t>
            </w:r>
          </w:p>
          <w:p w14:paraId="204EAA80" w14:textId="77777777" w:rsidR="00BB1208" w:rsidRPr="00DA05B8" w:rsidRDefault="00BB1208" w:rsidP="00BB1208">
            <w:pPr>
              <w:pStyle w:val="af0"/>
              <w:spacing w:line="320" w:lineRule="exact"/>
              <w:ind w:leftChars="118" w:left="708" w:hangingChars="177" w:hanging="425"/>
              <w:jc w:val="both"/>
              <w:rPr>
                <w:rFonts w:ascii="Times New Roman" w:eastAsia="標楷體" w:hAnsi="Times New Roman" w:cs="Times New Roman"/>
                <w:b/>
                <w:u w:val="single"/>
              </w:rPr>
            </w:pPr>
            <w:r w:rsidRPr="00DA05B8">
              <w:rPr>
                <w:rFonts w:ascii="Times New Roman" w:eastAsia="標楷體" w:hAnsi="Times New Roman" w:cs="Times New Roman"/>
                <w:b/>
                <w:u w:val="single"/>
              </w:rPr>
              <w:t>(</w:t>
            </w:r>
            <w:r w:rsidRPr="00DA05B8">
              <w:rPr>
                <w:rFonts w:ascii="Times New Roman" w:eastAsia="標楷體" w:hAnsi="Times New Roman" w:cs="Times New Roman"/>
                <w:b/>
                <w:u w:val="single"/>
              </w:rPr>
              <w:t>一</w:t>
            </w:r>
            <w:r w:rsidRPr="00DA05B8">
              <w:rPr>
                <w:rFonts w:ascii="Times New Roman" w:eastAsia="標楷體" w:hAnsi="Times New Roman" w:cs="Times New Roman"/>
                <w:b/>
                <w:u w:val="single"/>
              </w:rPr>
              <w:t>)</w:t>
            </w:r>
            <w:r w:rsidRPr="00DA05B8">
              <w:rPr>
                <w:rFonts w:ascii="Times New Roman" w:eastAsia="標楷體" w:hAnsi="Times New Roman" w:cs="Times New Roman"/>
                <w:b/>
                <w:u w:val="single"/>
              </w:rPr>
              <w:t>違反行為係屬首次或一次性事件。</w:t>
            </w:r>
          </w:p>
          <w:p w14:paraId="7877CA16" w14:textId="520E2DBB" w:rsidR="00122238" w:rsidRPr="00DA05B8" w:rsidRDefault="00BB1208" w:rsidP="00C36428">
            <w:pPr>
              <w:pStyle w:val="af0"/>
              <w:spacing w:line="320" w:lineRule="exact"/>
              <w:ind w:leftChars="118" w:left="708" w:hangingChars="177" w:hanging="425"/>
              <w:jc w:val="both"/>
              <w:rPr>
                <w:rFonts w:ascii="Times New Roman" w:eastAsia="標楷體" w:hAnsi="Times New Roman" w:cs="Times New Roman"/>
              </w:rPr>
            </w:pPr>
            <w:r w:rsidRPr="00DA05B8">
              <w:rPr>
                <w:rFonts w:ascii="Times New Roman" w:eastAsia="標楷體" w:hAnsi="Times New Roman" w:cs="Times New Roman"/>
                <w:b/>
                <w:u w:val="single"/>
              </w:rPr>
              <w:t>(</w:t>
            </w:r>
            <w:r w:rsidRPr="00DA05B8">
              <w:rPr>
                <w:rFonts w:ascii="Times New Roman" w:eastAsia="標楷體" w:hAnsi="Times New Roman" w:cs="Times New Roman"/>
                <w:b/>
                <w:u w:val="single"/>
              </w:rPr>
              <w:t>二</w:t>
            </w:r>
            <w:r w:rsidRPr="00DA05B8">
              <w:rPr>
                <w:rFonts w:ascii="Times New Roman" w:eastAsia="標楷體" w:hAnsi="Times New Roman" w:cs="Times New Roman"/>
                <w:b/>
                <w:u w:val="single"/>
              </w:rPr>
              <w:t>)</w:t>
            </w:r>
            <w:r w:rsidRPr="00DA05B8">
              <w:rPr>
                <w:rFonts w:ascii="Times New Roman" w:eastAsia="標楷體" w:hAnsi="Times New Roman" w:cs="Times New Roman"/>
                <w:b/>
                <w:u w:val="single"/>
              </w:rPr>
              <w:t>違反行為之程度係屬輕微。</w:t>
            </w:r>
          </w:p>
        </w:tc>
        <w:tc>
          <w:tcPr>
            <w:tcW w:w="3700" w:type="dxa"/>
          </w:tcPr>
          <w:p w14:paraId="457F2D28" w14:textId="77777777" w:rsidR="00122238" w:rsidRPr="00DA05B8" w:rsidRDefault="00122238" w:rsidP="00D32964">
            <w:pPr>
              <w:spacing w:line="320" w:lineRule="exact"/>
              <w:ind w:leftChars="-12" w:left="680" w:hangingChars="295" w:hanging="709"/>
              <w:jc w:val="both"/>
              <w:rPr>
                <w:rFonts w:eastAsia="標楷體"/>
                <w:lang w:eastAsia="zh-HK"/>
              </w:rPr>
            </w:pPr>
            <w:r w:rsidRPr="00DA05B8">
              <w:rPr>
                <w:rFonts w:eastAsia="標楷體"/>
                <w:b/>
                <w:u w:val="single"/>
                <w:lang w:eastAsia="zh-HK"/>
              </w:rPr>
              <w:t>十一</w:t>
            </w:r>
            <w:r w:rsidRPr="00DA05B8">
              <w:rPr>
                <w:rFonts w:eastAsia="標楷體"/>
                <w:lang w:eastAsia="zh-HK"/>
              </w:rPr>
              <w:t>、</w:t>
            </w:r>
            <w:r w:rsidRPr="00DA05B8">
              <w:rPr>
                <w:rFonts w:eastAsia="標楷體"/>
                <w:b/>
                <w:bCs/>
                <w:u w:val="single"/>
                <w:lang w:eastAsia="zh-HK"/>
              </w:rPr>
              <w:t>各級教評會及調查小組應本公正、客觀、明快、嚴謹之原則，處理涉嫌違反送審教師資格規定案件。</w:t>
            </w:r>
          </w:p>
          <w:p w14:paraId="3AF43F3C" w14:textId="77777777" w:rsidR="00122238" w:rsidRPr="00DA05B8" w:rsidRDefault="00122238" w:rsidP="00122238">
            <w:pPr>
              <w:spacing w:line="320" w:lineRule="exact"/>
              <w:ind w:leftChars="282" w:left="678" w:hanging="1"/>
              <w:jc w:val="both"/>
              <w:rPr>
                <w:rFonts w:eastAsia="標楷體"/>
                <w:b/>
                <w:u w:val="single"/>
                <w:lang w:eastAsia="zh-HK"/>
              </w:rPr>
            </w:pPr>
            <w:r w:rsidRPr="00DA05B8">
              <w:rPr>
                <w:rFonts w:eastAsia="標楷體"/>
                <w:lang w:eastAsia="zh-HK"/>
              </w:rPr>
              <w:t>經審議</w:t>
            </w:r>
            <w:r w:rsidRPr="00DA05B8">
              <w:rPr>
                <w:rFonts w:eastAsia="標楷體"/>
                <w:b/>
                <w:bCs/>
                <w:u w:val="single"/>
                <w:lang w:eastAsia="zh-HK"/>
              </w:rPr>
              <w:t>違反本規定之檢舉案件屬實</w:t>
            </w:r>
            <w:r w:rsidRPr="00DA05B8">
              <w:rPr>
                <w:rFonts w:eastAsia="標楷體"/>
                <w:lang w:eastAsia="zh-HK"/>
              </w:rPr>
              <w:t>者，</w:t>
            </w:r>
            <w:r w:rsidRPr="00DA05B8">
              <w:rPr>
                <w:rFonts w:eastAsia="標楷體"/>
                <w:b/>
                <w:bCs/>
                <w:u w:val="single"/>
                <w:lang w:eastAsia="zh-HK"/>
              </w:rPr>
              <w:t>除應</w:t>
            </w:r>
            <w:r w:rsidRPr="00DA05B8">
              <w:rPr>
                <w:rFonts w:eastAsia="標楷體"/>
                <w:b/>
                <w:u w:val="single"/>
                <w:lang w:eastAsia="zh-HK"/>
              </w:rPr>
              <w:t>依</w:t>
            </w:r>
            <w:r w:rsidRPr="00DA05B8">
              <w:rPr>
                <w:rFonts w:eastAsia="標楷體"/>
                <w:b/>
                <w:u w:val="single"/>
              </w:rPr>
              <w:t>「專科以上學校教師資格審定辦法」規定</w:t>
            </w:r>
            <w:r w:rsidRPr="00DA05B8">
              <w:rPr>
                <w:rFonts w:eastAsia="標楷體"/>
                <w:b/>
                <w:bCs/>
                <w:u w:val="single"/>
              </w:rPr>
              <w:t>年限</w:t>
            </w:r>
            <w:r w:rsidRPr="00DA05B8">
              <w:rPr>
                <w:rFonts w:eastAsia="標楷體"/>
              </w:rPr>
              <w:t>，予以一定期間不受理教師資格審定申請之處分</w:t>
            </w:r>
            <w:r w:rsidRPr="00DA05B8">
              <w:rPr>
                <w:rFonts w:eastAsia="標楷體"/>
                <w:b/>
                <w:bCs/>
                <w:u w:val="single"/>
              </w:rPr>
              <w:t>外</w:t>
            </w:r>
            <w:r w:rsidRPr="00DA05B8">
              <w:rPr>
                <w:rFonts w:eastAsia="標楷體"/>
                <w:b/>
                <w:u w:val="single"/>
              </w:rPr>
              <w:t>，並得依違反規定之類型及</w:t>
            </w:r>
            <w:r w:rsidRPr="00DA05B8">
              <w:rPr>
                <w:rFonts w:eastAsia="標楷體"/>
                <w:b/>
                <w:u w:val="single"/>
                <w:lang w:eastAsia="zh-HK"/>
              </w:rPr>
              <w:t>情節輕重，經三級教評會決議予以處置，處置種類如下：</w:t>
            </w:r>
          </w:p>
          <w:p w14:paraId="472AA342" w14:textId="77777777" w:rsidR="00122238" w:rsidRPr="00DA05B8" w:rsidRDefault="00122238" w:rsidP="00122238">
            <w:pPr>
              <w:spacing w:line="320" w:lineRule="exact"/>
              <w:ind w:leftChars="118" w:left="850" w:hanging="567"/>
              <w:jc w:val="both"/>
              <w:rPr>
                <w:rFonts w:eastAsia="標楷體"/>
                <w:b/>
                <w:u w:val="single"/>
                <w:lang w:eastAsia="zh-HK"/>
              </w:rPr>
            </w:pPr>
            <w:r w:rsidRPr="00DA05B8">
              <w:rPr>
                <w:rFonts w:eastAsia="標楷體"/>
                <w:b/>
                <w:u w:val="single"/>
                <w:lang w:eastAsia="zh-HK"/>
              </w:rPr>
              <w:t>（一）一定期間內不予年資加薪（年功加俸）。</w:t>
            </w:r>
          </w:p>
          <w:p w14:paraId="49C5F93C" w14:textId="77777777" w:rsidR="00122238" w:rsidRPr="00DA05B8" w:rsidRDefault="00122238" w:rsidP="00122238">
            <w:pPr>
              <w:spacing w:line="320" w:lineRule="exact"/>
              <w:ind w:leftChars="118" w:left="850" w:hanging="567"/>
              <w:jc w:val="both"/>
              <w:rPr>
                <w:rFonts w:eastAsia="標楷體"/>
                <w:b/>
                <w:u w:val="single"/>
              </w:rPr>
            </w:pPr>
            <w:r w:rsidRPr="00DA05B8">
              <w:rPr>
                <w:rFonts w:eastAsia="標楷體"/>
                <w:b/>
                <w:u w:val="single"/>
                <w:lang w:eastAsia="zh-HK"/>
              </w:rPr>
              <w:t>（二）一定期間內不得申請休假研究、借調、在外兼職或兼課。</w:t>
            </w:r>
          </w:p>
          <w:p w14:paraId="4AF75FF8" w14:textId="77777777" w:rsidR="00122238" w:rsidRPr="00DA05B8" w:rsidRDefault="00122238" w:rsidP="00122238">
            <w:pPr>
              <w:spacing w:line="320" w:lineRule="exact"/>
              <w:ind w:leftChars="118" w:left="850" w:hanging="567"/>
              <w:jc w:val="both"/>
              <w:rPr>
                <w:rFonts w:eastAsia="標楷體"/>
                <w:b/>
                <w:u w:val="single"/>
              </w:rPr>
            </w:pPr>
            <w:r w:rsidRPr="00DA05B8">
              <w:rPr>
                <w:rFonts w:eastAsia="標楷體"/>
                <w:b/>
                <w:u w:val="single"/>
                <w:lang w:eastAsia="zh-HK"/>
              </w:rPr>
              <w:t>（三）一定期間內不得擔任校內各級教評會委員</w:t>
            </w:r>
            <w:r w:rsidRPr="00DA05B8">
              <w:rPr>
                <w:rFonts w:eastAsia="標楷體"/>
                <w:b/>
                <w:bCs/>
                <w:u w:val="single"/>
                <w:lang w:eastAsia="zh-HK"/>
              </w:rPr>
              <w:t>或</w:t>
            </w:r>
            <w:r w:rsidRPr="00DA05B8">
              <w:rPr>
                <w:rFonts w:eastAsia="標楷體"/>
                <w:b/>
                <w:u w:val="single"/>
                <w:lang w:eastAsia="zh-HK"/>
              </w:rPr>
              <w:t>學術行政主管職務。</w:t>
            </w:r>
          </w:p>
          <w:p w14:paraId="0F297986" w14:textId="77777777" w:rsidR="00122238" w:rsidRPr="00DA05B8" w:rsidRDefault="00122238" w:rsidP="00122238">
            <w:pPr>
              <w:spacing w:line="320" w:lineRule="exact"/>
              <w:ind w:leftChars="118" w:left="850" w:hanging="567"/>
              <w:jc w:val="both"/>
              <w:rPr>
                <w:rFonts w:eastAsia="標楷體"/>
                <w:b/>
                <w:u w:val="single"/>
              </w:rPr>
            </w:pPr>
            <w:r w:rsidRPr="00DA05B8">
              <w:rPr>
                <w:rFonts w:eastAsia="標楷體"/>
                <w:b/>
                <w:u w:val="single"/>
                <w:lang w:eastAsia="zh-HK"/>
              </w:rPr>
              <w:t>（四）一定期間內不得申請出國講學、研究、進修。</w:t>
            </w:r>
          </w:p>
          <w:p w14:paraId="4527C7A5" w14:textId="77777777" w:rsidR="00122238" w:rsidRPr="00DA05B8" w:rsidRDefault="00122238" w:rsidP="00122238">
            <w:pPr>
              <w:spacing w:line="320" w:lineRule="exact"/>
              <w:ind w:leftChars="118" w:left="850" w:hanging="567"/>
              <w:jc w:val="both"/>
              <w:rPr>
                <w:rFonts w:eastAsia="標楷體"/>
                <w:b/>
                <w:u w:val="single"/>
              </w:rPr>
            </w:pPr>
            <w:r w:rsidRPr="00DA05B8">
              <w:rPr>
                <w:rFonts w:eastAsia="標楷體"/>
                <w:b/>
                <w:u w:val="single"/>
                <w:lang w:eastAsia="zh-HK"/>
              </w:rPr>
              <w:t>（五）一定期間內不得申請校內補助之研究或建教合作計畫。</w:t>
            </w:r>
          </w:p>
          <w:p w14:paraId="2222E71A" w14:textId="77777777" w:rsidR="00122238" w:rsidRPr="00DA05B8" w:rsidRDefault="00122238" w:rsidP="00122238">
            <w:pPr>
              <w:spacing w:line="320" w:lineRule="exact"/>
              <w:ind w:leftChars="118" w:left="850" w:hanging="567"/>
              <w:jc w:val="both"/>
              <w:rPr>
                <w:rFonts w:eastAsia="標楷體"/>
                <w:b/>
                <w:u w:val="single"/>
                <w:lang w:eastAsia="zh-HK"/>
              </w:rPr>
            </w:pPr>
            <w:r w:rsidRPr="00DA05B8">
              <w:rPr>
                <w:rFonts w:eastAsia="標楷體"/>
                <w:b/>
                <w:u w:val="single"/>
                <w:lang w:eastAsia="zh-HK"/>
              </w:rPr>
              <w:t>（六）依教師法規定予以解聘、停聘、不續聘。</w:t>
            </w:r>
          </w:p>
          <w:p w14:paraId="0622FA9E" w14:textId="300881F9" w:rsidR="00122238" w:rsidRPr="00DA05B8" w:rsidRDefault="00122238" w:rsidP="00122238">
            <w:pPr>
              <w:spacing w:line="320" w:lineRule="exact"/>
              <w:ind w:leftChars="230" w:left="552" w:firstLineChars="1" w:firstLine="2"/>
              <w:jc w:val="both"/>
              <w:rPr>
                <w:rFonts w:eastAsia="標楷體"/>
                <w:lang w:eastAsia="zh-HK"/>
              </w:rPr>
            </w:pPr>
            <w:r w:rsidRPr="00DA05B8">
              <w:rPr>
                <w:rFonts w:eastAsia="標楷體"/>
                <w:b/>
                <w:u w:val="single"/>
                <w:lang w:eastAsia="zh-HK"/>
              </w:rPr>
              <w:t>前項處置</w:t>
            </w:r>
            <w:r w:rsidRPr="00DA05B8">
              <w:rPr>
                <w:rFonts w:eastAsia="標楷體"/>
                <w:b/>
                <w:u w:val="single"/>
                <w:lang w:eastAsia="zh-HK"/>
              </w:rPr>
              <w:t>(</w:t>
            </w:r>
            <w:r w:rsidRPr="00DA05B8">
              <w:rPr>
                <w:rFonts w:eastAsia="標楷體"/>
                <w:b/>
                <w:u w:val="single"/>
                <w:lang w:eastAsia="zh-HK"/>
              </w:rPr>
              <w:t>分</w:t>
            </w:r>
            <w:r w:rsidRPr="00DA05B8">
              <w:rPr>
                <w:rFonts w:eastAsia="標楷體"/>
                <w:b/>
                <w:u w:val="single"/>
                <w:lang w:eastAsia="zh-HK"/>
              </w:rPr>
              <w:t>)</w:t>
            </w:r>
            <w:r w:rsidRPr="00DA05B8">
              <w:rPr>
                <w:rFonts w:eastAsia="標楷體"/>
                <w:b/>
                <w:u w:val="single"/>
                <w:lang w:eastAsia="zh-HK"/>
              </w:rPr>
              <w:t>之「一定期間」，應自本校審議決定之日起計之。</w:t>
            </w:r>
          </w:p>
        </w:tc>
        <w:tc>
          <w:tcPr>
            <w:tcW w:w="2835" w:type="dxa"/>
          </w:tcPr>
          <w:p w14:paraId="7DDCB38F" w14:textId="2BE245A7" w:rsidR="00B51147" w:rsidRDefault="003C59BF" w:rsidP="00122238">
            <w:pPr>
              <w:pStyle w:val="af0"/>
              <w:numPr>
                <w:ilvl w:val="0"/>
                <w:numId w:val="25"/>
              </w:numPr>
              <w:spacing w:line="280" w:lineRule="exact"/>
              <w:ind w:leftChars="0" w:left="398" w:hanging="398"/>
              <w:jc w:val="both"/>
              <w:rPr>
                <w:rFonts w:eastAsia="標楷體"/>
                <w:sz w:val="22"/>
              </w:rPr>
            </w:pPr>
            <w:r>
              <w:rPr>
                <w:rFonts w:eastAsia="標楷體" w:hint="eastAsia"/>
                <w:sz w:val="22"/>
              </w:rPr>
              <w:t>點次變更，並</w:t>
            </w:r>
            <w:r w:rsidR="00525041" w:rsidRPr="008F2686">
              <w:rPr>
                <w:rFonts w:eastAsia="標楷體" w:hint="eastAsia"/>
                <w:sz w:val="22"/>
              </w:rPr>
              <w:t>刪除原</w:t>
            </w:r>
            <w:r w:rsidR="00122238" w:rsidRPr="008F2686">
              <w:rPr>
                <w:rFonts w:eastAsia="標楷體" w:hint="eastAsia"/>
                <w:sz w:val="22"/>
              </w:rPr>
              <w:t>第</w:t>
            </w:r>
            <w:r w:rsidR="00122238" w:rsidRPr="008F2686">
              <w:rPr>
                <w:rFonts w:eastAsia="標楷體" w:hint="eastAsia"/>
                <w:sz w:val="22"/>
              </w:rPr>
              <w:t>1</w:t>
            </w:r>
            <w:r w:rsidR="00122238" w:rsidRPr="008F2686">
              <w:rPr>
                <w:rFonts w:eastAsia="標楷體" w:hint="eastAsia"/>
                <w:sz w:val="22"/>
              </w:rPr>
              <w:t>項</w:t>
            </w:r>
            <w:r w:rsidR="00525041" w:rsidRPr="008F2686">
              <w:rPr>
                <w:rFonts w:eastAsia="標楷體" w:hint="eastAsia"/>
                <w:sz w:val="22"/>
              </w:rPr>
              <w:t>訓示性規定</w:t>
            </w:r>
            <w:r w:rsidR="00B51147">
              <w:rPr>
                <w:rFonts w:eastAsia="標楷體" w:hint="eastAsia"/>
                <w:sz w:val="22"/>
              </w:rPr>
              <w:t>。</w:t>
            </w:r>
          </w:p>
          <w:p w14:paraId="2E6A9A4C" w14:textId="7213F7A4" w:rsidR="00E706FD" w:rsidRDefault="00B51147" w:rsidP="00122238">
            <w:pPr>
              <w:pStyle w:val="af0"/>
              <w:numPr>
                <w:ilvl w:val="0"/>
                <w:numId w:val="25"/>
              </w:numPr>
              <w:spacing w:line="280" w:lineRule="exact"/>
              <w:ind w:leftChars="0" w:left="398" w:hanging="398"/>
              <w:jc w:val="both"/>
              <w:rPr>
                <w:rFonts w:eastAsia="標楷體"/>
                <w:sz w:val="22"/>
              </w:rPr>
            </w:pPr>
            <w:r w:rsidRPr="00E706FD">
              <w:rPr>
                <w:rFonts w:eastAsia="標楷體" w:hint="eastAsia"/>
                <w:sz w:val="22"/>
              </w:rPr>
              <w:t>第</w:t>
            </w:r>
            <w:r w:rsidRPr="00E706FD">
              <w:rPr>
                <w:rFonts w:eastAsia="標楷體" w:hint="eastAsia"/>
                <w:sz w:val="22"/>
              </w:rPr>
              <w:t>1</w:t>
            </w:r>
            <w:r w:rsidRPr="00E706FD">
              <w:rPr>
                <w:rFonts w:eastAsia="標楷體" w:hint="eastAsia"/>
                <w:sz w:val="22"/>
              </w:rPr>
              <w:t>項</w:t>
            </w:r>
            <w:r w:rsidR="00E46155">
              <w:rPr>
                <w:rFonts w:eastAsia="標楷體" w:hint="eastAsia"/>
                <w:sz w:val="22"/>
              </w:rPr>
              <w:t>參酌</w:t>
            </w:r>
            <w:r w:rsidRPr="00E706FD">
              <w:rPr>
                <w:rFonts w:eastAsia="標楷體" w:hint="eastAsia"/>
                <w:sz w:val="22"/>
              </w:rPr>
              <w:t>審定辦法第</w:t>
            </w:r>
            <w:r w:rsidRPr="00E706FD">
              <w:rPr>
                <w:rFonts w:eastAsia="標楷體" w:hint="eastAsia"/>
                <w:sz w:val="22"/>
              </w:rPr>
              <w:t>4</w:t>
            </w:r>
            <w:r w:rsidRPr="00E706FD">
              <w:rPr>
                <w:rFonts w:eastAsia="標楷體"/>
                <w:sz w:val="22"/>
              </w:rPr>
              <w:t>4</w:t>
            </w:r>
            <w:r w:rsidRPr="00E706FD">
              <w:rPr>
                <w:rFonts w:eastAsia="標楷體" w:hint="eastAsia"/>
                <w:sz w:val="22"/>
              </w:rPr>
              <w:t>條、第</w:t>
            </w:r>
            <w:r w:rsidRPr="00E706FD">
              <w:rPr>
                <w:rFonts w:eastAsia="標楷體" w:hint="eastAsia"/>
                <w:sz w:val="22"/>
              </w:rPr>
              <w:t>4</w:t>
            </w:r>
            <w:r w:rsidRPr="00E706FD">
              <w:rPr>
                <w:rFonts w:eastAsia="標楷體"/>
                <w:sz w:val="22"/>
              </w:rPr>
              <w:t>5</w:t>
            </w:r>
            <w:r w:rsidRPr="00E706FD">
              <w:rPr>
                <w:rFonts w:eastAsia="標楷體" w:hint="eastAsia"/>
                <w:sz w:val="22"/>
              </w:rPr>
              <w:t>條</w:t>
            </w:r>
            <w:r w:rsidR="00B74AB2">
              <w:rPr>
                <w:rFonts w:eastAsia="標楷體" w:hint="eastAsia"/>
                <w:sz w:val="22"/>
              </w:rPr>
              <w:t>及處理原則第</w:t>
            </w:r>
            <w:r w:rsidR="00B74AB2">
              <w:rPr>
                <w:rFonts w:eastAsia="標楷體" w:hint="eastAsia"/>
                <w:sz w:val="22"/>
              </w:rPr>
              <w:t>4</w:t>
            </w:r>
            <w:r w:rsidR="00B74AB2">
              <w:rPr>
                <w:rFonts w:eastAsia="標楷體" w:hint="eastAsia"/>
                <w:sz w:val="22"/>
              </w:rPr>
              <w:t>點第</w:t>
            </w:r>
            <w:r w:rsidR="00B74AB2">
              <w:rPr>
                <w:rFonts w:eastAsia="標楷體" w:hint="eastAsia"/>
                <w:sz w:val="22"/>
              </w:rPr>
              <w:t>1</w:t>
            </w:r>
            <w:r w:rsidR="00B74AB2">
              <w:rPr>
                <w:rFonts w:eastAsia="標楷體" w:hint="eastAsia"/>
                <w:sz w:val="22"/>
              </w:rPr>
              <w:t>項規定</w:t>
            </w:r>
            <w:r>
              <w:rPr>
                <w:rFonts w:eastAsia="標楷體" w:hint="eastAsia"/>
                <w:sz w:val="22"/>
              </w:rPr>
              <w:t>，</w:t>
            </w:r>
            <w:r w:rsidRPr="00E706FD">
              <w:rPr>
                <w:rFonts w:eastAsia="標楷體" w:hint="eastAsia"/>
                <w:sz w:val="22"/>
              </w:rPr>
              <w:t>新增經審議確定者，資格審定不合格，若已審定合格者撤銷教師資格之規定。</w:t>
            </w:r>
          </w:p>
          <w:p w14:paraId="5F137351" w14:textId="0D915091" w:rsidR="00235D7D" w:rsidRDefault="00235D7D" w:rsidP="00EE0998">
            <w:pPr>
              <w:pStyle w:val="af0"/>
              <w:numPr>
                <w:ilvl w:val="0"/>
                <w:numId w:val="25"/>
              </w:numPr>
              <w:spacing w:line="280" w:lineRule="exact"/>
              <w:ind w:leftChars="0"/>
              <w:jc w:val="both"/>
              <w:rPr>
                <w:rFonts w:eastAsia="標楷體"/>
                <w:sz w:val="22"/>
              </w:rPr>
            </w:pPr>
            <w:r>
              <w:rPr>
                <w:rFonts w:eastAsia="標楷體" w:hint="eastAsia"/>
                <w:sz w:val="22"/>
              </w:rPr>
              <w:t>第</w:t>
            </w:r>
            <w:r>
              <w:rPr>
                <w:rFonts w:eastAsia="標楷體" w:hint="eastAsia"/>
                <w:sz w:val="22"/>
              </w:rPr>
              <w:t>2</w:t>
            </w:r>
            <w:r>
              <w:rPr>
                <w:rFonts w:eastAsia="標楷體" w:hint="eastAsia"/>
                <w:sz w:val="22"/>
              </w:rPr>
              <w:t>項</w:t>
            </w:r>
            <w:r w:rsidRPr="00E706FD">
              <w:rPr>
                <w:rFonts w:eastAsia="標楷體" w:hint="eastAsia"/>
                <w:sz w:val="22"/>
              </w:rPr>
              <w:t>配合</w:t>
            </w:r>
            <w:r w:rsidR="00EE0998">
              <w:rPr>
                <w:rFonts w:eastAsia="標楷體" w:hint="eastAsia"/>
                <w:sz w:val="22"/>
              </w:rPr>
              <w:t>處理原則</w:t>
            </w:r>
            <w:r w:rsidRPr="00E706FD">
              <w:rPr>
                <w:rFonts w:eastAsia="標楷體" w:hint="eastAsia"/>
                <w:sz w:val="22"/>
              </w:rPr>
              <w:t>第</w:t>
            </w:r>
            <w:r w:rsidRPr="00E706FD">
              <w:rPr>
                <w:rFonts w:eastAsia="標楷體" w:hint="eastAsia"/>
                <w:sz w:val="22"/>
              </w:rPr>
              <w:t>4</w:t>
            </w:r>
            <w:r w:rsidRPr="00E706FD">
              <w:rPr>
                <w:rFonts w:eastAsia="標楷體" w:hint="eastAsia"/>
                <w:sz w:val="22"/>
              </w:rPr>
              <w:t>點</w:t>
            </w:r>
            <w:r>
              <w:rPr>
                <w:rFonts w:eastAsia="標楷體" w:hint="eastAsia"/>
                <w:sz w:val="22"/>
              </w:rPr>
              <w:t>第</w:t>
            </w:r>
            <w:r>
              <w:rPr>
                <w:rFonts w:eastAsia="標楷體" w:hint="eastAsia"/>
                <w:sz w:val="22"/>
              </w:rPr>
              <w:t>2</w:t>
            </w:r>
            <w:r>
              <w:rPr>
                <w:rFonts w:eastAsia="標楷體" w:hint="eastAsia"/>
                <w:sz w:val="22"/>
              </w:rPr>
              <w:t>項規定，增訂</w:t>
            </w:r>
            <w:r w:rsidRPr="00E706FD">
              <w:rPr>
                <w:rFonts w:eastAsia="標楷體" w:hint="eastAsia"/>
                <w:sz w:val="22"/>
              </w:rPr>
              <w:t>各違反類型</w:t>
            </w:r>
            <w:r w:rsidRPr="00235D7D">
              <w:rPr>
                <w:rFonts w:eastAsia="標楷體" w:hint="eastAsia"/>
                <w:sz w:val="22"/>
              </w:rPr>
              <w:t>不受理教師資格審定申請之處分</w:t>
            </w:r>
            <w:r w:rsidRPr="00E706FD">
              <w:rPr>
                <w:rFonts w:eastAsia="標楷體" w:hint="eastAsia"/>
                <w:sz w:val="22"/>
              </w:rPr>
              <w:t>年限規定</w:t>
            </w:r>
            <w:r>
              <w:rPr>
                <w:rFonts w:eastAsia="標楷體" w:hint="eastAsia"/>
                <w:sz w:val="22"/>
              </w:rPr>
              <w:t>。</w:t>
            </w:r>
            <w:r w:rsidR="00EE0998">
              <w:rPr>
                <w:rFonts w:eastAsia="標楷體" w:hint="eastAsia"/>
                <w:sz w:val="22"/>
              </w:rPr>
              <w:t>惟查</w:t>
            </w:r>
            <w:r w:rsidR="00EE0998" w:rsidRPr="003E705C">
              <w:rPr>
                <w:rFonts w:eastAsia="標楷體" w:hint="eastAsia"/>
                <w:sz w:val="22"/>
              </w:rPr>
              <w:t>審定辦法第</w:t>
            </w:r>
            <w:r w:rsidR="00EE0998" w:rsidRPr="003E705C">
              <w:rPr>
                <w:rFonts w:eastAsia="標楷體" w:hint="eastAsia"/>
                <w:sz w:val="22"/>
              </w:rPr>
              <w:t>4</w:t>
            </w:r>
            <w:r w:rsidR="00EE0998" w:rsidRPr="003E705C">
              <w:rPr>
                <w:rFonts w:eastAsia="標楷體"/>
                <w:sz w:val="22"/>
              </w:rPr>
              <w:t>4</w:t>
            </w:r>
            <w:r w:rsidR="00EE0998" w:rsidRPr="003E705C">
              <w:rPr>
                <w:rFonts w:eastAsia="標楷體" w:hint="eastAsia"/>
                <w:sz w:val="22"/>
              </w:rPr>
              <w:t>條</w:t>
            </w:r>
            <w:r w:rsidR="00EE0998">
              <w:rPr>
                <w:rFonts w:eastAsia="標楷體" w:hint="eastAsia"/>
                <w:sz w:val="22"/>
              </w:rPr>
              <w:t>第</w:t>
            </w:r>
            <w:r w:rsidR="00EE0998">
              <w:rPr>
                <w:rFonts w:eastAsia="標楷體" w:hint="eastAsia"/>
                <w:sz w:val="22"/>
              </w:rPr>
              <w:t>1</w:t>
            </w:r>
            <w:r w:rsidR="00EE0998">
              <w:rPr>
                <w:rFonts w:eastAsia="標楷體" w:hint="eastAsia"/>
                <w:sz w:val="22"/>
              </w:rPr>
              <w:t>項第</w:t>
            </w:r>
            <w:r w:rsidR="00EE0998">
              <w:rPr>
                <w:rFonts w:eastAsia="標楷體" w:hint="eastAsia"/>
                <w:sz w:val="22"/>
              </w:rPr>
              <w:t>4</w:t>
            </w:r>
            <w:r w:rsidR="00EE0998">
              <w:rPr>
                <w:rFonts w:eastAsia="標楷體" w:hint="eastAsia"/>
                <w:sz w:val="22"/>
              </w:rPr>
              <w:t>款情事之不受理申請處分年限</w:t>
            </w:r>
            <w:r w:rsidR="00074E38">
              <w:rPr>
                <w:rFonts w:eastAsia="標楷體" w:hint="eastAsia"/>
                <w:sz w:val="22"/>
              </w:rPr>
              <w:t>為</w:t>
            </w:r>
            <w:r w:rsidR="00074E38">
              <w:rPr>
                <w:rFonts w:eastAsia="標楷體" w:hint="eastAsia"/>
                <w:sz w:val="22"/>
              </w:rPr>
              <w:t>1</w:t>
            </w:r>
            <w:r w:rsidR="00074E38">
              <w:rPr>
                <w:rFonts w:eastAsia="標楷體" w:hint="eastAsia"/>
                <w:sz w:val="22"/>
              </w:rPr>
              <w:t>年至</w:t>
            </w:r>
            <w:r w:rsidR="00074E38">
              <w:rPr>
                <w:rFonts w:eastAsia="標楷體" w:hint="eastAsia"/>
                <w:sz w:val="22"/>
              </w:rPr>
              <w:t>2</w:t>
            </w:r>
            <w:r w:rsidR="00074E38">
              <w:rPr>
                <w:rFonts w:eastAsia="標楷體" w:hint="eastAsia"/>
                <w:sz w:val="22"/>
              </w:rPr>
              <w:t>年，爰</w:t>
            </w:r>
            <w:r w:rsidR="001E3022">
              <w:rPr>
                <w:rFonts w:eastAsia="標楷體" w:hint="eastAsia"/>
                <w:sz w:val="22"/>
              </w:rPr>
              <w:t>配合修正第</w:t>
            </w:r>
            <w:r w:rsidR="001E3022">
              <w:rPr>
                <w:rFonts w:eastAsia="標楷體" w:hint="eastAsia"/>
                <w:sz w:val="22"/>
              </w:rPr>
              <w:t>2</w:t>
            </w:r>
            <w:r w:rsidR="001E3022">
              <w:rPr>
                <w:rFonts w:eastAsia="標楷體" w:hint="eastAsia"/>
                <w:sz w:val="22"/>
              </w:rPr>
              <w:t>項第</w:t>
            </w:r>
            <w:r w:rsidR="001E3022">
              <w:rPr>
                <w:rFonts w:eastAsia="標楷體" w:hint="eastAsia"/>
                <w:sz w:val="22"/>
              </w:rPr>
              <w:t>4</w:t>
            </w:r>
            <w:r w:rsidR="001E3022">
              <w:rPr>
                <w:rFonts w:eastAsia="標楷體" w:hint="eastAsia"/>
                <w:sz w:val="22"/>
              </w:rPr>
              <w:t>款之年限。</w:t>
            </w:r>
          </w:p>
          <w:p w14:paraId="4B970A7C" w14:textId="6A0EAA43" w:rsidR="008F0C8E" w:rsidRDefault="00A17696" w:rsidP="001900C6">
            <w:pPr>
              <w:pStyle w:val="af0"/>
              <w:numPr>
                <w:ilvl w:val="0"/>
                <w:numId w:val="25"/>
              </w:numPr>
              <w:spacing w:line="280" w:lineRule="exact"/>
              <w:ind w:leftChars="0"/>
              <w:jc w:val="both"/>
              <w:rPr>
                <w:rFonts w:eastAsia="標楷體"/>
                <w:sz w:val="22"/>
              </w:rPr>
            </w:pPr>
            <w:r>
              <w:rPr>
                <w:rFonts w:eastAsia="標楷體"/>
                <w:sz w:val="22"/>
              </w:rPr>
              <w:t>第</w:t>
            </w:r>
            <w:r>
              <w:rPr>
                <w:rFonts w:eastAsia="標楷體" w:hint="eastAsia"/>
                <w:sz w:val="22"/>
              </w:rPr>
              <w:t>3</w:t>
            </w:r>
            <w:r>
              <w:rPr>
                <w:rFonts w:eastAsia="標楷體" w:hint="eastAsia"/>
                <w:sz w:val="22"/>
              </w:rPr>
              <w:t>項前段，參考</w:t>
            </w:r>
            <w:r>
              <w:rPr>
                <w:rFonts w:ascii="新細明體" w:eastAsia="新細明體" w:hAnsi="新細明體" w:hint="eastAsia"/>
                <w:sz w:val="22"/>
              </w:rPr>
              <w:t>「</w:t>
            </w:r>
            <w:r>
              <w:rPr>
                <w:rFonts w:eastAsia="標楷體" w:hint="eastAsia"/>
                <w:sz w:val="22"/>
              </w:rPr>
              <w:t>一行為違反數法時，應從一重處斷</w:t>
            </w:r>
            <w:r>
              <w:rPr>
                <w:rFonts w:ascii="新細明體" w:eastAsia="新細明體" w:hAnsi="新細明體" w:hint="eastAsia"/>
                <w:sz w:val="22"/>
              </w:rPr>
              <w:t>」</w:t>
            </w:r>
            <w:r>
              <w:rPr>
                <w:rFonts w:eastAsia="標楷體" w:hint="eastAsia"/>
                <w:sz w:val="22"/>
              </w:rPr>
              <w:t>法理，並配合</w:t>
            </w:r>
            <w:r w:rsidRPr="003E705C">
              <w:rPr>
                <w:rFonts w:eastAsia="標楷體" w:hint="eastAsia"/>
                <w:sz w:val="22"/>
              </w:rPr>
              <w:t>審定辦法第</w:t>
            </w:r>
            <w:r w:rsidRPr="003E705C">
              <w:rPr>
                <w:rFonts w:eastAsia="標楷體" w:hint="eastAsia"/>
                <w:sz w:val="22"/>
              </w:rPr>
              <w:t>4</w:t>
            </w:r>
            <w:r w:rsidRPr="003E705C">
              <w:rPr>
                <w:rFonts w:eastAsia="標楷體"/>
                <w:sz w:val="22"/>
              </w:rPr>
              <w:t>4</w:t>
            </w:r>
            <w:r w:rsidRPr="003E705C">
              <w:rPr>
                <w:rFonts w:eastAsia="標楷體" w:hint="eastAsia"/>
                <w:sz w:val="22"/>
              </w:rPr>
              <w:t>條</w:t>
            </w:r>
            <w:r>
              <w:rPr>
                <w:rFonts w:eastAsia="標楷體" w:hint="eastAsia"/>
                <w:sz w:val="22"/>
              </w:rPr>
              <w:t>第</w:t>
            </w:r>
            <w:r>
              <w:rPr>
                <w:rFonts w:eastAsia="標楷體" w:hint="eastAsia"/>
                <w:sz w:val="22"/>
              </w:rPr>
              <w:t>3</w:t>
            </w:r>
            <w:r>
              <w:rPr>
                <w:rFonts w:eastAsia="標楷體" w:hint="eastAsia"/>
                <w:sz w:val="22"/>
              </w:rPr>
              <w:t>項</w:t>
            </w:r>
            <w:r w:rsidR="00234251">
              <w:rPr>
                <w:rFonts w:eastAsia="標楷體" w:hint="eastAsia"/>
                <w:sz w:val="22"/>
              </w:rPr>
              <w:t>，明訂送審人</w:t>
            </w:r>
            <w:r w:rsidR="00234251" w:rsidRPr="00234251">
              <w:rPr>
                <w:rFonts w:eastAsia="標楷體" w:hint="eastAsia"/>
                <w:sz w:val="22"/>
              </w:rPr>
              <w:t>同時</w:t>
            </w:r>
            <w:r w:rsidR="00234251">
              <w:rPr>
                <w:rFonts w:eastAsia="標楷體" w:hint="eastAsia"/>
                <w:sz w:val="22"/>
              </w:rPr>
              <w:t>涉</w:t>
            </w:r>
            <w:r w:rsidR="00234251" w:rsidRPr="00234251">
              <w:rPr>
                <w:rFonts w:eastAsia="標楷體" w:hint="eastAsia"/>
                <w:sz w:val="22"/>
              </w:rPr>
              <w:t>有二種以上情事者，</w:t>
            </w:r>
            <w:r w:rsidR="00234251">
              <w:rPr>
                <w:rFonts w:eastAsia="標楷體" w:hint="eastAsia"/>
                <w:sz w:val="22"/>
              </w:rPr>
              <w:t>應</w:t>
            </w:r>
            <w:r w:rsidR="00234251" w:rsidRPr="00234251">
              <w:rPr>
                <w:rFonts w:eastAsia="標楷體" w:hint="eastAsia"/>
                <w:sz w:val="22"/>
              </w:rPr>
              <w:t>依</w:t>
            </w:r>
            <w:r w:rsidR="00234251">
              <w:rPr>
                <w:rFonts w:eastAsia="標楷體" w:hint="eastAsia"/>
                <w:sz w:val="22"/>
              </w:rPr>
              <w:t>較重處分之規定論處</w:t>
            </w:r>
            <w:r w:rsidR="00234251" w:rsidRPr="00234251">
              <w:rPr>
                <w:rFonts w:eastAsia="標楷體" w:hint="eastAsia"/>
                <w:sz w:val="22"/>
              </w:rPr>
              <w:t>。</w:t>
            </w:r>
            <w:r w:rsidR="001900C6">
              <w:rPr>
                <w:rFonts w:eastAsia="標楷體" w:hint="eastAsia"/>
                <w:sz w:val="22"/>
              </w:rPr>
              <w:t>本項後段配合處理原則第</w:t>
            </w:r>
            <w:r w:rsidR="001900C6">
              <w:rPr>
                <w:rFonts w:eastAsia="標楷體" w:hint="eastAsia"/>
                <w:sz w:val="22"/>
              </w:rPr>
              <w:t>4</w:t>
            </w:r>
            <w:r w:rsidR="001900C6">
              <w:rPr>
                <w:rFonts w:eastAsia="標楷體" w:hint="eastAsia"/>
                <w:sz w:val="22"/>
              </w:rPr>
              <w:t>點第</w:t>
            </w:r>
            <w:r w:rsidR="001900C6">
              <w:rPr>
                <w:rFonts w:eastAsia="標楷體" w:hint="eastAsia"/>
                <w:sz w:val="22"/>
              </w:rPr>
              <w:t>3</w:t>
            </w:r>
            <w:r w:rsidR="001900C6">
              <w:rPr>
                <w:rFonts w:eastAsia="標楷體" w:hint="eastAsia"/>
                <w:sz w:val="22"/>
              </w:rPr>
              <w:t>項後段規定</w:t>
            </w:r>
            <w:r w:rsidR="003A0D3F">
              <w:rPr>
                <w:rFonts w:eastAsia="標楷體" w:hint="eastAsia"/>
                <w:sz w:val="22"/>
              </w:rPr>
              <w:t>，裁量之從重事由係</w:t>
            </w:r>
            <w:r w:rsidR="0000780D">
              <w:rPr>
                <w:rFonts w:eastAsia="標楷體" w:hint="eastAsia"/>
                <w:sz w:val="22"/>
              </w:rPr>
              <w:t>因第</w:t>
            </w:r>
            <w:r w:rsidR="0000780D">
              <w:rPr>
                <w:rFonts w:eastAsia="標楷體" w:hint="eastAsia"/>
                <w:sz w:val="22"/>
              </w:rPr>
              <w:t>2</w:t>
            </w:r>
            <w:r w:rsidR="0000780D">
              <w:rPr>
                <w:rFonts w:eastAsia="標楷體" w:hint="eastAsia"/>
                <w:sz w:val="22"/>
              </w:rPr>
              <w:t>項均屬單一情事之裁量基準</w:t>
            </w:r>
            <w:r w:rsidR="001900C6">
              <w:rPr>
                <w:rFonts w:eastAsia="標楷體" w:hint="eastAsia"/>
                <w:sz w:val="22"/>
              </w:rPr>
              <w:t>，</w:t>
            </w:r>
            <w:r w:rsidR="0000780D">
              <w:rPr>
                <w:rFonts w:eastAsia="標楷體" w:hint="eastAsia"/>
                <w:sz w:val="22"/>
              </w:rPr>
              <w:t>故</w:t>
            </w:r>
            <w:r w:rsidR="001900C6">
              <w:rPr>
                <w:rFonts w:eastAsia="標楷體" w:hint="eastAsia"/>
                <w:sz w:val="22"/>
              </w:rPr>
              <w:t>明訂一案件涉及數種情事或情節嚴重時，</w:t>
            </w:r>
            <w:r w:rsidR="001900C6" w:rsidRPr="001900C6">
              <w:rPr>
                <w:rFonts w:eastAsia="標楷體" w:hint="eastAsia"/>
                <w:sz w:val="22"/>
              </w:rPr>
              <w:t>得</w:t>
            </w:r>
            <w:r w:rsidR="001900C6">
              <w:rPr>
                <w:rFonts w:eastAsia="標楷體" w:hint="eastAsia"/>
                <w:sz w:val="22"/>
              </w:rPr>
              <w:t>依審定辦法第</w:t>
            </w:r>
            <w:r w:rsidR="001900C6">
              <w:rPr>
                <w:rFonts w:eastAsia="標楷體" w:hint="eastAsia"/>
                <w:sz w:val="22"/>
              </w:rPr>
              <w:t>44</w:t>
            </w:r>
            <w:r w:rsidR="001900C6">
              <w:rPr>
                <w:rFonts w:eastAsia="標楷體" w:hint="eastAsia"/>
                <w:sz w:val="22"/>
              </w:rPr>
              <w:t>條</w:t>
            </w:r>
            <w:r w:rsidR="001900C6" w:rsidRPr="001900C6">
              <w:rPr>
                <w:rFonts w:eastAsia="標楷體" w:hint="eastAsia"/>
                <w:sz w:val="22"/>
              </w:rPr>
              <w:t>規定年限內處分，不受</w:t>
            </w:r>
            <w:r w:rsidR="001900C6">
              <w:rPr>
                <w:rFonts w:eastAsia="標楷體" w:hint="eastAsia"/>
                <w:sz w:val="22"/>
              </w:rPr>
              <w:t>第</w:t>
            </w:r>
            <w:r w:rsidR="001900C6">
              <w:rPr>
                <w:rFonts w:eastAsia="標楷體" w:hint="eastAsia"/>
                <w:sz w:val="22"/>
              </w:rPr>
              <w:t>2</w:t>
            </w:r>
            <w:r w:rsidR="00161295">
              <w:rPr>
                <w:rFonts w:eastAsia="標楷體" w:hint="eastAsia"/>
                <w:sz w:val="22"/>
              </w:rPr>
              <w:t>項所</w:t>
            </w:r>
            <w:r w:rsidR="001900C6" w:rsidRPr="001900C6">
              <w:rPr>
                <w:rFonts w:eastAsia="標楷體" w:hint="eastAsia"/>
                <w:sz w:val="22"/>
              </w:rPr>
              <w:t>定</w:t>
            </w:r>
            <w:r w:rsidR="00161295">
              <w:rPr>
                <w:rFonts w:eastAsia="標楷體" w:hint="eastAsia"/>
                <w:sz w:val="22"/>
              </w:rPr>
              <w:t>期間</w:t>
            </w:r>
            <w:r w:rsidR="001900C6" w:rsidRPr="001900C6">
              <w:rPr>
                <w:rFonts w:eastAsia="標楷體" w:hint="eastAsia"/>
                <w:sz w:val="22"/>
              </w:rPr>
              <w:t>之限制</w:t>
            </w:r>
            <w:r w:rsidR="00161295">
              <w:rPr>
                <w:rFonts w:eastAsia="標楷體" w:hint="eastAsia"/>
                <w:sz w:val="22"/>
              </w:rPr>
              <w:t>，亦非併罰</w:t>
            </w:r>
            <w:r w:rsidR="001900C6" w:rsidRPr="001900C6">
              <w:rPr>
                <w:rFonts w:eastAsia="標楷體" w:hint="eastAsia"/>
                <w:sz w:val="22"/>
              </w:rPr>
              <w:t>。</w:t>
            </w:r>
          </w:p>
          <w:p w14:paraId="740270D0" w14:textId="423E70BA" w:rsidR="003E4461" w:rsidRDefault="00C326D5" w:rsidP="001900C6">
            <w:pPr>
              <w:pStyle w:val="af0"/>
              <w:numPr>
                <w:ilvl w:val="0"/>
                <w:numId w:val="25"/>
              </w:numPr>
              <w:spacing w:line="280" w:lineRule="exact"/>
              <w:ind w:leftChars="0"/>
              <w:jc w:val="both"/>
              <w:rPr>
                <w:rFonts w:eastAsia="標楷體"/>
                <w:sz w:val="22"/>
              </w:rPr>
            </w:pPr>
            <w:r>
              <w:rPr>
                <w:rFonts w:eastAsia="標楷體"/>
                <w:sz w:val="22"/>
              </w:rPr>
              <w:t>第</w:t>
            </w:r>
            <w:r>
              <w:rPr>
                <w:rFonts w:eastAsia="標楷體" w:hint="eastAsia"/>
                <w:sz w:val="22"/>
              </w:rPr>
              <w:t>4</w:t>
            </w:r>
            <w:r>
              <w:rPr>
                <w:rFonts w:eastAsia="標楷體" w:hint="eastAsia"/>
                <w:sz w:val="22"/>
              </w:rPr>
              <w:t>項配合處理原則第</w:t>
            </w:r>
            <w:r>
              <w:rPr>
                <w:rFonts w:eastAsia="標楷體" w:hint="eastAsia"/>
                <w:sz w:val="22"/>
              </w:rPr>
              <w:t>4</w:t>
            </w:r>
            <w:r>
              <w:rPr>
                <w:rFonts w:eastAsia="標楷體" w:hint="eastAsia"/>
                <w:sz w:val="22"/>
              </w:rPr>
              <w:t>點第</w:t>
            </w:r>
            <w:r>
              <w:rPr>
                <w:rFonts w:eastAsia="標楷體" w:hint="eastAsia"/>
                <w:sz w:val="22"/>
              </w:rPr>
              <w:t>4</w:t>
            </w:r>
            <w:r>
              <w:rPr>
                <w:rFonts w:eastAsia="標楷體" w:hint="eastAsia"/>
                <w:sz w:val="22"/>
              </w:rPr>
              <w:t>項，增訂從輕裁量之事由。所稱一次性事件，指送審人違反行為非屬長期、常態、慣習之學術不端。</w:t>
            </w:r>
          </w:p>
          <w:p w14:paraId="346042E7" w14:textId="77777777" w:rsidR="00B04D79" w:rsidRDefault="00C326D5" w:rsidP="00240C40">
            <w:pPr>
              <w:pStyle w:val="af0"/>
              <w:numPr>
                <w:ilvl w:val="0"/>
                <w:numId w:val="25"/>
              </w:numPr>
              <w:spacing w:line="280" w:lineRule="exact"/>
              <w:ind w:leftChars="0"/>
              <w:jc w:val="both"/>
              <w:rPr>
                <w:rFonts w:eastAsia="標楷體"/>
                <w:sz w:val="22"/>
              </w:rPr>
            </w:pPr>
            <w:r>
              <w:rPr>
                <w:rFonts w:eastAsia="標楷體" w:hint="eastAsia"/>
                <w:sz w:val="22"/>
              </w:rPr>
              <w:t>案件同時構成第</w:t>
            </w:r>
            <w:r>
              <w:rPr>
                <w:rFonts w:eastAsia="標楷體" w:hint="eastAsia"/>
                <w:sz w:val="22"/>
              </w:rPr>
              <w:t>3</w:t>
            </w:r>
            <w:r>
              <w:rPr>
                <w:rFonts w:eastAsia="標楷體" w:hint="eastAsia"/>
                <w:sz w:val="22"/>
              </w:rPr>
              <w:t>項及第</w:t>
            </w:r>
            <w:r>
              <w:rPr>
                <w:rFonts w:eastAsia="標楷體" w:hint="eastAsia"/>
                <w:sz w:val="22"/>
              </w:rPr>
              <w:t>4</w:t>
            </w:r>
            <w:r>
              <w:rPr>
                <w:rFonts w:eastAsia="標楷體" w:hint="eastAsia"/>
                <w:sz w:val="22"/>
              </w:rPr>
              <w:t>項時，應先依第</w:t>
            </w:r>
            <w:r>
              <w:rPr>
                <w:rFonts w:eastAsia="標楷體" w:hint="eastAsia"/>
                <w:sz w:val="22"/>
              </w:rPr>
              <w:t>3</w:t>
            </w:r>
            <w:r>
              <w:rPr>
                <w:rFonts w:eastAsia="標楷體" w:hint="eastAsia"/>
                <w:sz w:val="22"/>
              </w:rPr>
              <w:t>項前段決定適用款次後，於該款年限內審酌案件整體情節輕重，決定其不受理</w:t>
            </w:r>
            <w:r w:rsidR="00240C40">
              <w:rPr>
                <w:rFonts w:eastAsia="標楷體" w:hint="eastAsia"/>
                <w:sz w:val="22"/>
              </w:rPr>
              <w:t>教師資格審定申請之期間。</w:t>
            </w:r>
          </w:p>
          <w:p w14:paraId="0746606C" w14:textId="2CBBC793" w:rsidR="009A5A76" w:rsidRPr="003D1CBB" w:rsidRDefault="009A5A76" w:rsidP="008C1F6B">
            <w:pPr>
              <w:pStyle w:val="af0"/>
              <w:numPr>
                <w:ilvl w:val="0"/>
                <w:numId w:val="25"/>
              </w:numPr>
              <w:spacing w:line="280" w:lineRule="exact"/>
              <w:ind w:leftChars="0"/>
              <w:jc w:val="both"/>
              <w:rPr>
                <w:rFonts w:eastAsia="標楷體"/>
                <w:sz w:val="22"/>
              </w:rPr>
            </w:pPr>
            <w:r>
              <w:rPr>
                <w:rFonts w:eastAsia="標楷體" w:hint="eastAsia"/>
                <w:sz w:val="22"/>
              </w:rPr>
              <w:t>原第</w:t>
            </w:r>
            <w:r>
              <w:rPr>
                <w:rFonts w:eastAsia="標楷體" w:hint="eastAsia"/>
                <w:sz w:val="22"/>
              </w:rPr>
              <w:t>2</w:t>
            </w:r>
            <w:r>
              <w:rPr>
                <w:rFonts w:eastAsia="標楷體" w:hint="eastAsia"/>
                <w:sz w:val="22"/>
              </w:rPr>
              <w:t>項後段</w:t>
            </w:r>
            <w:r w:rsidR="00A666DC">
              <w:rPr>
                <w:rFonts w:eastAsia="標楷體" w:hint="eastAsia"/>
                <w:sz w:val="22"/>
              </w:rPr>
              <w:t>屬本校自訂之行政處置</w:t>
            </w:r>
            <w:r>
              <w:rPr>
                <w:rFonts w:eastAsia="標楷體" w:hint="eastAsia"/>
                <w:sz w:val="22"/>
              </w:rPr>
              <w:t>規定</w:t>
            </w:r>
            <w:r w:rsidR="00A666DC">
              <w:rPr>
                <w:rFonts w:eastAsia="標楷體" w:hint="eastAsia"/>
                <w:sz w:val="22"/>
              </w:rPr>
              <w:t>，</w:t>
            </w:r>
            <w:r>
              <w:rPr>
                <w:rFonts w:eastAsia="標楷體" w:hint="eastAsia"/>
                <w:sz w:val="22"/>
              </w:rPr>
              <w:t>移列至第</w:t>
            </w:r>
            <w:r>
              <w:rPr>
                <w:rFonts w:eastAsia="標楷體" w:hint="eastAsia"/>
                <w:sz w:val="22"/>
              </w:rPr>
              <w:t>1</w:t>
            </w:r>
            <w:r w:rsidR="008C1F6B">
              <w:rPr>
                <w:rFonts w:eastAsia="標楷體" w:hint="eastAsia"/>
                <w:sz w:val="22"/>
              </w:rPr>
              <w:t>4</w:t>
            </w:r>
            <w:r>
              <w:rPr>
                <w:rFonts w:eastAsia="標楷體" w:hint="eastAsia"/>
                <w:sz w:val="22"/>
              </w:rPr>
              <w:t>點規定</w:t>
            </w:r>
            <w:r w:rsidR="00A666DC">
              <w:rPr>
                <w:rFonts w:eastAsia="標楷體" w:hint="eastAsia"/>
                <w:sz w:val="22"/>
              </w:rPr>
              <w:t>，爰予刪除</w:t>
            </w:r>
            <w:r>
              <w:rPr>
                <w:rFonts w:eastAsia="標楷體" w:hint="eastAsia"/>
                <w:sz w:val="22"/>
              </w:rPr>
              <w:t>。</w:t>
            </w:r>
          </w:p>
        </w:tc>
      </w:tr>
      <w:tr w:rsidR="003E4461" w:rsidRPr="005E2267" w14:paraId="32EA672B" w14:textId="77777777" w:rsidTr="009406E8">
        <w:trPr>
          <w:trHeight w:val="364"/>
        </w:trPr>
        <w:tc>
          <w:tcPr>
            <w:tcW w:w="3699" w:type="dxa"/>
          </w:tcPr>
          <w:p w14:paraId="4947B689" w14:textId="79337FB7" w:rsidR="003E4461" w:rsidRPr="003B4494" w:rsidRDefault="003E4461" w:rsidP="00A56AC7">
            <w:pPr>
              <w:spacing w:line="320" w:lineRule="exact"/>
              <w:ind w:left="565" w:hanging="565"/>
              <w:jc w:val="both"/>
              <w:rPr>
                <w:rFonts w:eastAsia="標楷體"/>
                <w:b/>
                <w:bCs/>
              </w:rPr>
            </w:pPr>
            <w:r w:rsidRPr="003B4494">
              <w:rPr>
                <w:rFonts w:eastAsia="標楷體"/>
                <w:b/>
                <w:bCs/>
              </w:rPr>
              <w:t>十</w:t>
            </w:r>
            <w:r w:rsidR="00C22FF6" w:rsidRPr="003B4494">
              <w:rPr>
                <w:rFonts w:eastAsia="標楷體"/>
                <w:b/>
                <w:bCs/>
              </w:rPr>
              <w:t>三</w:t>
            </w:r>
            <w:r w:rsidRPr="003B4494">
              <w:rPr>
                <w:rFonts w:eastAsia="標楷體"/>
                <w:b/>
                <w:bCs/>
              </w:rPr>
              <w:t>、送審人之代表作經審議認定有未適當引註、未註明而重複發表、未註明其部分內容為已發表之成果或著作、抄襲、造假、變造、舞弊、以違法或不當手段影響論文之審查或其他違反學術倫理情事之一，且符合下列各款規定者，免依前點規定為不受理其教師資格審定申請之處分：</w:t>
            </w:r>
          </w:p>
          <w:p w14:paraId="470A7009" w14:textId="1A7F8F81" w:rsidR="003E4461" w:rsidRPr="003B4494" w:rsidRDefault="003E4461" w:rsidP="00C64F60">
            <w:pPr>
              <w:spacing w:line="320" w:lineRule="exact"/>
              <w:ind w:left="565" w:hanging="281"/>
              <w:jc w:val="both"/>
              <w:rPr>
                <w:rFonts w:eastAsia="標楷體"/>
                <w:b/>
              </w:rPr>
            </w:pPr>
            <w:r w:rsidRPr="003B4494">
              <w:rPr>
                <w:rFonts w:eastAsia="標楷體"/>
                <w:b/>
              </w:rPr>
              <w:t>(</w:t>
            </w:r>
            <w:r w:rsidRPr="003B4494">
              <w:rPr>
                <w:rFonts w:eastAsia="標楷體"/>
                <w:b/>
                <w:lang w:eastAsia="zh-HK"/>
              </w:rPr>
              <w:t>一</w:t>
            </w:r>
            <w:r w:rsidRPr="003B4494">
              <w:rPr>
                <w:rFonts w:eastAsia="標楷體"/>
                <w:b/>
              </w:rPr>
              <w:t>)</w:t>
            </w:r>
            <w:r w:rsidRPr="003B4494">
              <w:rPr>
                <w:rFonts w:eastAsia="標楷體"/>
                <w:b/>
              </w:rPr>
              <w:t>送審著作所涉情事非屬送審人之貢獻部分，且其貢獻部分應可供查對，並於送審前表明。</w:t>
            </w:r>
          </w:p>
          <w:p w14:paraId="21FC6C15" w14:textId="7231F2CE" w:rsidR="003E4461" w:rsidRPr="003B4494" w:rsidRDefault="003E4461" w:rsidP="00C64F60">
            <w:pPr>
              <w:spacing w:line="320" w:lineRule="exact"/>
              <w:ind w:left="565" w:hanging="281"/>
              <w:jc w:val="both"/>
              <w:rPr>
                <w:rFonts w:eastAsia="標楷體"/>
                <w:b/>
              </w:rPr>
            </w:pPr>
            <w:r w:rsidRPr="003B4494">
              <w:rPr>
                <w:rFonts w:eastAsia="標楷體"/>
                <w:b/>
              </w:rPr>
              <w:t>(</w:t>
            </w:r>
            <w:r w:rsidRPr="003B4494">
              <w:rPr>
                <w:rFonts w:eastAsia="標楷體"/>
                <w:b/>
                <w:lang w:eastAsia="zh-HK"/>
              </w:rPr>
              <w:t>二</w:t>
            </w:r>
            <w:r w:rsidRPr="003B4494">
              <w:rPr>
                <w:rFonts w:eastAsia="標楷體"/>
                <w:b/>
              </w:rPr>
              <w:t>)</w:t>
            </w:r>
            <w:r w:rsidR="00086B57" w:rsidRPr="003B4494">
              <w:rPr>
                <w:rFonts w:eastAsia="標楷體"/>
                <w:b/>
                <w:bCs/>
              </w:rPr>
              <w:t>經第六點規定之專案小組該學術領域</w:t>
            </w:r>
            <w:r w:rsidR="008615C7" w:rsidRPr="003B4494">
              <w:rPr>
                <w:rFonts w:eastAsia="標楷體"/>
                <w:b/>
                <w:bCs/>
              </w:rPr>
              <w:t>委員</w:t>
            </w:r>
            <w:r w:rsidR="00086B57" w:rsidRPr="003B4494">
              <w:rPr>
                <w:rFonts w:eastAsia="標楷體"/>
                <w:b/>
                <w:bCs/>
              </w:rPr>
              <w:t>調查認定</w:t>
            </w:r>
            <w:r w:rsidRPr="003B4494">
              <w:rPr>
                <w:rFonts w:eastAsia="標楷體"/>
                <w:b/>
              </w:rPr>
              <w:t>，送審著作所涉情事部分非送審人所屬之學術專業領域。</w:t>
            </w:r>
          </w:p>
          <w:p w14:paraId="76E095E8" w14:textId="1119DBA3" w:rsidR="003E4461" w:rsidRPr="003B4494" w:rsidRDefault="003E4461" w:rsidP="00C72DF5">
            <w:pPr>
              <w:spacing w:line="320" w:lineRule="exact"/>
              <w:ind w:left="565" w:hanging="281"/>
              <w:jc w:val="both"/>
              <w:rPr>
                <w:rFonts w:eastAsia="標楷體"/>
                <w:b/>
              </w:rPr>
            </w:pPr>
            <w:r w:rsidRPr="003B4494">
              <w:rPr>
                <w:rFonts w:eastAsia="標楷體"/>
                <w:b/>
              </w:rPr>
              <w:t>(</w:t>
            </w:r>
            <w:r w:rsidRPr="003B4494">
              <w:rPr>
                <w:rFonts w:eastAsia="標楷體"/>
                <w:b/>
                <w:lang w:eastAsia="zh-HK"/>
              </w:rPr>
              <w:t>三</w:t>
            </w:r>
            <w:r w:rsidRPr="003B4494">
              <w:rPr>
                <w:rFonts w:eastAsia="標楷體"/>
                <w:b/>
              </w:rPr>
              <w:t>)</w:t>
            </w:r>
            <w:r w:rsidR="00086B57" w:rsidRPr="003B4494">
              <w:rPr>
                <w:rFonts w:eastAsia="標楷體"/>
                <w:b/>
                <w:bCs/>
              </w:rPr>
              <w:t>經第六點規定之專案小組該學術領域</w:t>
            </w:r>
            <w:r w:rsidR="00D05AB3" w:rsidRPr="003B4494">
              <w:rPr>
                <w:rFonts w:eastAsia="標楷體"/>
                <w:b/>
                <w:bCs/>
              </w:rPr>
              <w:t>委員</w:t>
            </w:r>
            <w:r w:rsidR="00086B57" w:rsidRPr="003B4494">
              <w:rPr>
                <w:rFonts w:eastAsia="標楷體"/>
                <w:b/>
                <w:bCs/>
              </w:rPr>
              <w:t>調查認定</w:t>
            </w:r>
            <w:r w:rsidRPr="003B4494">
              <w:rPr>
                <w:rFonts w:eastAsia="標楷體"/>
                <w:b/>
              </w:rPr>
              <w:t>，送審人非送審著作之重要作者或計畫主持人。</w:t>
            </w:r>
          </w:p>
          <w:p w14:paraId="76D49B88" w14:textId="2A62ADB1" w:rsidR="003E4461" w:rsidRPr="003B4494" w:rsidRDefault="003E4461" w:rsidP="006D53AE">
            <w:pPr>
              <w:spacing w:line="320" w:lineRule="exact"/>
              <w:ind w:left="426"/>
              <w:jc w:val="both"/>
              <w:rPr>
                <w:rFonts w:eastAsia="標楷體"/>
                <w:b/>
                <w:bCs/>
              </w:rPr>
            </w:pPr>
            <w:r w:rsidRPr="003B4494">
              <w:rPr>
                <w:rFonts w:eastAsia="標楷體"/>
                <w:b/>
                <w:bCs/>
              </w:rPr>
              <w:t>送審人之參考作經認定有前項序文所定情事之一，且符合前項第一款及第二款規定者，免依前點規定為不受理其教師資格審定申請之處分。</w:t>
            </w:r>
          </w:p>
          <w:p w14:paraId="35E86996" w14:textId="555FA43F" w:rsidR="003E4461" w:rsidRPr="003B4494" w:rsidRDefault="003E4461" w:rsidP="006D53AE">
            <w:pPr>
              <w:spacing w:line="320" w:lineRule="exact"/>
              <w:ind w:left="426"/>
              <w:jc w:val="both"/>
              <w:rPr>
                <w:rFonts w:eastAsia="標楷體"/>
                <w:b/>
                <w:bCs/>
              </w:rPr>
            </w:pPr>
            <w:r w:rsidRPr="003B4494">
              <w:rPr>
                <w:rFonts w:eastAsia="標楷體"/>
                <w:b/>
                <w:bCs/>
              </w:rPr>
              <w:t>送審人之參考作經認定有第一項序文所定情事之一，且符合第一項各款規定者，得於排除該參考作後，依下列規定辦理：</w:t>
            </w:r>
          </w:p>
          <w:p w14:paraId="40E8BE2E" w14:textId="77777777" w:rsidR="003E4461" w:rsidRPr="003B4494" w:rsidRDefault="003E4461" w:rsidP="00106E8A">
            <w:pPr>
              <w:spacing w:line="320" w:lineRule="exact"/>
              <w:ind w:left="565" w:hanging="281"/>
              <w:jc w:val="both"/>
              <w:rPr>
                <w:rFonts w:eastAsia="標楷體"/>
                <w:b/>
                <w:bCs/>
              </w:rPr>
            </w:pPr>
            <w:r w:rsidRPr="003B4494">
              <w:rPr>
                <w:rFonts w:eastAsia="標楷體"/>
                <w:b/>
                <w:bCs/>
              </w:rPr>
              <w:t>(</w:t>
            </w:r>
            <w:r w:rsidRPr="003B4494">
              <w:rPr>
                <w:rFonts w:eastAsia="標楷體"/>
                <w:b/>
                <w:bCs/>
              </w:rPr>
              <w:t>一</w:t>
            </w:r>
            <w:r w:rsidRPr="003B4494">
              <w:rPr>
                <w:rFonts w:eastAsia="標楷體"/>
                <w:b/>
                <w:bCs/>
              </w:rPr>
              <w:t>)</w:t>
            </w:r>
            <w:r w:rsidRPr="003B4494">
              <w:rPr>
                <w:rFonts w:eastAsia="標楷體"/>
                <w:b/>
                <w:bCs/>
              </w:rPr>
              <w:t>尚於審查階段之案件：續行教師資格審查。</w:t>
            </w:r>
          </w:p>
          <w:p w14:paraId="53E6BB5D" w14:textId="5BDAB3FB" w:rsidR="003E4461" w:rsidRPr="00DA05B8" w:rsidRDefault="003E4461" w:rsidP="00D37DCF">
            <w:pPr>
              <w:spacing w:line="320" w:lineRule="exact"/>
              <w:ind w:left="565" w:hanging="281"/>
              <w:jc w:val="both"/>
              <w:rPr>
                <w:rFonts w:eastAsia="標楷體"/>
                <w:b/>
                <w:bCs/>
                <w:u w:val="single"/>
              </w:rPr>
            </w:pPr>
            <w:r w:rsidRPr="003B4494">
              <w:rPr>
                <w:rFonts w:eastAsia="標楷體"/>
                <w:b/>
                <w:bCs/>
              </w:rPr>
              <w:t>(</w:t>
            </w:r>
            <w:r w:rsidRPr="003B4494">
              <w:rPr>
                <w:rFonts w:eastAsia="標楷體"/>
                <w:b/>
                <w:bCs/>
              </w:rPr>
              <w:t>二</w:t>
            </w:r>
            <w:r w:rsidRPr="003B4494">
              <w:rPr>
                <w:rFonts w:eastAsia="標楷體"/>
                <w:b/>
                <w:bCs/>
              </w:rPr>
              <w:t>)</w:t>
            </w:r>
            <w:r w:rsidRPr="003B4494">
              <w:rPr>
                <w:rFonts w:eastAsia="標楷體"/>
                <w:b/>
                <w:bCs/>
              </w:rPr>
              <w:t>已審定合格案件：經</w:t>
            </w:r>
            <w:r w:rsidR="007C2D1B" w:rsidRPr="003B4494">
              <w:rPr>
                <w:rFonts w:eastAsia="標楷體"/>
                <w:b/>
                <w:bCs/>
              </w:rPr>
              <w:t>送審人所屬學院</w:t>
            </w:r>
            <w:r w:rsidRPr="003B4494">
              <w:rPr>
                <w:rFonts w:eastAsia="標楷體"/>
                <w:b/>
                <w:bCs/>
              </w:rPr>
              <w:t>教評會</w:t>
            </w:r>
            <w:r w:rsidR="007C2D1B" w:rsidRPr="003B4494">
              <w:rPr>
                <w:rFonts w:eastAsia="標楷體"/>
                <w:b/>
                <w:bCs/>
              </w:rPr>
              <w:t>、校教評會</w:t>
            </w:r>
            <w:r w:rsidRPr="003B4494">
              <w:rPr>
                <w:rFonts w:eastAsia="標楷體"/>
                <w:b/>
                <w:bCs/>
              </w:rPr>
              <w:t>審議符合送審時規定及外審結果合格者，免依前點第一項規定為撤銷教師資格之處分。</w:t>
            </w:r>
          </w:p>
        </w:tc>
        <w:tc>
          <w:tcPr>
            <w:tcW w:w="3700" w:type="dxa"/>
          </w:tcPr>
          <w:p w14:paraId="55AEB40D" w14:textId="77777777" w:rsidR="003E4461" w:rsidRPr="00DA05B8" w:rsidRDefault="003E4461" w:rsidP="00A05B42">
            <w:pPr>
              <w:spacing w:line="320" w:lineRule="exact"/>
              <w:ind w:leftChars="-12" w:left="679" w:hangingChars="295" w:hanging="708"/>
              <w:jc w:val="both"/>
              <w:rPr>
                <w:rFonts w:eastAsia="標楷體"/>
                <w:lang w:eastAsia="zh-HK"/>
              </w:rPr>
            </w:pPr>
          </w:p>
        </w:tc>
        <w:tc>
          <w:tcPr>
            <w:tcW w:w="2835" w:type="dxa"/>
          </w:tcPr>
          <w:p w14:paraId="5CBD5464" w14:textId="387FF23F" w:rsidR="006971E6" w:rsidRDefault="006971E6" w:rsidP="00814B75">
            <w:pPr>
              <w:pStyle w:val="af0"/>
              <w:numPr>
                <w:ilvl w:val="0"/>
                <w:numId w:val="30"/>
              </w:numPr>
              <w:spacing w:line="280" w:lineRule="exact"/>
              <w:ind w:leftChars="0" w:left="256" w:hanging="284"/>
              <w:jc w:val="both"/>
              <w:rPr>
                <w:rFonts w:eastAsia="標楷體"/>
                <w:sz w:val="22"/>
              </w:rPr>
            </w:pPr>
            <w:r w:rsidRPr="00AA2ABE">
              <w:rPr>
                <w:rFonts w:eastAsia="標楷體" w:hint="eastAsia"/>
                <w:sz w:val="22"/>
                <w:u w:val="single"/>
              </w:rPr>
              <w:t>本點新增</w:t>
            </w:r>
            <w:r>
              <w:rPr>
                <w:rFonts w:eastAsia="標楷體" w:hint="eastAsia"/>
                <w:sz w:val="22"/>
              </w:rPr>
              <w:t>。</w:t>
            </w:r>
          </w:p>
          <w:p w14:paraId="7160CC60" w14:textId="2A3AD1C7" w:rsidR="00814B75" w:rsidRDefault="00FE0076" w:rsidP="003E4461">
            <w:pPr>
              <w:pStyle w:val="af0"/>
              <w:numPr>
                <w:ilvl w:val="0"/>
                <w:numId w:val="30"/>
              </w:numPr>
              <w:spacing w:line="280" w:lineRule="exact"/>
              <w:ind w:leftChars="0" w:left="398" w:hanging="426"/>
              <w:jc w:val="both"/>
              <w:rPr>
                <w:rFonts w:eastAsia="標楷體"/>
                <w:sz w:val="22"/>
              </w:rPr>
            </w:pPr>
            <w:r w:rsidRPr="00814B75">
              <w:rPr>
                <w:rFonts w:eastAsia="標楷體" w:hint="eastAsia"/>
                <w:sz w:val="22"/>
              </w:rPr>
              <w:t>考量跨領域合作趨勢，基於</w:t>
            </w:r>
            <w:r w:rsidR="006971E6" w:rsidRPr="00814B75">
              <w:rPr>
                <w:rFonts w:eastAsia="標楷體" w:hint="eastAsia"/>
                <w:sz w:val="22"/>
              </w:rPr>
              <w:t>榮辱與共、</w:t>
            </w:r>
            <w:r w:rsidRPr="00814B75">
              <w:rPr>
                <w:rFonts w:eastAsia="標楷體" w:hint="eastAsia"/>
                <w:sz w:val="22"/>
              </w:rPr>
              <w:t>責任可分原則，</w:t>
            </w:r>
            <w:r w:rsidR="00173C60">
              <w:rPr>
                <w:rFonts w:eastAsia="標楷體" w:hint="eastAsia"/>
                <w:sz w:val="22"/>
              </w:rPr>
              <w:t>依</w:t>
            </w:r>
            <w:r w:rsidRPr="00814B75">
              <w:rPr>
                <w:rFonts w:eastAsia="標楷體" w:hint="eastAsia"/>
                <w:sz w:val="22"/>
              </w:rPr>
              <w:t>審定辦法第</w:t>
            </w:r>
            <w:r w:rsidRPr="00814B75">
              <w:rPr>
                <w:rFonts w:eastAsia="標楷體" w:hint="eastAsia"/>
                <w:sz w:val="22"/>
              </w:rPr>
              <w:t>4</w:t>
            </w:r>
            <w:r w:rsidRPr="00814B75">
              <w:rPr>
                <w:rFonts w:eastAsia="標楷體"/>
                <w:sz w:val="22"/>
              </w:rPr>
              <w:t>6</w:t>
            </w:r>
            <w:r w:rsidRPr="00814B75">
              <w:rPr>
                <w:rFonts w:eastAsia="標楷體" w:hint="eastAsia"/>
                <w:sz w:val="22"/>
              </w:rPr>
              <w:t>條，增訂</w:t>
            </w:r>
            <w:r w:rsidR="006971E6" w:rsidRPr="00814B75">
              <w:rPr>
                <w:rFonts w:eastAsia="標楷體" w:hint="eastAsia"/>
                <w:sz w:val="22"/>
              </w:rPr>
              <w:t>送審人得減輕責任之條件</w:t>
            </w:r>
            <w:r w:rsidR="003E4461" w:rsidRPr="00814B75">
              <w:rPr>
                <w:rFonts w:eastAsia="標楷體" w:hint="eastAsia"/>
                <w:sz w:val="22"/>
              </w:rPr>
              <w:t>。</w:t>
            </w:r>
          </w:p>
          <w:p w14:paraId="5D233376" w14:textId="4B67CC45" w:rsidR="006971E6" w:rsidRPr="00814B75" w:rsidRDefault="006971E6" w:rsidP="00814B75">
            <w:pPr>
              <w:pStyle w:val="af0"/>
              <w:numPr>
                <w:ilvl w:val="0"/>
                <w:numId w:val="30"/>
              </w:numPr>
              <w:spacing w:line="280" w:lineRule="exact"/>
              <w:ind w:leftChars="0" w:left="398" w:hanging="426"/>
              <w:jc w:val="both"/>
              <w:rPr>
                <w:rFonts w:eastAsia="標楷體"/>
                <w:sz w:val="22"/>
              </w:rPr>
            </w:pPr>
            <w:r w:rsidRPr="00814B75">
              <w:rPr>
                <w:rFonts w:eastAsia="標楷體" w:hint="eastAsia"/>
                <w:sz w:val="22"/>
              </w:rPr>
              <w:t>第</w:t>
            </w:r>
            <w:r w:rsidRPr="00814B75">
              <w:rPr>
                <w:rFonts w:eastAsia="標楷體" w:hint="eastAsia"/>
                <w:sz w:val="22"/>
              </w:rPr>
              <w:t>1</w:t>
            </w:r>
            <w:r w:rsidRPr="00814B75">
              <w:rPr>
                <w:rFonts w:eastAsia="標楷體" w:hint="eastAsia"/>
                <w:sz w:val="22"/>
              </w:rPr>
              <w:t>項明定代表作涉及違反情事得免為不受理教師資格審定申請處分之情形，說明如下</w:t>
            </w:r>
            <w:r w:rsidRPr="00814B75">
              <w:rPr>
                <w:rFonts w:ascii="標楷體" w:eastAsia="標楷體" w:hAnsi="標楷體" w:hint="eastAsia"/>
                <w:sz w:val="22"/>
              </w:rPr>
              <w:t>：</w:t>
            </w:r>
          </w:p>
          <w:p w14:paraId="68145572" w14:textId="01F59117" w:rsidR="00814B75" w:rsidRDefault="002B7EEA" w:rsidP="00814B75">
            <w:pPr>
              <w:pStyle w:val="af0"/>
              <w:spacing w:line="280" w:lineRule="exact"/>
              <w:ind w:leftChars="47" w:left="397" w:hangingChars="129" w:hanging="284"/>
              <w:jc w:val="both"/>
              <w:rPr>
                <w:rFonts w:ascii="標楷體" w:eastAsia="標楷體" w:hAnsi="標楷體"/>
                <w:sz w:val="22"/>
              </w:rPr>
            </w:pPr>
            <w:r>
              <w:rPr>
                <w:rFonts w:eastAsia="標楷體" w:hint="eastAsia"/>
                <w:sz w:val="22"/>
              </w:rPr>
              <w:t>(</w:t>
            </w:r>
            <w:r>
              <w:rPr>
                <w:rFonts w:eastAsia="標楷體" w:hint="eastAsia"/>
                <w:sz w:val="22"/>
              </w:rPr>
              <w:t>一</w:t>
            </w:r>
            <w:r>
              <w:rPr>
                <w:rFonts w:eastAsia="標楷體" w:hint="eastAsia"/>
                <w:sz w:val="22"/>
              </w:rPr>
              <w:t>)</w:t>
            </w:r>
            <w:r w:rsidR="00090016" w:rsidRPr="00814B75">
              <w:rPr>
                <w:rFonts w:eastAsia="標楷體" w:hint="eastAsia"/>
                <w:sz w:val="22"/>
              </w:rPr>
              <w:t>第</w:t>
            </w:r>
            <w:r w:rsidR="00090016" w:rsidRPr="00814B75">
              <w:rPr>
                <w:rFonts w:eastAsia="標楷體" w:hint="eastAsia"/>
                <w:sz w:val="22"/>
              </w:rPr>
              <w:t>1</w:t>
            </w:r>
            <w:r w:rsidR="00814B75">
              <w:rPr>
                <w:rFonts w:ascii="標楷體" w:eastAsia="標楷體" w:hAnsi="標楷體" w:hint="eastAsia"/>
                <w:sz w:val="22"/>
              </w:rPr>
              <w:t>款之</w:t>
            </w:r>
            <w:r w:rsidR="00814B75">
              <w:rPr>
                <w:rFonts w:ascii="新細明體" w:eastAsia="新細明體" w:hAnsi="新細明體" w:hint="eastAsia"/>
                <w:sz w:val="22"/>
              </w:rPr>
              <w:t>「</w:t>
            </w:r>
            <w:r w:rsidR="00814B75">
              <w:rPr>
                <w:rFonts w:ascii="標楷體" w:eastAsia="標楷體" w:hAnsi="標楷體" w:hint="eastAsia"/>
                <w:sz w:val="22"/>
              </w:rPr>
              <w:t>表明</w:t>
            </w:r>
            <w:r w:rsidR="00814B75">
              <w:rPr>
                <w:rFonts w:ascii="新細明體" w:eastAsia="新細明體" w:hAnsi="新細明體" w:hint="eastAsia"/>
                <w:sz w:val="22"/>
              </w:rPr>
              <w:t>」</w:t>
            </w:r>
            <w:r w:rsidR="00814B75">
              <w:rPr>
                <w:rFonts w:ascii="標楷體" w:eastAsia="標楷體" w:hAnsi="標楷體" w:hint="eastAsia"/>
                <w:sz w:val="22"/>
              </w:rPr>
              <w:t>係指以明示主張其貢獻部分，</w:t>
            </w:r>
            <w:r w:rsidR="00814B75">
              <w:rPr>
                <w:rFonts w:ascii="新細明體" w:eastAsia="新細明體" w:hAnsi="新細明體" w:hint="eastAsia"/>
                <w:sz w:val="22"/>
              </w:rPr>
              <w:t>「</w:t>
            </w:r>
            <w:r w:rsidR="00814B75">
              <w:rPr>
                <w:rFonts w:ascii="標楷體" w:eastAsia="標楷體" w:hAnsi="標楷體" w:hint="eastAsia"/>
                <w:sz w:val="22"/>
              </w:rPr>
              <w:t>可供查對</w:t>
            </w:r>
            <w:r w:rsidR="00814B75">
              <w:rPr>
                <w:rFonts w:ascii="新細明體" w:eastAsia="新細明體" w:hAnsi="新細明體" w:hint="eastAsia"/>
                <w:sz w:val="22"/>
              </w:rPr>
              <w:t>」</w:t>
            </w:r>
            <w:r w:rsidR="00814B75">
              <w:rPr>
                <w:rFonts w:ascii="標楷體" w:eastAsia="標楷體" w:hAnsi="標楷體" w:hint="eastAsia"/>
                <w:sz w:val="22"/>
              </w:rPr>
              <w:t>係指當事人提出可作為判斷其貢獻之相關具體事證，例如已提交機關之研究報告、已發行期刊之貢獻說明、研究紀錄簿等；上開具體事證應於送審前提出。</w:t>
            </w:r>
          </w:p>
          <w:p w14:paraId="3CD957A1" w14:textId="383079DA" w:rsidR="002B7EEA" w:rsidRDefault="002B7EEA" w:rsidP="00814B75">
            <w:pPr>
              <w:pStyle w:val="af0"/>
              <w:spacing w:line="280" w:lineRule="exact"/>
              <w:ind w:leftChars="47" w:left="397" w:hangingChars="129" w:hanging="284"/>
              <w:jc w:val="both"/>
              <w:rPr>
                <w:rFonts w:eastAsia="標楷體"/>
                <w:sz w:val="22"/>
              </w:rPr>
            </w:pPr>
            <w:r>
              <w:rPr>
                <w:rFonts w:eastAsia="標楷體" w:hint="eastAsia"/>
                <w:sz w:val="22"/>
              </w:rPr>
              <w:t>(</w:t>
            </w:r>
            <w:r>
              <w:rPr>
                <w:rFonts w:eastAsia="標楷體" w:hint="eastAsia"/>
                <w:sz w:val="22"/>
              </w:rPr>
              <w:t>二</w:t>
            </w:r>
            <w:r>
              <w:rPr>
                <w:rFonts w:eastAsia="標楷體" w:hint="eastAsia"/>
                <w:sz w:val="22"/>
              </w:rPr>
              <w:t>)</w:t>
            </w:r>
            <w:r>
              <w:rPr>
                <w:rFonts w:eastAsia="標楷體" w:hint="eastAsia"/>
                <w:sz w:val="22"/>
              </w:rPr>
              <w:t>第</w:t>
            </w:r>
            <w:r>
              <w:rPr>
                <w:rFonts w:eastAsia="標楷體" w:hint="eastAsia"/>
                <w:sz w:val="22"/>
              </w:rPr>
              <w:t>2</w:t>
            </w:r>
            <w:r>
              <w:rPr>
                <w:rFonts w:eastAsia="標楷體" w:hint="eastAsia"/>
                <w:sz w:val="22"/>
              </w:rPr>
              <w:t>款考量送審人因領域性質差異無法確認該著作之其他領域共同作者所撰寫部分是否涉及違反情事，爰明定其得減輕責任。</w:t>
            </w:r>
          </w:p>
          <w:p w14:paraId="36BF73BE" w14:textId="1195F1EE" w:rsidR="002B7EEA" w:rsidRPr="002B7EEA" w:rsidRDefault="002B7EEA" w:rsidP="00814B75">
            <w:pPr>
              <w:pStyle w:val="af0"/>
              <w:spacing w:line="280" w:lineRule="exact"/>
              <w:ind w:leftChars="47" w:left="397" w:hangingChars="129" w:hanging="284"/>
              <w:jc w:val="both"/>
              <w:rPr>
                <w:rFonts w:eastAsia="標楷體"/>
                <w:sz w:val="22"/>
              </w:rPr>
            </w:pPr>
            <w:r>
              <w:rPr>
                <w:rFonts w:eastAsia="標楷體" w:hint="eastAsia"/>
                <w:sz w:val="22"/>
              </w:rPr>
              <w:t>(</w:t>
            </w:r>
            <w:r>
              <w:rPr>
                <w:rFonts w:eastAsia="標楷體" w:hint="eastAsia"/>
                <w:sz w:val="22"/>
              </w:rPr>
              <w:t>三</w:t>
            </w:r>
            <w:r>
              <w:rPr>
                <w:rFonts w:eastAsia="標楷體" w:hint="eastAsia"/>
                <w:sz w:val="22"/>
              </w:rPr>
              <w:t>)</w:t>
            </w:r>
            <w:r>
              <w:rPr>
                <w:rFonts w:eastAsia="標楷體" w:hint="eastAsia"/>
                <w:sz w:val="22"/>
              </w:rPr>
              <w:t>第</w:t>
            </w:r>
            <w:r>
              <w:rPr>
                <w:rFonts w:eastAsia="標楷體" w:hint="eastAsia"/>
                <w:sz w:val="22"/>
              </w:rPr>
              <w:t>3</w:t>
            </w:r>
            <w:r>
              <w:rPr>
                <w:rFonts w:eastAsia="標楷體" w:hint="eastAsia"/>
                <w:sz w:val="22"/>
              </w:rPr>
              <w:t>款所稱</w:t>
            </w:r>
            <w:r>
              <w:rPr>
                <w:rFonts w:ascii="新細明體" w:eastAsia="新細明體" w:hAnsi="新細明體" w:hint="eastAsia"/>
                <w:sz w:val="22"/>
              </w:rPr>
              <w:t>「</w:t>
            </w:r>
            <w:r>
              <w:rPr>
                <w:rFonts w:eastAsia="標楷體" w:hint="eastAsia"/>
                <w:sz w:val="22"/>
              </w:rPr>
              <w:t>重要作者</w:t>
            </w:r>
            <w:r>
              <w:rPr>
                <w:rFonts w:ascii="新細明體" w:eastAsia="新細明體" w:hAnsi="新細明體" w:hint="eastAsia"/>
                <w:sz w:val="22"/>
              </w:rPr>
              <w:t>」</w:t>
            </w:r>
            <w:r>
              <w:rPr>
                <w:rFonts w:eastAsia="標楷體" w:hint="eastAsia"/>
                <w:sz w:val="22"/>
              </w:rPr>
              <w:t>係指第</w:t>
            </w:r>
            <w:r>
              <w:rPr>
                <w:rFonts w:eastAsia="標楷體" w:hint="eastAsia"/>
                <w:sz w:val="22"/>
              </w:rPr>
              <w:t>1</w:t>
            </w:r>
            <w:r>
              <w:rPr>
                <w:rFonts w:eastAsia="標楷體" w:hint="eastAsia"/>
                <w:sz w:val="22"/>
              </w:rPr>
              <w:t>作者、通訊作者或其貢獻屬著作之核心部分。</w:t>
            </w:r>
          </w:p>
          <w:p w14:paraId="7C698710" w14:textId="713B8AAA" w:rsidR="006971E6" w:rsidRPr="00AA1AD9" w:rsidRDefault="006971E6" w:rsidP="00AA1AD9">
            <w:pPr>
              <w:pStyle w:val="af0"/>
              <w:numPr>
                <w:ilvl w:val="0"/>
                <w:numId w:val="30"/>
              </w:numPr>
              <w:spacing w:line="280" w:lineRule="exact"/>
              <w:ind w:leftChars="0" w:left="398" w:hanging="426"/>
              <w:jc w:val="both"/>
              <w:rPr>
                <w:rFonts w:eastAsia="標楷體"/>
                <w:sz w:val="22"/>
              </w:rPr>
            </w:pPr>
            <w:r w:rsidRPr="00AA1AD9">
              <w:rPr>
                <w:rFonts w:eastAsia="標楷體" w:hint="eastAsia"/>
                <w:sz w:val="22"/>
              </w:rPr>
              <w:t>第</w:t>
            </w:r>
            <w:r w:rsidRPr="00AA1AD9">
              <w:rPr>
                <w:rFonts w:eastAsia="標楷體" w:hint="eastAsia"/>
                <w:sz w:val="22"/>
              </w:rPr>
              <w:t>2</w:t>
            </w:r>
            <w:r w:rsidRPr="00AA1AD9">
              <w:rPr>
                <w:rFonts w:eastAsia="標楷體" w:hint="eastAsia"/>
                <w:sz w:val="22"/>
              </w:rPr>
              <w:t>項明定</w:t>
            </w:r>
            <w:r w:rsidR="00C60933" w:rsidRPr="00AA1AD9">
              <w:rPr>
                <w:rFonts w:eastAsia="標楷體" w:hint="eastAsia"/>
                <w:sz w:val="22"/>
              </w:rPr>
              <w:t>僅參考作</w:t>
            </w:r>
            <w:r w:rsidR="00055B38" w:rsidRPr="00AA1AD9">
              <w:rPr>
                <w:rFonts w:eastAsia="標楷體" w:hint="eastAsia"/>
                <w:sz w:val="22"/>
              </w:rPr>
              <w:t>涉有違反情事</w:t>
            </w:r>
            <w:r w:rsidR="001E5F82">
              <w:rPr>
                <w:rFonts w:eastAsia="標楷體" w:hint="eastAsia"/>
                <w:sz w:val="22"/>
              </w:rPr>
              <w:t>，</w:t>
            </w:r>
            <w:r w:rsidR="00055B38" w:rsidRPr="00AA1AD9">
              <w:rPr>
                <w:rFonts w:eastAsia="標楷體" w:hint="eastAsia"/>
                <w:sz w:val="22"/>
              </w:rPr>
              <w:t>免為不受理教師資格審定申請處分之情形</w:t>
            </w:r>
            <w:r w:rsidR="00AA1AD9" w:rsidRPr="00AA1AD9">
              <w:rPr>
                <w:rFonts w:ascii="標楷體" w:eastAsia="標楷體" w:hAnsi="標楷體" w:hint="eastAsia"/>
                <w:sz w:val="22"/>
              </w:rPr>
              <w:t>：</w:t>
            </w:r>
            <w:r w:rsidR="00055B38" w:rsidRPr="00AA1AD9">
              <w:rPr>
                <w:rFonts w:eastAsia="標楷體" w:hint="eastAsia"/>
                <w:sz w:val="22"/>
              </w:rPr>
              <w:t>參考作為跨領域合著</w:t>
            </w:r>
            <w:r w:rsidR="00996F6A">
              <w:rPr>
                <w:rFonts w:eastAsia="標楷體" w:hint="eastAsia"/>
                <w:sz w:val="22"/>
              </w:rPr>
              <w:t>，</w:t>
            </w:r>
            <w:r w:rsidR="00055B38" w:rsidRPr="00AA1AD9">
              <w:rPr>
                <w:rFonts w:eastAsia="標楷體" w:hint="eastAsia"/>
                <w:sz w:val="22"/>
              </w:rPr>
              <w:t>所涉</w:t>
            </w:r>
            <w:r w:rsidR="00996F6A">
              <w:rPr>
                <w:rFonts w:eastAsia="標楷體" w:hint="eastAsia"/>
                <w:sz w:val="22"/>
              </w:rPr>
              <w:t>違反</w:t>
            </w:r>
            <w:r w:rsidR="00055B38" w:rsidRPr="00AA1AD9">
              <w:rPr>
                <w:rFonts w:eastAsia="標楷體" w:hint="eastAsia"/>
                <w:sz w:val="22"/>
              </w:rPr>
              <w:t>部分</w:t>
            </w:r>
            <w:r w:rsidR="00AA1AD9">
              <w:rPr>
                <w:rFonts w:eastAsia="標楷體" w:hint="eastAsia"/>
                <w:sz w:val="22"/>
              </w:rPr>
              <w:t>非屬送審人</w:t>
            </w:r>
            <w:r w:rsidR="001B66D6">
              <w:rPr>
                <w:rFonts w:eastAsia="標楷體" w:hint="eastAsia"/>
                <w:sz w:val="22"/>
              </w:rPr>
              <w:t>領域及</w:t>
            </w:r>
            <w:r w:rsidR="00C919E7">
              <w:rPr>
                <w:rFonts w:eastAsia="標楷體" w:hint="eastAsia"/>
                <w:sz w:val="22"/>
              </w:rPr>
              <w:t>非屬</w:t>
            </w:r>
            <w:r w:rsidR="001B66D6">
              <w:rPr>
                <w:rFonts w:eastAsia="標楷體" w:hint="eastAsia"/>
                <w:sz w:val="22"/>
              </w:rPr>
              <w:t>其</w:t>
            </w:r>
            <w:r w:rsidR="00AA1AD9">
              <w:rPr>
                <w:rFonts w:eastAsia="標楷體" w:hint="eastAsia"/>
                <w:sz w:val="22"/>
              </w:rPr>
              <w:t>貢獻</w:t>
            </w:r>
            <w:r w:rsidR="001B66D6">
              <w:rPr>
                <w:rFonts w:eastAsia="標楷體" w:hint="eastAsia"/>
                <w:sz w:val="22"/>
              </w:rPr>
              <w:t>，</w:t>
            </w:r>
            <w:r w:rsidR="00575996">
              <w:rPr>
                <w:rFonts w:eastAsia="標楷體" w:hint="eastAsia"/>
                <w:sz w:val="22"/>
              </w:rPr>
              <w:t>並</w:t>
            </w:r>
            <w:r w:rsidR="00AA1AD9">
              <w:rPr>
                <w:rFonts w:eastAsia="標楷體" w:hint="eastAsia"/>
                <w:sz w:val="22"/>
              </w:rPr>
              <w:t>於送審前表明；惟送審人為該著作之重要作者或計畫</w:t>
            </w:r>
            <w:r w:rsidR="006E6202">
              <w:rPr>
                <w:rFonts w:eastAsia="標楷體" w:hint="eastAsia"/>
                <w:sz w:val="22"/>
              </w:rPr>
              <w:t>重要</w:t>
            </w:r>
            <w:r w:rsidR="00AA1AD9">
              <w:rPr>
                <w:rFonts w:eastAsia="標楷體" w:hint="eastAsia"/>
                <w:sz w:val="22"/>
              </w:rPr>
              <w:t>主持人仍應負相應責任，故應撤銷教師資格或其教師資格審定不合格。</w:t>
            </w:r>
          </w:p>
          <w:p w14:paraId="2A3E4BB0" w14:textId="421D2F5C" w:rsidR="003E4461" w:rsidRDefault="00E04598" w:rsidP="001E5F82">
            <w:pPr>
              <w:pStyle w:val="af0"/>
              <w:numPr>
                <w:ilvl w:val="0"/>
                <w:numId w:val="30"/>
              </w:numPr>
              <w:spacing w:line="280" w:lineRule="exact"/>
              <w:ind w:leftChars="0"/>
              <w:jc w:val="both"/>
              <w:rPr>
                <w:rFonts w:eastAsia="標楷體"/>
                <w:sz w:val="22"/>
              </w:rPr>
            </w:pPr>
            <w:r>
              <w:rPr>
                <w:rFonts w:eastAsia="標楷體" w:hint="eastAsia"/>
                <w:sz w:val="22"/>
              </w:rPr>
              <w:t>第</w:t>
            </w:r>
            <w:r>
              <w:rPr>
                <w:rFonts w:eastAsia="標楷體" w:hint="eastAsia"/>
                <w:sz w:val="22"/>
              </w:rPr>
              <w:t>3</w:t>
            </w:r>
            <w:r>
              <w:rPr>
                <w:rFonts w:eastAsia="標楷體" w:hint="eastAsia"/>
                <w:sz w:val="22"/>
              </w:rPr>
              <w:t>項</w:t>
            </w:r>
            <w:r w:rsidR="00422B6B" w:rsidRPr="00AA1AD9">
              <w:rPr>
                <w:rFonts w:eastAsia="標楷體" w:hint="eastAsia"/>
                <w:sz w:val="22"/>
              </w:rPr>
              <w:t>明定</w:t>
            </w:r>
            <w:r w:rsidR="00422B6B">
              <w:rPr>
                <w:rFonts w:eastAsia="標楷體" w:hint="eastAsia"/>
                <w:sz w:val="22"/>
              </w:rPr>
              <w:t>僅參考作涉有違反情事，</w:t>
            </w:r>
            <w:r w:rsidR="006E6202">
              <w:rPr>
                <w:rFonts w:eastAsia="標楷體" w:hint="eastAsia"/>
                <w:sz w:val="22"/>
              </w:rPr>
              <w:t>因</w:t>
            </w:r>
            <w:r w:rsidR="00422B6B">
              <w:rPr>
                <w:rFonts w:eastAsia="標楷體" w:hint="eastAsia"/>
                <w:sz w:val="22"/>
              </w:rPr>
              <w:t>送審人非為該著作之重要作者或計畫主持人，相較於重要作者或計畫主持人應擔任整體著作督導之責而言，情節較輕；爰明訂</w:t>
            </w:r>
            <w:r w:rsidR="0087799E">
              <w:rPr>
                <w:rFonts w:eastAsia="標楷體" w:hint="eastAsia"/>
                <w:sz w:val="22"/>
              </w:rPr>
              <w:t>得於原審查程序中排除該著作後，續行教師資格審查，或經確認其教師資格後，免為</w:t>
            </w:r>
            <w:r w:rsidR="0087799E" w:rsidRPr="0087799E">
              <w:rPr>
                <w:rFonts w:eastAsia="標楷體" w:hint="eastAsia"/>
                <w:sz w:val="22"/>
              </w:rPr>
              <w:t>撤銷教師資格之處分。</w:t>
            </w:r>
          </w:p>
        </w:tc>
      </w:tr>
      <w:tr w:rsidR="002173FB" w:rsidRPr="005E2267" w14:paraId="14AAC58E" w14:textId="77777777" w:rsidTr="009406E8">
        <w:trPr>
          <w:trHeight w:val="364"/>
        </w:trPr>
        <w:tc>
          <w:tcPr>
            <w:tcW w:w="3699" w:type="dxa"/>
          </w:tcPr>
          <w:p w14:paraId="7850B3C2" w14:textId="10A42E1F" w:rsidR="002173FB" w:rsidRPr="003B4494" w:rsidRDefault="00A56AC7" w:rsidP="00A56AC7">
            <w:pPr>
              <w:spacing w:line="320" w:lineRule="exact"/>
              <w:ind w:left="565" w:hanging="565"/>
              <w:jc w:val="both"/>
              <w:rPr>
                <w:rFonts w:eastAsia="標楷體"/>
                <w:b/>
                <w:lang w:eastAsia="zh-HK"/>
              </w:rPr>
            </w:pPr>
            <w:r w:rsidRPr="003B4494">
              <w:rPr>
                <w:rFonts w:eastAsia="標楷體"/>
                <w:b/>
                <w:bCs/>
              </w:rPr>
              <w:t>十</w:t>
            </w:r>
            <w:r w:rsidR="00C22FF6" w:rsidRPr="003B4494">
              <w:rPr>
                <w:rFonts w:eastAsia="標楷體"/>
                <w:b/>
                <w:bCs/>
              </w:rPr>
              <w:t>四</w:t>
            </w:r>
            <w:r w:rsidRPr="003B4494">
              <w:rPr>
                <w:rFonts w:eastAsia="標楷體"/>
                <w:bCs/>
              </w:rPr>
              <w:t>、</w:t>
            </w:r>
            <w:r w:rsidR="0012209D" w:rsidRPr="003B4494">
              <w:rPr>
                <w:rFonts w:eastAsia="標楷體"/>
                <w:b/>
                <w:bCs/>
                <w:lang w:eastAsia="zh-HK"/>
              </w:rPr>
              <w:t>送審人涉</w:t>
            </w:r>
            <w:r w:rsidR="0012209D" w:rsidRPr="003B4494">
              <w:rPr>
                <w:rFonts w:eastAsia="標楷體"/>
                <w:b/>
                <w:bCs/>
              </w:rPr>
              <w:t>及</w:t>
            </w:r>
            <w:r w:rsidR="0012209D" w:rsidRPr="003B4494">
              <w:rPr>
                <w:rFonts w:eastAsia="標楷體"/>
                <w:b/>
                <w:bCs/>
                <w:lang w:eastAsia="zh-HK"/>
              </w:rPr>
              <w:t>第二點所定情事之一，</w:t>
            </w:r>
            <w:r w:rsidR="0012209D" w:rsidRPr="003B4494">
              <w:rPr>
                <w:rFonts w:eastAsia="標楷體"/>
                <w:b/>
                <w:lang w:eastAsia="zh-HK"/>
              </w:rPr>
              <w:t>經審議</w:t>
            </w:r>
            <w:r w:rsidR="0012209D" w:rsidRPr="003B4494">
              <w:rPr>
                <w:rFonts w:eastAsia="標楷體"/>
                <w:b/>
                <w:bCs/>
                <w:lang w:eastAsia="zh-HK"/>
              </w:rPr>
              <w:t>確定</w:t>
            </w:r>
            <w:r w:rsidR="0012209D" w:rsidRPr="003B4494">
              <w:rPr>
                <w:rFonts w:eastAsia="標楷體"/>
                <w:b/>
                <w:lang w:eastAsia="zh-HK"/>
              </w:rPr>
              <w:t>者</w:t>
            </w:r>
            <w:r w:rsidR="0012209D" w:rsidRPr="003B4494">
              <w:rPr>
                <w:rFonts w:eastAsia="標楷體"/>
                <w:b/>
                <w:bCs/>
                <w:lang w:eastAsia="zh-HK"/>
              </w:rPr>
              <w:t>，</w:t>
            </w:r>
            <w:r w:rsidR="002173FB" w:rsidRPr="003B4494">
              <w:rPr>
                <w:rFonts w:eastAsia="標楷體"/>
                <w:b/>
                <w:bCs/>
              </w:rPr>
              <w:t>除依</w:t>
            </w:r>
            <w:r w:rsidRPr="003B4494">
              <w:rPr>
                <w:rFonts w:eastAsia="標楷體"/>
                <w:b/>
                <w:bCs/>
              </w:rPr>
              <w:t>前二點</w:t>
            </w:r>
            <w:r w:rsidR="00847BA6" w:rsidRPr="003B4494">
              <w:rPr>
                <w:rFonts w:eastAsia="標楷體"/>
                <w:b/>
                <w:bCs/>
              </w:rPr>
              <w:t>規定處分</w:t>
            </w:r>
            <w:r w:rsidR="002173FB" w:rsidRPr="003B4494">
              <w:rPr>
                <w:rFonts w:eastAsia="標楷體"/>
                <w:b/>
                <w:bCs/>
              </w:rPr>
              <w:t>外</w:t>
            </w:r>
            <w:r w:rsidR="002173FB" w:rsidRPr="003B4494">
              <w:rPr>
                <w:rFonts w:eastAsia="標楷體"/>
                <w:b/>
              </w:rPr>
              <w:t>，並得依送審人違反規定之類型及</w:t>
            </w:r>
            <w:r w:rsidR="002173FB" w:rsidRPr="003B4494">
              <w:rPr>
                <w:rFonts w:eastAsia="標楷體"/>
                <w:b/>
                <w:lang w:eastAsia="zh-HK"/>
              </w:rPr>
              <w:t>情節輕重，經三級教評會決議予以處置，處置種類如下：</w:t>
            </w:r>
          </w:p>
          <w:p w14:paraId="4B0CFF14" w14:textId="77777777" w:rsidR="002173FB" w:rsidRPr="003B4494" w:rsidRDefault="002173FB" w:rsidP="002173FB">
            <w:pPr>
              <w:spacing w:line="320" w:lineRule="exact"/>
              <w:ind w:leftChars="118" w:left="708" w:hanging="425"/>
              <w:jc w:val="both"/>
              <w:rPr>
                <w:rFonts w:eastAsia="標楷體"/>
                <w:b/>
              </w:rPr>
            </w:pPr>
            <w:r w:rsidRPr="003B4494">
              <w:rPr>
                <w:rFonts w:eastAsia="標楷體"/>
                <w:b/>
              </w:rPr>
              <w:t>(</w:t>
            </w:r>
            <w:r w:rsidRPr="003B4494">
              <w:rPr>
                <w:rFonts w:eastAsia="標楷體"/>
                <w:b/>
                <w:lang w:eastAsia="zh-HK"/>
              </w:rPr>
              <w:t>一</w:t>
            </w:r>
            <w:r w:rsidRPr="003B4494">
              <w:rPr>
                <w:rFonts w:eastAsia="標楷體"/>
                <w:b/>
              </w:rPr>
              <w:t>)</w:t>
            </w:r>
            <w:r w:rsidRPr="003B4494">
              <w:rPr>
                <w:rFonts w:eastAsia="標楷體"/>
                <w:b/>
                <w:lang w:eastAsia="zh-HK"/>
              </w:rPr>
              <w:t>一定期間內不予年資加薪</w:t>
            </w:r>
            <w:r w:rsidRPr="003B4494">
              <w:rPr>
                <w:rFonts w:eastAsia="標楷體"/>
                <w:b/>
              </w:rPr>
              <w:t>(</w:t>
            </w:r>
            <w:r w:rsidRPr="003B4494">
              <w:rPr>
                <w:rFonts w:eastAsia="標楷體"/>
                <w:b/>
                <w:lang w:eastAsia="zh-HK"/>
              </w:rPr>
              <w:t>年功加俸</w:t>
            </w:r>
            <w:r w:rsidRPr="003B4494">
              <w:rPr>
                <w:rFonts w:eastAsia="標楷體"/>
                <w:b/>
              </w:rPr>
              <w:t>)</w:t>
            </w:r>
            <w:r w:rsidRPr="003B4494">
              <w:rPr>
                <w:rFonts w:eastAsia="標楷體"/>
                <w:b/>
                <w:lang w:eastAsia="zh-HK"/>
              </w:rPr>
              <w:t>。</w:t>
            </w:r>
          </w:p>
          <w:p w14:paraId="4CA287CB" w14:textId="77777777" w:rsidR="002173FB" w:rsidRPr="003B4494" w:rsidRDefault="002173FB" w:rsidP="002173FB">
            <w:pPr>
              <w:spacing w:line="320" w:lineRule="exact"/>
              <w:ind w:leftChars="118" w:left="708" w:hanging="425"/>
              <w:jc w:val="both"/>
              <w:rPr>
                <w:rFonts w:eastAsia="標楷體"/>
                <w:b/>
              </w:rPr>
            </w:pPr>
            <w:r w:rsidRPr="003B4494">
              <w:rPr>
                <w:rFonts w:eastAsia="標楷體"/>
                <w:b/>
              </w:rPr>
              <w:t>(</w:t>
            </w:r>
            <w:r w:rsidRPr="003B4494">
              <w:rPr>
                <w:rFonts w:eastAsia="標楷體"/>
                <w:b/>
                <w:lang w:eastAsia="zh-HK"/>
              </w:rPr>
              <w:t>二</w:t>
            </w:r>
            <w:r w:rsidRPr="003B4494">
              <w:rPr>
                <w:rFonts w:eastAsia="標楷體"/>
                <w:b/>
              </w:rPr>
              <w:t>)</w:t>
            </w:r>
            <w:r w:rsidRPr="003B4494">
              <w:rPr>
                <w:rFonts w:eastAsia="標楷體"/>
                <w:b/>
                <w:lang w:eastAsia="zh-HK"/>
              </w:rPr>
              <w:t>一定期間內不得申請休假研究、借調、在外兼職或兼課。</w:t>
            </w:r>
          </w:p>
          <w:p w14:paraId="1240554F" w14:textId="77777777" w:rsidR="002173FB" w:rsidRPr="003B4494" w:rsidRDefault="002173FB" w:rsidP="002173FB">
            <w:pPr>
              <w:spacing w:line="320" w:lineRule="exact"/>
              <w:ind w:leftChars="118" w:left="708" w:hanging="425"/>
              <w:jc w:val="both"/>
              <w:rPr>
                <w:rFonts w:eastAsia="標楷體"/>
                <w:b/>
              </w:rPr>
            </w:pPr>
            <w:r w:rsidRPr="003B4494">
              <w:rPr>
                <w:rFonts w:eastAsia="標楷體"/>
                <w:b/>
              </w:rPr>
              <w:t>(</w:t>
            </w:r>
            <w:r w:rsidRPr="003B4494">
              <w:rPr>
                <w:rFonts w:eastAsia="標楷體"/>
                <w:b/>
                <w:lang w:eastAsia="zh-HK"/>
              </w:rPr>
              <w:t>三</w:t>
            </w:r>
            <w:r w:rsidRPr="003B4494">
              <w:rPr>
                <w:rFonts w:eastAsia="標楷體"/>
                <w:b/>
              </w:rPr>
              <w:t>)</w:t>
            </w:r>
            <w:r w:rsidRPr="003B4494">
              <w:rPr>
                <w:rFonts w:eastAsia="標楷體"/>
                <w:b/>
                <w:lang w:eastAsia="zh-HK"/>
              </w:rPr>
              <w:t>一定期間內不得擔任校內各級教評會委員</w:t>
            </w:r>
            <w:r w:rsidRPr="003B4494">
              <w:rPr>
                <w:rFonts w:eastAsia="標楷體"/>
                <w:b/>
                <w:bCs/>
                <w:lang w:eastAsia="zh-HK"/>
              </w:rPr>
              <w:t>、</w:t>
            </w:r>
            <w:r w:rsidRPr="003B4494">
              <w:rPr>
                <w:rFonts w:eastAsia="標楷體"/>
                <w:b/>
                <w:lang w:eastAsia="zh-HK"/>
              </w:rPr>
              <w:t>學術行政主管職務。</w:t>
            </w:r>
          </w:p>
          <w:p w14:paraId="49157404" w14:textId="77777777" w:rsidR="002173FB" w:rsidRPr="003B4494" w:rsidRDefault="002173FB" w:rsidP="002173FB">
            <w:pPr>
              <w:spacing w:line="320" w:lineRule="exact"/>
              <w:ind w:leftChars="118" w:left="708" w:hanging="425"/>
              <w:jc w:val="both"/>
              <w:rPr>
                <w:rFonts w:eastAsia="標楷體"/>
                <w:b/>
              </w:rPr>
            </w:pPr>
            <w:r w:rsidRPr="003B4494">
              <w:rPr>
                <w:rFonts w:eastAsia="標楷體"/>
                <w:b/>
              </w:rPr>
              <w:t>(</w:t>
            </w:r>
            <w:r w:rsidRPr="003B4494">
              <w:rPr>
                <w:rFonts w:eastAsia="標楷體"/>
                <w:b/>
                <w:lang w:eastAsia="zh-HK"/>
              </w:rPr>
              <w:t>四</w:t>
            </w:r>
            <w:r w:rsidRPr="003B4494">
              <w:rPr>
                <w:rFonts w:eastAsia="標楷體"/>
                <w:b/>
              </w:rPr>
              <w:t>)</w:t>
            </w:r>
            <w:r w:rsidRPr="003B4494">
              <w:rPr>
                <w:rFonts w:eastAsia="標楷體"/>
                <w:b/>
                <w:lang w:eastAsia="zh-HK"/>
              </w:rPr>
              <w:t>一定期間內不得申請出國講學、研究、進修。</w:t>
            </w:r>
          </w:p>
          <w:p w14:paraId="57109FC2" w14:textId="77777777" w:rsidR="002173FB" w:rsidRPr="003B4494" w:rsidRDefault="002173FB" w:rsidP="002173FB">
            <w:pPr>
              <w:spacing w:line="320" w:lineRule="exact"/>
              <w:ind w:leftChars="118" w:left="708" w:hanging="425"/>
              <w:jc w:val="both"/>
              <w:rPr>
                <w:rFonts w:eastAsia="標楷體"/>
                <w:b/>
              </w:rPr>
            </w:pPr>
            <w:r w:rsidRPr="003B4494">
              <w:rPr>
                <w:rFonts w:eastAsia="標楷體"/>
                <w:b/>
              </w:rPr>
              <w:t>(</w:t>
            </w:r>
            <w:r w:rsidRPr="003B4494">
              <w:rPr>
                <w:rFonts w:eastAsia="標楷體"/>
                <w:b/>
                <w:lang w:eastAsia="zh-HK"/>
              </w:rPr>
              <w:t>五</w:t>
            </w:r>
            <w:r w:rsidRPr="003B4494">
              <w:rPr>
                <w:rFonts w:eastAsia="標楷體"/>
                <w:b/>
              </w:rPr>
              <w:t>)</w:t>
            </w:r>
            <w:r w:rsidRPr="003B4494">
              <w:rPr>
                <w:rFonts w:eastAsia="標楷體"/>
                <w:b/>
                <w:lang w:eastAsia="zh-HK"/>
              </w:rPr>
              <w:t>一定期間內不得申請校內補助之研究或建教合作計畫。</w:t>
            </w:r>
          </w:p>
          <w:p w14:paraId="33CDBB4E" w14:textId="77777777" w:rsidR="002173FB" w:rsidRPr="003B4494" w:rsidRDefault="002173FB" w:rsidP="002173FB">
            <w:pPr>
              <w:spacing w:line="320" w:lineRule="exact"/>
              <w:ind w:leftChars="118" w:left="708" w:hanging="425"/>
              <w:jc w:val="both"/>
              <w:rPr>
                <w:rFonts w:eastAsia="標楷體"/>
                <w:b/>
                <w:lang w:eastAsia="zh-HK"/>
              </w:rPr>
            </w:pPr>
            <w:r w:rsidRPr="003B4494">
              <w:rPr>
                <w:rFonts w:eastAsia="標楷體"/>
                <w:b/>
              </w:rPr>
              <w:t>(</w:t>
            </w:r>
            <w:r w:rsidRPr="003B4494">
              <w:rPr>
                <w:rFonts w:eastAsia="標楷體"/>
                <w:b/>
                <w:lang w:eastAsia="zh-HK"/>
              </w:rPr>
              <w:t>六</w:t>
            </w:r>
            <w:r w:rsidRPr="003B4494">
              <w:rPr>
                <w:rFonts w:eastAsia="標楷體"/>
                <w:b/>
              </w:rPr>
              <w:t>)</w:t>
            </w:r>
            <w:r w:rsidRPr="003B4494">
              <w:rPr>
                <w:rFonts w:eastAsia="標楷體"/>
                <w:b/>
                <w:lang w:eastAsia="zh-HK"/>
              </w:rPr>
              <w:t>依教師法規定予以解聘、停聘、不續聘。</w:t>
            </w:r>
          </w:p>
          <w:p w14:paraId="4F84B675" w14:textId="335E832B" w:rsidR="002173FB" w:rsidRPr="00DA05B8" w:rsidRDefault="002173FB" w:rsidP="00C36428">
            <w:pPr>
              <w:spacing w:line="320" w:lineRule="exact"/>
              <w:ind w:leftChars="177" w:left="425" w:firstLineChars="12" w:firstLine="29"/>
              <w:jc w:val="both"/>
              <w:rPr>
                <w:rFonts w:eastAsia="標楷體"/>
                <w:lang w:eastAsia="zh-HK"/>
              </w:rPr>
            </w:pPr>
            <w:r w:rsidRPr="003B4494">
              <w:rPr>
                <w:rFonts w:eastAsia="標楷體"/>
                <w:b/>
                <w:lang w:eastAsia="zh-HK"/>
              </w:rPr>
              <w:t>前項處置之「一定期間」，應自本校審議決定</w:t>
            </w:r>
            <w:r w:rsidR="006658E2" w:rsidRPr="003B4494">
              <w:rPr>
                <w:rFonts w:eastAsia="標楷體"/>
                <w:b/>
                <w:lang w:eastAsia="zh-HK"/>
              </w:rPr>
              <w:t>處置</w:t>
            </w:r>
            <w:r w:rsidRPr="003B4494">
              <w:rPr>
                <w:rFonts w:eastAsia="標楷體"/>
                <w:b/>
                <w:lang w:eastAsia="zh-HK"/>
              </w:rPr>
              <w:t>之日起計之。</w:t>
            </w:r>
          </w:p>
        </w:tc>
        <w:tc>
          <w:tcPr>
            <w:tcW w:w="3700" w:type="dxa"/>
          </w:tcPr>
          <w:p w14:paraId="31588C8E" w14:textId="77777777" w:rsidR="002173FB" w:rsidRPr="00DA05B8" w:rsidRDefault="002173FB" w:rsidP="00A05B42">
            <w:pPr>
              <w:spacing w:line="320" w:lineRule="exact"/>
              <w:ind w:leftChars="-12" w:left="679" w:hangingChars="295" w:hanging="708"/>
              <w:jc w:val="both"/>
              <w:rPr>
                <w:rFonts w:eastAsia="標楷體"/>
                <w:lang w:eastAsia="zh-HK"/>
              </w:rPr>
            </w:pPr>
          </w:p>
        </w:tc>
        <w:tc>
          <w:tcPr>
            <w:tcW w:w="2835" w:type="dxa"/>
          </w:tcPr>
          <w:p w14:paraId="5BF54A07" w14:textId="022E4C5F" w:rsidR="00285DB5" w:rsidRDefault="00285DB5" w:rsidP="00285DB5">
            <w:pPr>
              <w:spacing w:line="280" w:lineRule="exact"/>
              <w:ind w:leftChars="-12" w:left="396" w:hangingChars="193" w:hanging="425"/>
              <w:jc w:val="both"/>
              <w:rPr>
                <w:rFonts w:eastAsia="標楷體"/>
                <w:sz w:val="22"/>
                <w:szCs w:val="22"/>
              </w:rPr>
            </w:pPr>
            <w:r>
              <w:rPr>
                <w:rFonts w:eastAsia="標楷體" w:hint="eastAsia"/>
                <w:sz w:val="22"/>
                <w:szCs w:val="22"/>
              </w:rPr>
              <w:t>一、</w:t>
            </w:r>
            <w:r w:rsidRPr="00B60F91">
              <w:rPr>
                <w:rFonts w:eastAsia="標楷體" w:hint="eastAsia"/>
                <w:sz w:val="22"/>
                <w:szCs w:val="22"/>
                <w:u w:val="single"/>
              </w:rPr>
              <w:t>本點新增</w:t>
            </w:r>
            <w:r>
              <w:rPr>
                <w:rFonts w:eastAsia="標楷體" w:hint="eastAsia"/>
                <w:sz w:val="22"/>
                <w:szCs w:val="22"/>
              </w:rPr>
              <w:t>。</w:t>
            </w:r>
          </w:p>
          <w:p w14:paraId="2D14DE8E" w14:textId="54900703" w:rsidR="002173FB" w:rsidRDefault="00285DB5" w:rsidP="001D3722">
            <w:pPr>
              <w:spacing w:line="280" w:lineRule="exact"/>
              <w:ind w:leftChars="-12" w:left="396" w:hangingChars="193" w:hanging="425"/>
              <w:jc w:val="both"/>
              <w:rPr>
                <w:rFonts w:eastAsia="標楷體"/>
                <w:sz w:val="22"/>
                <w:szCs w:val="22"/>
              </w:rPr>
            </w:pPr>
            <w:r>
              <w:rPr>
                <w:rFonts w:eastAsia="標楷體" w:hint="eastAsia"/>
                <w:sz w:val="22"/>
                <w:szCs w:val="22"/>
              </w:rPr>
              <w:t>二、</w:t>
            </w:r>
            <w:r w:rsidR="00847BA6" w:rsidRPr="00847BA6">
              <w:rPr>
                <w:rFonts w:eastAsia="標楷體" w:hint="eastAsia"/>
                <w:sz w:val="22"/>
                <w:szCs w:val="22"/>
              </w:rPr>
              <w:t>原</w:t>
            </w:r>
            <w:r w:rsidR="00847BA6">
              <w:rPr>
                <w:rFonts w:eastAsia="標楷體" w:hint="eastAsia"/>
                <w:sz w:val="22"/>
                <w:szCs w:val="22"/>
              </w:rPr>
              <w:t>第</w:t>
            </w:r>
            <w:r w:rsidR="00847BA6">
              <w:rPr>
                <w:rFonts w:eastAsia="標楷體" w:hint="eastAsia"/>
                <w:sz w:val="22"/>
                <w:szCs w:val="22"/>
              </w:rPr>
              <w:t>11</w:t>
            </w:r>
            <w:r w:rsidR="00847BA6">
              <w:rPr>
                <w:rFonts w:eastAsia="標楷體" w:hint="eastAsia"/>
                <w:sz w:val="22"/>
                <w:szCs w:val="22"/>
              </w:rPr>
              <w:t>點</w:t>
            </w:r>
            <w:r w:rsidR="00847BA6" w:rsidRPr="00847BA6">
              <w:rPr>
                <w:rFonts w:eastAsia="標楷體" w:hint="eastAsia"/>
                <w:sz w:val="22"/>
                <w:szCs w:val="22"/>
              </w:rPr>
              <w:t>第</w:t>
            </w:r>
            <w:r w:rsidR="00847BA6" w:rsidRPr="00847BA6">
              <w:rPr>
                <w:rFonts w:eastAsia="標楷體" w:hint="eastAsia"/>
                <w:sz w:val="22"/>
                <w:szCs w:val="22"/>
              </w:rPr>
              <w:t>2</w:t>
            </w:r>
            <w:r w:rsidR="00847BA6">
              <w:rPr>
                <w:rFonts w:eastAsia="標楷體" w:hint="eastAsia"/>
                <w:sz w:val="22"/>
                <w:szCs w:val="22"/>
              </w:rPr>
              <w:t>項</w:t>
            </w:r>
            <w:r w:rsidR="001D3722">
              <w:rPr>
                <w:rFonts w:eastAsia="標楷體" w:hint="eastAsia"/>
                <w:sz w:val="22"/>
                <w:szCs w:val="22"/>
              </w:rPr>
              <w:t>及第</w:t>
            </w:r>
            <w:r w:rsidR="001D3722">
              <w:rPr>
                <w:rFonts w:eastAsia="標楷體" w:hint="eastAsia"/>
                <w:sz w:val="22"/>
                <w:szCs w:val="22"/>
              </w:rPr>
              <w:t>3</w:t>
            </w:r>
            <w:r w:rsidR="001D3722">
              <w:rPr>
                <w:rFonts w:eastAsia="標楷體" w:hint="eastAsia"/>
                <w:sz w:val="22"/>
                <w:szCs w:val="22"/>
              </w:rPr>
              <w:t>項</w:t>
            </w:r>
            <w:r w:rsidR="00847BA6">
              <w:rPr>
                <w:rFonts w:eastAsia="標楷體" w:hint="eastAsia"/>
                <w:sz w:val="22"/>
                <w:szCs w:val="22"/>
              </w:rPr>
              <w:t>規定移列至本</w:t>
            </w:r>
            <w:r w:rsidR="00847BA6" w:rsidRPr="00847BA6">
              <w:rPr>
                <w:rFonts w:eastAsia="標楷體" w:hint="eastAsia"/>
                <w:sz w:val="22"/>
                <w:szCs w:val="22"/>
              </w:rPr>
              <w:t>點規定</w:t>
            </w:r>
            <w:r w:rsidR="0006743C">
              <w:rPr>
                <w:rFonts w:eastAsia="標楷體" w:hint="eastAsia"/>
                <w:sz w:val="22"/>
                <w:szCs w:val="22"/>
              </w:rPr>
              <w:t>，並酌作文字修正</w:t>
            </w:r>
            <w:r w:rsidR="00847BA6" w:rsidRPr="00847BA6">
              <w:rPr>
                <w:rFonts w:eastAsia="標楷體" w:hint="eastAsia"/>
                <w:sz w:val="22"/>
                <w:szCs w:val="22"/>
              </w:rPr>
              <w:t>。</w:t>
            </w:r>
          </w:p>
        </w:tc>
      </w:tr>
      <w:tr w:rsidR="00A05B42" w:rsidRPr="005E2267" w14:paraId="2D634A71" w14:textId="77777777" w:rsidTr="009406E8">
        <w:trPr>
          <w:trHeight w:val="364"/>
        </w:trPr>
        <w:tc>
          <w:tcPr>
            <w:tcW w:w="3699" w:type="dxa"/>
          </w:tcPr>
          <w:p w14:paraId="021DFEDF" w14:textId="697ABC19" w:rsidR="00631A61" w:rsidRPr="00DA05B8" w:rsidRDefault="00672D44" w:rsidP="00704917">
            <w:pPr>
              <w:spacing w:line="320" w:lineRule="exact"/>
              <w:ind w:left="425" w:hangingChars="177" w:hanging="425"/>
              <w:jc w:val="both"/>
              <w:rPr>
                <w:rFonts w:eastAsia="標楷體"/>
              </w:rPr>
            </w:pPr>
            <w:r w:rsidRPr="00DA05B8">
              <w:rPr>
                <w:rFonts w:eastAsia="標楷體"/>
                <w:b/>
                <w:u w:val="single"/>
                <w:lang w:eastAsia="zh-HK"/>
              </w:rPr>
              <w:t>十</w:t>
            </w:r>
            <w:r w:rsidR="00C22FF6" w:rsidRPr="00DA05B8">
              <w:rPr>
                <w:rFonts w:eastAsia="標楷體"/>
                <w:b/>
                <w:u w:val="single"/>
                <w:lang w:eastAsia="zh-HK"/>
              </w:rPr>
              <w:t>五</w:t>
            </w:r>
            <w:r w:rsidR="00A05B42" w:rsidRPr="00DA05B8">
              <w:rPr>
                <w:rFonts w:eastAsia="標楷體"/>
                <w:lang w:eastAsia="zh-HK"/>
              </w:rPr>
              <w:t>、</w:t>
            </w:r>
            <w:r w:rsidR="00A539A2" w:rsidRPr="00DA05B8">
              <w:rPr>
                <w:rFonts w:eastAsia="標楷體"/>
                <w:b/>
                <w:bCs/>
                <w:u w:val="single"/>
                <w:lang w:eastAsia="zh-HK"/>
              </w:rPr>
              <w:t>本校</w:t>
            </w:r>
            <w:r w:rsidR="00A05B42" w:rsidRPr="00DA05B8">
              <w:rPr>
                <w:rFonts w:eastAsia="標楷體"/>
                <w:lang w:eastAsia="zh-HK"/>
              </w:rPr>
              <w:t>依</w:t>
            </w:r>
            <w:r w:rsidR="002F3542" w:rsidRPr="00DA05B8">
              <w:rPr>
                <w:rFonts w:eastAsia="標楷體"/>
                <w:b/>
                <w:u w:val="single"/>
                <w:lang w:eastAsia="zh-HK"/>
              </w:rPr>
              <w:t>第十二、十三點</w:t>
            </w:r>
            <w:r w:rsidR="002F3542" w:rsidRPr="00DA05B8">
              <w:rPr>
                <w:rFonts w:eastAsia="標楷體"/>
                <w:lang w:eastAsia="zh-HK"/>
              </w:rPr>
              <w:t>規定</w:t>
            </w:r>
            <w:r w:rsidR="002F3542" w:rsidRPr="00DA05B8">
              <w:rPr>
                <w:rFonts w:eastAsia="標楷體"/>
                <w:b/>
                <w:u w:val="single"/>
                <w:lang w:eastAsia="zh-HK"/>
              </w:rPr>
              <w:t>審議</w:t>
            </w:r>
            <w:r w:rsidR="00A05B42" w:rsidRPr="00DA05B8">
              <w:rPr>
                <w:rFonts w:eastAsia="標楷體"/>
                <w:lang w:eastAsia="zh-HK"/>
              </w:rPr>
              <w:t>認定</w:t>
            </w:r>
            <w:r w:rsidR="00A539A2" w:rsidRPr="00DA05B8">
              <w:rPr>
                <w:rFonts w:eastAsia="標楷體"/>
                <w:b/>
                <w:bCs/>
                <w:u w:val="single"/>
                <w:lang w:eastAsia="zh-HK"/>
              </w:rPr>
              <w:t>送審</w:t>
            </w:r>
            <w:r w:rsidR="002F3542" w:rsidRPr="00DA05B8">
              <w:rPr>
                <w:rFonts w:eastAsia="標楷體"/>
                <w:b/>
                <w:bCs/>
                <w:u w:val="single"/>
                <w:lang w:eastAsia="zh-HK"/>
              </w:rPr>
              <w:t>人涉</w:t>
            </w:r>
            <w:r w:rsidR="002F3542" w:rsidRPr="00DA05B8">
              <w:rPr>
                <w:rFonts w:eastAsia="標楷體"/>
                <w:bCs/>
                <w:lang w:eastAsia="zh-HK"/>
              </w:rPr>
              <w:t>第二點情事</w:t>
            </w:r>
            <w:r w:rsidR="002F3542" w:rsidRPr="00DA05B8">
              <w:rPr>
                <w:rFonts w:eastAsia="標楷體"/>
                <w:b/>
                <w:bCs/>
                <w:u w:val="single"/>
                <w:lang w:eastAsia="zh-HK"/>
              </w:rPr>
              <w:t>確定成立者，應依下列各款辦理：</w:t>
            </w:r>
          </w:p>
          <w:p w14:paraId="1951887F" w14:textId="391D8A13" w:rsidR="00631A61" w:rsidRPr="00DA05B8" w:rsidRDefault="00631A61" w:rsidP="00631A61">
            <w:pPr>
              <w:pStyle w:val="af0"/>
              <w:numPr>
                <w:ilvl w:val="0"/>
                <w:numId w:val="38"/>
              </w:numPr>
              <w:spacing w:line="320" w:lineRule="exact"/>
              <w:ind w:leftChars="0"/>
              <w:jc w:val="both"/>
              <w:rPr>
                <w:rFonts w:ascii="Times New Roman" w:eastAsia="標楷體" w:hAnsi="Times New Roman" w:cs="Times New Roman"/>
                <w:b/>
                <w:bCs/>
                <w:u w:val="single"/>
              </w:rPr>
            </w:pPr>
            <w:r w:rsidRPr="00DA05B8">
              <w:rPr>
                <w:rFonts w:ascii="Times New Roman" w:eastAsia="標楷體" w:hAnsi="Times New Roman" w:cs="Times New Roman"/>
                <w:b/>
                <w:u w:val="single"/>
              </w:rPr>
              <w:t>應於校教評會依第十二、十三點之處分審議確定並陳請校長核定後十日內，</w:t>
            </w:r>
            <w:r w:rsidRPr="00DA05B8">
              <w:rPr>
                <w:rFonts w:ascii="Times New Roman" w:eastAsia="標楷體" w:hAnsi="Times New Roman" w:cs="Times New Roman"/>
                <w:b/>
                <w:bCs/>
                <w:u w:val="single"/>
              </w:rPr>
              <w:t>將處分通知送審人，並</w:t>
            </w:r>
            <w:r w:rsidRPr="00DA05B8">
              <w:rPr>
                <w:rFonts w:ascii="Times New Roman" w:eastAsia="標楷體" w:hAnsi="Times New Roman" w:cs="Times New Roman"/>
                <w:b/>
                <w:u w:val="single"/>
              </w:rPr>
              <w:t>應載明審議結果、懲處種類、理由，及送審人如不服審議結果，得於收到通知之次日起三十日內，以書面向本校教師申訴評議委員會提出申訴或向教育部提起訴願，並將處理結果及理由以書面通知檢舉人；</w:t>
            </w:r>
            <w:r w:rsidRPr="00DA05B8">
              <w:rPr>
                <w:rFonts w:ascii="Times New Roman" w:eastAsia="標楷體" w:hAnsi="Times New Roman" w:cs="Times New Roman"/>
                <w:b/>
                <w:bCs/>
                <w:u w:val="single"/>
              </w:rPr>
              <w:t>但檢舉人非案件之利害關係人時，得僅告知案件處理情形。</w:t>
            </w:r>
          </w:p>
          <w:p w14:paraId="316F336D" w14:textId="2E997057" w:rsidR="00631A61" w:rsidRPr="00DA05B8" w:rsidRDefault="008F1975" w:rsidP="00631A61">
            <w:pPr>
              <w:pStyle w:val="af0"/>
              <w:numPr>
                <w:ilvl w:val="0"/>
                <w:numId w:val="38"/>
              </w:numPr>
              <w:spacing w:line="320" w:lineRule="exact"/>
              <w:ind w:leftChars="0"/>
              <w:jc w:val="both"/>
              <w:rPr>
                <w:rFonts w:ascii="Times New Roman" w:eastAsia="標楷體" w:hAnsi="Times New Roman" w:cs="Times New Roman"/>
                <w:b/>
                <w:u w:val="single"/>
                <w:lang w:eastAsia="zh-HK"/>
              </w:rPr>
            </w:pPr>
            <w:r w:rsidRPr="00DA05B8">
              <w:rPr>
                <w:rFonts w:ascii="Times New Roman" w:eastAsia="標楷體" w:hAnsi="Times New Roman" w:cs="Times New Roman"/>
                <w:b/>
                <w:u w:val="single"/>
              </w:rPr>
              <w:t>函知送審人所屬學系及學院依第十四點規定提經三級教評會決議是否另予行政處置。</w:t>
            </w:r>
          </w:p>
          <w:p w14:paraId="3A274C4A" w14:textId="15684006" w:rsidR="00704917" w:rsidRPr="00DA05B8" w:rsidRDefault="00631A61" w:rsidP="00631A61">
            <w:pPr>
              <w:pStyle w:val="af0"/>
              <w:numPr>
                <w:ilvl w:val="0"/>
                <w:numId w:val="38"/>
              </w:numPr>
              <w:spacing w:line="320" w:lineRule="exact"/>
              <w:ind w:leftChars="0"/>
              <w:jc w:val="both"/>
              <w:rPr>
                <w:rFonts w:ascii="Times New Roman" w:eastAsia="標楷體" w:hAnsi="Times New Roman" w:cs="Times New Roman"/>
                <w:lang w:eastAsia="zh-HK"/>
              </w:rPr>
            </w:pPr>
            <w:r w:rsidRPr="00DA05B8">
              <w:rPr>
                <w:rFonts w:ascii="Times New Roman" w:eastAsia="標楷體" w:hAnsi="Times New Roman" w:cs="Times New Roman"/>
                <w:b/>
                <w:u w:val="single"/>
                <w:lang w:eastAsia="zh-HK"/>
              </w:rPr>
              <w:t>將</w:t>
            </w:r>
            <w:r w:rsidR="00A05B42" w:rsidRPr="00DA05B8">
              <w:rPr>
                <w:rFonts w:ascii="Times New Roman" w:eastAsia="標楷體" w:hAnsi="Times New Roman" w:cs="Times New Roman"/>
                <w:lang w:eastAsia="zh-HK"/>
              </w:rPr>
              <w:t>審議程序及處</w:t>
            </w:r>
            <w:r w:rsidR="00A02F04" w:rsidRPr="00DA05B8">
              <w:rPr>
                <w:rFonts w:ascii="Times New Roman" w:eastAsia="標楷體" w:hAnsi="Times New Roman" w:cs="Times New Roman"/>
                <w:b/>
                <w:u w:val="single"/>
                <w:lang w:eastAsia="zh-HK"/>
              </w:rPr>
              <w:t>分</w:t>
            </w:r>
            <w:r w:rsidR="00A05B42" w:rsidRPr="00DA05B8">
              <w:rPr>
                <w:rFonts w:ascii="Times New Roman" w:eastAsia="標楷體" w:hAnsi="Times New Roman" w:cs="Times New Roman"/>
                <w:lang w:eastAsia="zh-HK"/>
              </w:rPr>
              <w:t>結果報教育部備查</w:t>
            </w:r>
            <w:r w:rsidR="000A1CE5" w:rsidRPr="00DA05B8">
              <w:rPr>
                <w:rFonts w:ascii="Times New Roman" w:eastAsia="標楷體" w:hAnsi="Times New Roman" w:cs="Times New Roman"/>
                <w:b/>
                <w:bCs/>
                <w:u w:val="single"/>
                <w:lang w:eastAsia="zh-HK"/>
              </w:rPr>
              <w:t>；</w:t>
            </w:r>
            <w:r w:rsidR="00A05B42" w:rsidRPr="00DA05B8">
              <w:rPr>
                <w:rFonts w:ascii="Times New Roman" w:eastAsia="標楷體" w:hAnsi="Times New Roman" w:cs="Times New Roman"/>
                <w:lang w:eastAsia="zh-HK"/>
              </w:rPr>
              <w:t>審議最終結果如涉教師資格者，應報請教育部撤銷教師資格。</w:t>
            </w:r>
          </w:p>
          <w:p w14:paraId="623A7250" w14:textId="02265FE1" w:rsidR="00704917" w:rsidRPr="00DA05B8" w:rsidRDefault="006C485B" w:rsidP="00631A61">
            <w:pPr>
              <w:pStyle w:val="af0"/>
              <w:numPr>
                <w:ilvl w:val="0"/>
                <w:numId w:val="38"/>
              </w:numPr>
              <w:spacing w:line="320" w:lineRule="exact"/>
              <w:ind w:leftChars="0"/>
              <w:jc w:val="both"/>
              <w:rPr>
                <w:rFonts w:ascii="Times New Roman" w:eastAsia="標楷體" w:hAnsi="Times New Roman" w:cs="Times New Roman"/>
                <w:b/>
                <w:u w:val="single"/>
                <w:lang w:eastAsia="zh-HK"/>
              </w:rPr>
            </w:pPr>
            <w:r w:rsidRPr="00DA05B8">
              <w:rPr>
                <w:rFonts w:ascii="Times New Roman" w:eastAsia="標楷體" w:hAnsi="Times New Roman" w:cs="Times New Roman"/>
                <w:b/>
                <w:u w:val="single"/>
                <w:lang w:eastAsia="zh-HK"/>
              </w:rPr>
              <w:t>案件如涉及其他機關或學校者，應將查處結果轉知該機關或學校。</w:t>
            </w:r>
          </w:p>
          <w:p w14:paraId="09453270" w14:textId="5A020F4A" w:rsidR="00A05B42" w:rsidRPr="00DA05B8" w:rsidRDefault="001D3381" w:rsidP="00A85608">
            <w:pPr>
              <w:pStyle w:val="af0"/>
              <w:spacing w:line="320" w:lineRule="exact"/>
              <w:ind w:leftChars="0" w:left="426"/>
              <w:jc w:val="both"/>
              <w:rPr>
                <w:rFonts w:ascii="Times New Roman" w:eastAsia="標楷體" w:hAnsi="Times New Roman" w:cs="Times New Roman"/>
                <w:lang w:eastAsia="zh-HK"/>
              </w:rPr>
            </w:pPr>
            <w:r w:rsidRPr="00DA05B8">
              <w:rPr>
                <w:rFonts w:ascii="Times New Roman" w:eastAsia="標楷體" w:hAnsi="Times New Roman" w:cs="Times New Roman"/>
                <w:b/>
                <w:bCs/>
                <w:u w:val="single"/>
                <w:lang w:eastAsia="zh-HK"/>
              </w:rPr>
              <w:t>依前項第三款程序報</w:t>
            </w:r>
            <w:r w:rsidR="00AE34CA" w:rsidRPr="00DA05B8">
              <w:rPr>
                <w:rFonts w:ascii="Times New Roman" w:eastAsia="標楷體" w:hAnsi="Times New Roman" w:cs="Times New Roman"/>
                <w:b/>
                <w:bCs/>
                <w:u w:val="single"/>
                <w:lang w:eastAsia="zh-HK"/>
              </w:rPr>
              <w:t>經教育部備查後，</w:t>
            </w:r>
            <w:r w:rsidR="00A05B42" w:rsidRPr="00DA05B8">
              <w:rPr>
                <w:rFonts w:ascii="Times New Roman" w:eastAsia="標楷體" w:hAnsi="Times New Roman" w:cs="Times New Roman"/>
                <w:lang w:eastAsia="zh-HK"/>
              </w:rPr>
              <w:t>如</w:t>
            </w:r>
            <w:r w:rsidRPr="00DA05B8">
              <w:rPr>
                <w:rFonts w:ascii="Times New Roman" w:eastAsia="標楷體" w:hAnsi="Times New Roman" w:cs="Times New Roman"/>
                <w:b/>
                <w:u w:val="single"/>
                <w:lang w:eastAsia="zh-HK"/>
              </w:rPr>
              <w:t>其</w:t>
            </w:r>
            <w:r w:rsidR="00A05B42" w:rsidRPr="00DA05B8">
              <w:rPr>
                <w:rFonts w:ascii="Times New Roman" w:eastAsia="標楷體" w:hAnsi="Times New Roman" w:cs="Times New Roman"/>
                <w:lang w:eastAsia="zh-HK"/>
              </w:rPr>
              <w:t>不受理教師資格審</w:t>
            </w:r>
            <w:r w:rsidR="00A85608" w:rsidRPr="00DA05B8">
              <w:rPr>
                <w:rFonts w:ascii="Times New Roman" w:eastAsia="標楷體" w:hAnsi="Times New Roman" w:cs="Times New Roman"/>
                <w:b/>
                <w:u w:val="single"/>
                <w:lang w:eastAsia="zh-HK"/>
              </w:rPr>
              <w:t>定</w:t>
            </w:r>
            <w:r w:rsidR="00A05B42" w:rsidRPr="00DA05B8">
              <w:rPr>
                <w:rFonts w:ascii="Times New Roman" w:eastAsia="標楷體" w:hAnsi="Times New Roman" w:cs="Times New Roman"/>
                <w:lang w:eastAsia="zh-HK"/>
              </w:rPr>
              <w:t>期間為五年以上者，本校應</w:t>
            </w:r>
            <w:r w:rsidR="006063DC" w:rsidRPr="00DA05B8">
              <w:rPr>
                <w:rFonts w:ascii="Times New Roman" w:eastAsia="標楷體" w:hAnsi="Times New Roman" w:cs="Times New Roman"/>
                <w:b/>
                <w:bCs/>
                <w:u w:val="single"/>
                <w:lang w:eastAsia="zh-HK"/>
              </w:rPr>
              <w:t>函知各大專校院，並副知教育部</w:t>
            </w:r>
            <w:r w:rsidR="00A05B42" w:rsidRPr="00DA05B8">
              <w:rPr>
                <w:rFonts w:ascii="Times New Roman" w:eastAsia="標楷體" w:hAnsi="Times New Roman" w:cs="Times New Roman"/>
                <w:lang w:eastAsia="zh-HK"/>
              </w:rPr>
              <w:t>，且不因</w:t>
            </w:r>
            <w:r w:rsidR="004B6FCD" w:rsidRPr="00DA05B8">
              <w:rPr>
                <w:rFonts w:ascii="Times New Roman" w:eastAsia="標楷體" w:hAnsi="Times New Roman" w:cs="Times New Roman"/>
                <w:b/>
                <w:bCs/>
                <w:u w:val="single"/>
                <w:lang w:eastAsia="zh-HK"/>
              </w:rPr>
              <w:t>送審人</w:t>
            </w:r>
            <w:r w:rsidR="00A05B42" w:rsidRPr="00DA05B8">
              <w:rPr>
                <w:rFonts w:ascii="Times New Roman" w:eastAsia="標楷體" w:hAnsi="Times New Roman" w:cs="Times New Roman"/>
                <w:lang w:eastAsia="zh-HK"/>
              </w:rPr>
              <w:t>提出申訴</w:t>
            </w:r>
            <w:r w:rsidR="00AE34CA" w:rsidRPr="00DA05B8">
              <w:rPr>
                <w:rFonts w:ascii="Times New Roman" w:eastAsia="標楷體" w:hAnsi="Times New Roman" w:cs="Times New Roman"/>
                <w:b/>
                <w:bCs/>
                <w:u w:val="single"/>
                <w:lang w:eastAsia="zh-HK"/>
              </w:rPr>
              <w:t>、訴願</w:t>
            </w:r>
            <w:r w:rsidR="00A05B42" w:rsidRPr="00DA05B8">
              <w:rPr>
                <w:rFonts w:ascii="Times New Roman" w:eastAsia="標楷體" w:hAnsi="Times New Roman" w:cs="Times New Roman"/>
                <w:lang w:eastAsia="zh-HK"/>
              </w:rPr>
              <w:t>或行政爭訟而</w:t>
            </w:r>
            <w:r w:rsidR="006063DC" w:rsidRPr="00DA05B8">
              <w:rPr>
                <w:rFonts w:ascii="Times New Roman" w:eastAsia="標楷體" w:hAnsi="Times New Roman" w:cs="Times New Roman"/>
                <w:b/>
                <w:bCs/>
                <w:u w:val="single"/>
                <w:lang w:eastAsia="zh-HK"/>
              </w:rPr>
              <w:t>停止</w:t>
            </w:r>
            <w:r w:rsidR="00A05B42" w:rsidRPr="00DA05B8">
              <w:rPr>
                <w:rFonts w:ascii="Times New Roman" w:eastAsia="標楷體" w:hAnsi="Times New Roman" w:cs="Times New Roman"/>
                <w:lang w:eastAsia="zh-HK"/>
              </w:rPr>
              <w:t>執行。</w:t>
            </w:r>
          </w:p>
        </w:tc>
        <w:tc>
          <w:tcPr>
            <w:tcW w:w="3700" w:type="dxa"/>
          </w:tcPr>
          <w:p w14:paraId="3EACBA52" w14:textId="22AA0DF1" w:rsidR="00A05B42" w:rsidRPr="00DA05B8" w:rsidRDefault="00A05B42" w:rsidP="00672D44">
            <w:pPr>
              <w:spacing w:line="320" w:lineRule="exact"/>
              <w:ind w:leftChars="-12" w:left="680" w:hangingChars="295" w:hanging="709"/>
              <w:jc w:val="both"/>
              <w:rPr>
                <w:rFonts w:eastAsia="標楷體"/>
                <w:lang w:eastAsia="zh-HK"/>
              </w:rPr>
            </w:pPr>
            <w:r w:rsidRPr="00DA05B8">
              <w:rPr>
                <w:rFonts w:eastAsia="標楷體"/>
                <w:b/>
                <w:u w:val="single"/>
                <w:lang w:eastAsia="zh-HK"/>
              </w:rPr>
              <w:t>十二</w:t>
            </w:r>
            <w:r w:rsidRPr="00DA05B8">
              <w:rPr>
                <w:rFonts w:eastAsia="標楷體"/>
                <w:lang w:eastAsia="zh-HK"/>
              </w:rPr>
              <w:t>、</w:t>
            </w:r>
            <w:r w:rsidRPr="00DA05B8">
              <w:rPr>
                <w:rFonts w:eastAsia="標楷體"/>
                <w:b/>
                <w:bCs/>
                <w:u w:val="single"/>
                <w:lang w:eastAsia="zh-HK"/>
              </w:rPr>
              <w:t>各級教評會</w:t>
            </w:r>
            <w:r w:rsidRPr="00DA05B8">
              <w:rPr>
                <w:rFonts w:eastAsia="標楷體"/>
                <w:lang w:eastAsia="zh-HK"/>
              </w:rPr>
              <w:t>依</w:t>
            </w:r>
            <w:r w:rsidRPr="00DA05B8">
              <w:rPr>
                <w:rFonts w:eastAsia="標楷體"/>
                <w:b/>
                <w:u w:val="single"/>
                <w:lang w:eastAsia="zh-HK"/>
              </w:rPr>
              <w:t>本要點</w:t>
            </w:r>
            <w:r w:rsidRPr="00DA05B8">
              <w:rPr>
                <w:rFonts w:eastAsia="標楷體"/>
                <w:lang w:eastAsia="zh-HK"/>
              </w:rPr>
              <w:t>規定認定</w:t>
            </w:r>
            <w:r w:rsidRPr="00DA05B8">
              <w:rPr>
                <w:rFonts w:eastAsia="標楷體"/>
                <w:b/>
                <w:bCs/>
                <w:u w:val="single"/>
                <w:lang w:eastAsia="zh-HK"/>
              </w:rPr>
              <w:t>被檢舉人</w:t>
            </w:r>
            <w:r w:rsidRPr="00DA05B8">
              <w:rPr>
                <w:rFonts w:eastAsia="標楷體"/>
                <w:b/>
                <w:u w:val="single"/>
                <w:lang w:eastAsia="zh-HK"/>
              </w:rPr>
              <w:t>有</w:t>
            </w:r>
            <w:r w:rsidRPr="00DA05B8">
              <w:rPr>
                <w:rFonts w:eastAsia="標楷體"/>
                <w:lang w:eastAsia="zh-HK"/>
              </w:rPr>
              <w:t>第二點</w:t>
            </w:r>
            <w:r w:rsidRPr="00DA05B8">
              <w:rPr>
                <w:rFonts w:eastAsia="標楷體"/>
                <w:b/>
                <w:bCs/>
                <w:u w:val="single"/>
                <w:lang w:eastAsia="zh-HK"/>
              </w:rPr>
              <w:t>第一款至第三款</w:t>
            </w:r>
            <w:r w:rsidRPr="00DA05B8">
              <w:rPr>
                <w:rFonts w:eastAsia="標楷體"/>
                <w:lang w:eastAsia="zh-HK"/>
              </w:rPr>
              <w:t>情事</w:t>
            </w:r>
            <w:r w:rsidRPr="00DA05B8">
              <w:rPr>
                <w:rFonts w:eastAsia="標楷體"/>
                <w:b/>
                <w:u w:val="single"/>
                <w:lang w:eastAsia="zh-HK"/>
              </w:rPr>
              <w:t>後，其</w:t>
            </w:r>
            <w:r w:rsidRPr="00DA05B8">
              <w:rPr>
                <w:rFonts w:eastAsia="標楷體"/>
                <w:lang w:eastAsia="zh-HK"/>
              </w:rPr>
              <w:t>審議程序及處</w:t>
            </w:r>
            <w:r w:rsidRPr="00DA05B8">
              <w:rPr>
                <w:rFonts w:eastAsia="標楷體"/>
                <w:b/>
                <w:u w:val="single"/>
                <w:lang w:eastAsia="zh-HK"/>
              </w:rPr>
              <w:t>置</w:t>
            </w:r>
            <w:r w:rsidRPr="00DA05B8">
              <w:rPr>
                <w:rFonts w:eastAsia="標楷體"/>
                <w:lang w:eastAsia="zh-HK"/>
              </w:rPr>
              <w:t>結果應報教育部備查</w:t>
            </w:r>
            <w:r w:rsidRPr="00DA05B8">
              <w:rPr>
                <w:rFonts w:eastAsia="標楷體"/>
                <w:b/>
                <w:bCs/>
                <w:u w:val="single"/>
                <w:lang w:eastAsia="zh-HK"/>
              </w:rPr>
              <w:t>。</w:t>
            </w:r>
            <w:r w:rsidRPr="00DA05B8">
              <w:rPr>
                <w:rFonts w:eastAsia="標楷體"/>
                <w:lang w:eastAsia="zh-HK"/>
              </w:rPr>
              <w:t>審議最終結果如涉教師資格者，應報請教育部撤銷教師資格。如</w:t>
            </w:r>
            <w:r w:rsidRPr="00DA05B8">
              <w:rPr>
                <w:rFonts w:eastAsia="標楷體"/>
                <w:b/>
                <w:u w:val="single"/>
                <w:lang w:eastAsia="zh-HK"/>
              </w:rPr>
              <w:t>處置結果為</w:t>
            </w:r>
            <w:r w:rsidRPr="00DA05B8">
              <w:rPr>
                <w:rFonts w:eastAsia="標楷體"/>
                <w:lang w:eastAsia="zh-HK"/>
              </w:rPr>
              <w:t>不受理教師資格審</w:t>
            </w:r>
            <w:r w:rsidRPr="00DA05B8">
              <w:rPr>
                <w:rFonts w:eastAsia="標楷體"/>
                <w:b/>
                <w:u w:val="single"/>
                <w:lang w:eastAsia="zh-HK"/>
              </w:rPr>
              <w:t>查</w:t>
            </w:r>
            <w:r w:rsidRPr="00DA05B8">
              <w:rPr>
                <w:rFonts w:eastAsia="標楷體"/>
                <w:lang w:eastAsia="zh-HK"/>
              </w:rPr>
              <w:t>期間為五年以上者，本校應</w:t>
            </w:r>
            <w:r w:rsidRPr="00DA05B8">
              <w:rPr>
                <w:rFonts w:eastAsia="標楷體"/>
                <w:b/>
                <w:bCs/>
                <w:u w:val="single"/>
                <w:lang w:eastAsia="zh-HK"/>
              </w:rPr>
              <w:t>同時副知各大專校院</w:t>
            </w:r>
            <w:r w:rsidRPr="00DA05B8">
              <w:rPr>
                <w:rFonts w:eastAsia="標楷體"/>
                <w:lang w:eastAsia="zh-HK"/>
              </w:rPr>
              <w:t>，且不因</w:t>
            </w:r>
            <w:r w:rsidRPr="00DA05B8">
              <w:rPr>
                <w:rFonts w:eastAsia="標楷體"/>
                <w:b/>
                <w:bCs/>
                <w:u w:val="single"/>
                <w:lang w:eastAsia="zh-HK"/>
              </w:rPr>
              <w:t>被檢舉人</w:t>
            </w:r>
            <w:r w:rsidRPr="00DA05B8">
              <w:rPr>
                <w:rFonts w:eastAsia="標楷體"/>
                <w:lang w:eastAsia="zh-HK"/>
              </w:rPr>
              <w:t>提出申訴或行政爭訟而</w:t>
            </w:r>
            <w:r w:rsidRPr="00DA05B8">
              <w:rPr>
                <w:rFonts w:eastAsia="標楷體"/>
                <w:b/>
                <w:u w:val="single"/>
                <w:lang w:eastAsia="zh-HK"/>
              </w:rPr>
              <w:t>暫緩</w:t>
            </w:r>
            <w:r w:rsidRPr="00DA05B8">
              <w:rPr>
                <w:rFonts w:eastAsia="標楷體"/>
                <w:lang w:eastAsia="zh-HK"/>
              </w:rPr>
              <w:t>執行。</w:t>
            </w:r>
          </w:p>
        </w:tc>
        <w:tc>
          <w:tcPr>
            <w:tcW w:w="2835" w:type="dxa"/>
          </w:tcPr>
          <w:p w14:paraId="11C2A6E5" w14:textId="76B975D7" w:rsidR="000E369F" w:rsidRDefault="000E369F" w:rsidP="00EB79BD">
            <w:pPr>
              <w:pStyle w:val="af0"/>
              <w:numPr>
                <w:ilvl w:val="0"/>
                <w:numId w:val="31"/>
              </w:numPr>
              <w:spacing w:line="280" w:lineRule="exact"/>
              <w:ind w:leftChars="0" w:left="398" w:hanging="426"/>
              <w:jc w:val="both"/>
              <w:rPr>
                <w:rFonts w:eastAsia="標楷體"/>
                <w:sz w:val="22"/>
              </w:rPr>
            </w:pPr>
            <w:r w:rsidRPr="00FE4AC6">
              <w:rPr>
                <w:rFonts w:eastAsia="標楷體" w:hint="eastAsia"/>
                <w:sz w:val="22"/>
              </w:rPr>
              <w:t>點次變更。</w:t>
            </w:r>
          </w:p>
          <w:p w14:paraId="5319A1A1" w14:textId="01E4ECB6" w:rsidR="006F1041" w:rsidRDefault="005546C3" w:rsidP="00BC0593">
            <w:pPr>
              <w:pStyle w:val="af0"/>
              <w:numPr>
                <w:ilvl w:val="0"/>
                <w:numId w:val="31"/>
              </w:numPr>
              <w:spacing w:line="280" w:lineRule="exact"/>
              <w:ind w:leftChars="0" w:left="256" w:hanging="284"/>
              <w:jc w:val="both"/>
              <w:rPr>
                <w:rFonts w:eastAsia="標楷體"/>
                <w:sz w:val="22"/>
              </w:rPr>
            </w:pPr>
            <w:r>
              <w:rPr>
                <w:rFonts w:eastAsia="標楷體" w:hint="eastAsia"/>
                <w:sz w:val="22"/>
              </w:rPr>
              <w:t>新增第</w:t>
            </w:r>
            <w:r>
              <w:rPr>
                <w:rFonts w:eastAsia="標楷體" w:hint="eastAsia"/>
                <w:sz w:val="22"/>
              </w:rPr>
              <w:t>1</w:t>
            </w:r>
            <w:r>
              <w:rPr>
                <w:rFonts w:eastAsia="標楷體" w:hint="eastAsia"/>
                <w:sz w:val="22"/>
              </w:rPr>
              <w:t>項</w:t>
            </w:r>
            <w:r w:rsidR="00BC0593">
              <w:rPr>
                <w:rFonts w:eastAsia="標楷體" w:hint="eastAsia"/>
                <w:sz w:val="22"/>
              </w:rPr>
              <w:t>，將校教評會依第</w:t>
            </w:r>
            <w:r w:rsidR="00BC0593">
              <w:rPr>
                <w:rFonts w:eastAsia="標楷體" w:hint="eastAsia"/>
                <w:sz w:val="22"/>
              </w:rPr>
              <w:t>12</w:t>
            </w:r>
            <w:r w:rsidR="00BC0593">
              <w:rPr>
                <w:rFonts w:eastAsia="標楷體" w:hint="eastAsia"/>
                <w:sz w:val="22"/>
              </w:rPr>
              <w:t>、</w:t>
            </w:r>
            <w:r w:rsidR="00BC0593">
              <w:rPr>
                <w:rFonts w:eastAsia="標楷體" w:hint="eastAsia"/>
                <w:sz w:val="22"/>
              </w:rPr>
              <w:t>13</w:t>
            </w:r>
            <w:r w:rsidR="00BC0593">
              <w:rPr>
                <w:rFonts w:eastAsia="標楷體" w:hint="eastAsia"/>
                <w:sz w:val="22"/>
              </w:rPr>
              <w:t>點審議確定違反情事成立後之應行程序彙整至第</w:t>
            </w:r>
            <w:r w:rsidR="00BC0593">
              <w:rPr>
                <w:rFonts w:eastAsia="標楷體" w:hint="eastAsia"/>
                <w:sz w:val="22"/>
              </w:rPr>
              <w:t>1</w:t>
            </w:r>
            <w:r w:rsidR="00BC0593">
              <w:rPr>
                <w:rFonts w:eastAsia="標楷體" w:hint="eastAsia"/>
                <w:sz w:val="22"/>
              </w:rPr>
              <w:t>項</w:t>
            </w:r>
            <w:r w:rsidR="00BC0593">
              <w:rPr>
                <w:rFonts w:ascii="標楷體" w:eastAsia="標楷體" w:hAnsi="標楷體" w:hint="eastAsia"/>
                <w:sz w:val="22"/>
              </w:rPr>
              <w:t>：</w:t>
            </w:r>
          </w:p>
          <w:p w14:paraId="7BD726EB" w14:textId="78CF4E74" w:rsidR="005546C3" w:rsidRDefault="00E414B2" w:rsidP="00BC0593">
            <w:pPr>
              <w:pStyle w:val="af0"/>
              <w:numPr>
                <w:ilvl w:val="0"/>
                <w:numId w:val="39"/>
              </w:numPr>
              <w:spacing w:line="280" w:lineRule="exact"/>
              <w:ind w:leftChars="0"/>
              <w:jc w:val="both"/>
              <w:rPr>
                <w:rFonts w:eastAsia="標楷體"/>
                <w:sz w:val="22"/>
              </w:rPr>
            </w:pPr>
            <w:r w:rsidRPr="00E414B2">
              <w:rPr>
                <w:rFonts w:eastAsia="標楷體" w:hint="eastAsia"/>
                <w:sz w:val="22"/>
              </w:rPr>
              <w:t>為維護個人資訊及避免影響案情輕微者之聲譽，第</w:t>
            </w:r>
            <w:r>
              <w:rPr>
                <w:rFonts w:eastAsia="標楷體" w:hint="eastAsia"/>
                <w:sz w:val="22"/>
              </w:rPr>
              <w:t>1</w:t>
            </w:r>
            <w:r>
              <w:rPr>
                <w:rFonts w:eastAsia="標楷體" w:hint="eastAsia"/>
                <w:sz w:val="22"/>
              </w:rPr>
              <w:t>款依</w:t>
            </w:r>
            <w:r w:rsidRPr="00E414B2">
              <w:rPr>
                <w:rFonts w:eastAsia="標楷體" w:hint="eastAsia"/>
                <w:sz w:val="22"/>
              </w:rPr>
              <w:t>處理原則第</w:t>
            </w:r>
            <w:r w:rsidRPr="00E414B2">
              <w:rPr>
                <w:rFonts w:eastAsia="標楷體" w:hint="eastAsia"/>
                <w:sz w:val="22"/>
              </w:rPr>
              <w:t>1</w:t>
            </w:r>
            <w:r w:rsidRPr="00E414B2">
              <w:rPr>
                <w:rFonts w:eastAsia="標楷體"/>
                <w:sz w:val="22"/>
              </w:rPr>
              <w:t>4</w:t>
            </w:r>
            <w:r w:rsidRPr="00E414B2">
              <w:rPr>
                <w:rFonts w:eastAsia="標楷體" w:hint="eastAsia"/>
                <w:sz w:val="22"/>
              </w:rPr>
              <w:t>點第</w:t>
            </w:r>
            <w:r w:rsidRPr="00E414B2">
              <w:rPr>
                <w:rFonts w:eastAsia="標楷體"/>
                <w:sz w:val="22"/>
              </w:rPr>
              <w:t>2</w:t>
            </w:r>
            <w:r w:rsidRPr="00E414B2">
              <w:rPr>
                <w:rFonts w:eastAsia="標楷體" w:hint="eastAsia"/>
                <w:sz w:val="22"/>
              </w:rPr>
              <w:t>項規定，增訂檢舉人得知悉之情形；另</w:t>
            </w:r>
            <w:r>
              <w:rPr>
                <w:rFonts w:eastAsia="標楷體" w:hint="eastAsia"/>
                <w:sz w:val="22"/>
              </w:rPr>
              <w:t>依</w:t>
            </w:r>
            <w:r w:rsidRPr="00E414B2">
              <w:rPr>
                <w:rFonts w:eastAsia="標楷體" w:hint="eastAsia"/>
                <w:sz w:val="22"/>
              </w:rPr>
              <w:t>處理原則第</w:t>
            </w:r>
            <w:r w:rsidRPr="00E414B2">
              <w:rPr>
                <w:rFonts w:eastAsia="標楷體" w:hint="eastAsia"/>
                <w:sz w:val="22"/>
              </w:rPr>
              <w:t>14</w:t>
            </w:r>
            <w:r w:rsidRPr="00E414B2">
              <w:rPr>
                <w:rFonts w:eastAsia="標楷體" w:hint="eastAsia"/>
                <w:sz w:val="22"/>
              </w:rPr>
              <w:t>點第</w:t>
            </w:r>
            <w:r w:rsidRPr="00E414B2">
              <w:rPr>
                <w:rFonts w:eastAsia="標楷體" w:hint="eastAsia"/>
                <w:sz w:val="22"/>
              </w:rPr>
              <w:t>3</w:t>
            </w:r>
            <w:r w:rsidRPr="00E414B2">
              <w:rPr>
                <w:rFonts w:eastAsia="標楷體" w:hint="eastAsia"/>
                <w:sz w:val="22"/>
              </w:rPr>
              <w:t>項規定，增訂處分通知內容之規定。</w:t>
            </w:r>
          </w:p>
          <w:p w14:paraId="4659A9AE" w14:textId="5367E93A" w:rsidR="00BC0593" w:rsidRDefault="007A6922" w:rsidP="00BC0593">
            <w:pPr>
              <w:pStyle w:val="af0"/>
              <w:numPr>
                <w:ilvl w:val="0"/>
                <w:numId w:val="39"/>
              </w:numPr>
              <w:spacing w:line="280" w:lineRule="exact"/>
              <w:ind w:leftChars="0"/>
              <w:jc w:val="both"/>
              <w:rPr>
                <w:rFonts w:eastAsia="標楷體"/>
                <w:sz w:val="22"/>
              </w:rPr>
            </w:pPr>
            <w:r>
              <w:rPr>
                <w:rFonts w:eastAsia="標楷體" w:hint="eastAsia"/>
                <w:sz w:val="22"/>
              </w:rPr>
              <w:t>配</w:t>
            </w:r>
            <w:r w:rsidR="00BC0593">
              <w:rPr>
                <w:rFonts w:eastAsia="標楷體" w:hint="eastAsia"/>
                <w:sz w:val="22"/>
              </w:rPr>
              <w:t>合本校實務運作，</w:t>
            </w:r>
            <w:r w:rsidR="00693BEA">
              <w:rPr>
                <w:rFonts w:eastAsia="標楷體" w:hint="eastAsia"/>
                <w:sz w:val="22"/>
              </w:rPr>
              <w:t>第</w:t>
            </w:r>
            <w:r w:rsidR="00693BEA">
              <w:rPr>
                <w:rFonts w:eastAsia="標楷體" w:hint="eastAsia"/>
                <w:sz w:val="22"/>
              </w:rPr>
              <w:t>2</w:t>
            </w:r>
            <w:r w:rsidR="00693BEA">
              <w:rPr>
                <w:rFonts w:eastAsia="標楷體" w:hint="eastAsia"/>
                <w:sz w:val="22"/>
              </w:rPr>
              <w:t>款</w:t>
            </w:r>
            <w:r w:rsidR="00BC0593">
              <w:rPr>
                <w:rFonts w:eastAsia="標楷體" w:hint="eastAsia"/>
                <w:sz w:val="22"/>
              </w:rPr>
              <w:t>明訂另予行政處置之通知程序。</w:t>
            </w:r>
          </w:p>
          <w:p w14:paraId="470846FE" w14:textId="76760149" w:rsidR="00BC0593" w:rsidRDefault="00BC0593" w:rsidP="00BC0593">
            <w:pPr>
              <w:pStyle w:val="af0"/>
              <w:numPr>
                <w:ilvl w:val="0"/>
                <w:numId w:val="39"/>
              </w:numPr>
              <w:spacing w:line="280" w:lineRule="exact"/>
              <w:ind w:leftChars="0"/>
              <w:jc w:val="both"/>
              <w:rPr>
                <w:rFonts w:eastAsia="標楷體"/>
                <w:sz w:val="22"/>
              </w:rPr>
            </w:pPr>
            <w:r>
              <w:rPr>
                <w:rFonts w:eastAsia="標楷體" w:hint="eastAsia"/>
                <w:sz w:val="22"/>
              </w:rPr>
              <w:t>原條文前段移列至第</w:t>
            </w:r>
            <w:r>
              <w:rPr>
                <w:rFonts w:eastAsia="標楷體" w:hint="eastAsia"/>
                <w:sz w:val="22"/>
              </w:rPr>
              <w:t>3</w:t>
            </w:r>
            <w:r>
              <w:rPr>
                <w:rFonts w:eastAsia="標楷體" w:hint="eastAsia"/>
                <w:sz w:val="22"/>
              </w:rPr>
              <w:t>款。</w:t>
            </w:r>
          </w:p>
          <w:p w14:paraId="281C3C0A" w14:textId="234BE2B3" w:rsidR="00BC0593" w:rsidRDefault="00BC0593" w:rsidP="00BC0593">
            <w:pPr>
              <w:pStyle w:val="af0"/>
              <w:numPr>
                <w:ilvl w:val="0"/>
                <w:numId w:val="39"/>
              </w:numPr>
              <w:spacing w:line="280" w:lineRule="exact"/>
              <w:ind w:leftChars="0"/>
              <w:jc w:val="both"/>
              <w:rPr>
                <w:rFonts w:eastAsia="標楷體"/>
                <w:sz w:val="22"/>
              </w:rPr>
            </w:pPr>
            <w:r>
              <w:rPr>
                <w:rFonts w:eastAsia="標楷體" w:hint="eastAsia"/>
                <w:sz w:val="22"/>
              </w:rPr>
              <w:t>依處理原則第</w:t>
            </w:r>
            <w:r>
              <w:rPr>
                <w:rFonts w:eastAsia="標楷體" w:hint="eastAsia"/>
                <w:sz w:val="22"/>
              </w:rPr>
              <w:t>7</w:t>
            </w:r>
            <w:r>
              <w:rPr>
                <w:rFonts w:eastAsia="標楷體" w:hint="eastAsia"/>
                <w:sz w:val="22"/>
              </w:rPr>
              <w:t>點第</w:t>
            </w:r>
            <w:r>
              <w:rPr>
                <w:rFonts w:eastAsia="標楷體" w:hint="eastAsia"/>
                <w:sz w:val="22"/>
              </w:rPr>
              <w:t>5</w:t>
            </w:r>
            <w:r>
              <w:rPr>
                <w:rFonts w:eastAsia="標楷體" w:hint="eastAsia"/>
                <w:sz w:val="22"/>
              </w:rPr>
              <w:t>項規定，增訂第</w:t>
            </w:r>
            <w:r>
              <w:rPr>
                <w:rFonts w:eastAsia="標楷體" w:hint="eastAsia"/>
                <w:sz w:val="22"/>
              </w:rPr>
              <w:t>4</w:t>
            </w:r>
            <w:r>
              <w:rPr>
                <w:rFonts w:eastAsia="標楷體" w:hint="eastAsia"/>
                <w:sz w:val="22"/>
              </w:rPr>
              <w:t>款就涉及其他機關、學校案件，應將結果轉知之規定。</w:t>
            </w:r>
          </w:p>
          <w:p w14:paraId="0374A825" w14:textId="3A3D3DF1" w:rsidR="000E369F" w:rsidRPr="00FE4AC6" w:rsidRDefault="00A0437C" w:rsidP="00A02F04">
            <w:pPr>
              <w:pStyle w:val="af0"/>
              <w:numPr>
                <w:ilvl w:val="0"/>
                <w:numId w:val="31"/>
              </w:numPr>
              <w:spacing w:line="280" w:lineRule="exact"/>
              <w:ind w:leftChars="0" w:left="256" w:hanging="284"/>
              <w:jc w:val="both"/>
              <w:rPr>
                <w:rFonts w:eastAsia="標楷體"/>
                <w:sz w:val="22"/>
              </w:rPr>
            </w:pPr>
            <w:r w:rsidRPr="00FE4AC6">
              <w:rPr>
                <w:rFonts w:eastAsia="標楷體" w:hint="eastAsia"/>
                <w:sz w:val="22"/>
              </w:rPr>
              <w:t>原</w:t>
            </w:r>
            <w:r w:rsidR="009F0F1D">
              <w:rPr>
                <w:rFonts w:eastAsia="標楷體" w:hint="eastAsia"/>
                <w:sz w:val="22"/>
              </w:rPr>
              <w:t>條文</w:t>
            </w:r>
            <w:r w:rsidRPr="00FE4AC6">
              <w:rPr>
                <w:rFonts w:eastAsia="標楷體" w:hint="eastAsia"/>
                <w:sz w:val="22"/>
              </w:rPr>
              <w:t>後段</w:t>
            </w:r>
            <w:r w:rsidR="009F0F1D">
              <w:rPr>
                <w:rFonts w:eastAsia="標楷體" w:hint="eastAsia"/>
                <w:sz w:val="22"/>
              </w:rPr>
              <w:t>移列</w:t>
            </w:r>
            <w:r w:rsidR="00C56D74" w:rsidRPr="00FE4AC6">
              <w:rPr>
                <w:rFonts w:eastAsia="標楷體" w:hint="eastAsia"/>
                <w:sz w:val="22"/>
              </w:rPr>
              <w:t>第</w:t>
            </w:r>
            <w:r w:rsidR="00FE4AC6" w:rsidRPr="00FE4AC6">
              <w:rPr>
                <w:rFonts w:eastAsia="標楷體" w:hint="eastAsia"/>
                <w:sz w:val="22"/>
              </w:rPr>
              <w:t>2</w:t>
            </w:r>
            <w:r w:rsidR="009F0F1D">
              <w:rPr>
                <w:rFonts w:eastAsia="標楷體" w:hint="eastAsia"/>
                <w:sz w:val="22"/>
              </w:rPr>
              <w:t>項，並依</w:t>
            </w:r>
            <w:r w:rsidR="008C396E" w:rsidRPr="00FE4AC6">
              <w:rPr>
                <w:rFonts w:eastAsia="標楷體" w:hint="eastAsia"/>
                <w:sz w:val="22"/>
              </w:rPr>
              <w:t>處理原則第</w:t>
            </w:r>
            <w:r w:rsidR="008C396E" w:rsidRPr="00FE4AC6">
              <w:rPr>
                <w:rFonts w:eastAsia="標楷體" w:hint="eastAsia"/>
                <w:sz w:val="22"/>
              </w:rPr>
              <w:t>1</w:t>
            </w:r>
            <w:r w:rsidR="008C396E" w:rsidRPr="00FE4AC6">
              <w:rPr>
                <w:rFonts w:eastAsia="標楷體"/>
                <w:sz w:val="22"/>
              </w:rPr>
              <w:t>5</w:t>
            </w:r>
            <w:r w:rsidR="008C396E" w:rsidRPr="00FE4AC6">
              <w:rPr>
                <w:rFonts w:eastAsia="標楷體" w:hint="eastAsia"/>
                <w:sz w:val="22"/>
              </w:rPr>
              <w:t>點</w:t>
            </w:r>
            <w:r w:rsidR="00CA7EBA" w:rsidRPr="00FE4AC6">
              <w:rPr>
                <w:rFonts w:eastAsia="標楷體" w:hint="eastAsia"/>
                <w:sz w:val="22"/>
              </w:rPr>
              <w:t>修正</w:t>
            </w:r>
            <w:r w:rsidR="00CA7EBA" w:rsidRPr="00FE4AC6">
              <w:rPr>
                <w:rFonts w:ascii="Poiret One" w:eastAsia="標楷體" w:hAnsi="Poiret One"/>
                <w:sz w:val="22"/>
              </w:rPr>
              <w:t>「</w:t>
            </w:r>
            <w:r w:rsidR="00CA7EBA" w:rsidRPr="00FE4AC6">
              <w:rPr>
                <w:rFonts w:eastAsia="標楷體" w:hint="eastAsia"/>
                <w:sz w:val="22"/>
              </w:rPr>
              <w:t>不受理教師資格審查期間為五年以上</w:t>
            </w:r>
            <w:r w:rsidR="00CA7EBA" w:rsidRPr="00FE4AC6">
              <w:rPr>
                <w:rFonts w:ascii="Poiret One" w:eastAsia="標楷體" w:hAnsi="Poiret One"/>
                <w:sz w:val="22"/>
              </w:rPr>
              <w:t>」</w:t>
            </w:r>
            <w:r w:rsidR="00CA7EBA" w:rsidRPr="00FE4AC6">
              <w:rPr>
                <w:rFonts w:eastAsia="標楷體" w:hint="eastAsia"/>
                <w:sz w:val="22"/>
              </w:rPr>
              <w:t>相關程序之規定</w:t>
            </w:r>
            <w:r w:rsidR="00A05B42" w:rsidRPr="00FE4AC6">
              <w:rPr>
                <w:rFonts w:eastAsia="標楷體" w:hint="eastAsia"/>
                <w:sz w:val="22"/>
              </w:rPr>
              <w:t>。</w:t>
            </w:r>
            <w:r w:rsidR="00FE4AC6" w:rsidRPr="00FE4AC6">
              <w:rPr>
                <w:rFonts w:eastAsia="標楷體" w:hint="eastAsia"/>
                <w:sz w:val="22"/>
              </w:rPr>
              <w:tab/>
            </w:r>
          </w:p>
        </w:tc>
      </w:tr>
      <w:tr w:rsidR="000E369F" w:rsidRPr="005E2267" w14:paraId="6A697A74" w14:textId="77777777" w:rsidTr="009406E8">
        <w:trPr>
          <w:trHeight w:val="364"/>
        </w:trPr>
        <w:tc>
          <w:tcPr>
            <w:tcW w:w="3699" w:type="dxa"/>
          </w:tcPr>
          <w:p w14:paraId="07564172" w14:textId="6488782A" w:rsidR="000E369F" w:rsidRPr="00DA05B8" w:rsidRDefault="000E369F" w:rsidP="007C2D1B">
            <w:pPr>
              <w:spacing w:line="320" w:lineRule="exact"/>
              <w:ind w:leftChars="-12" w:left="680" w:hangingChars="295" w:hanging="709"/>
              <w:jc w:val="both"/>
              <w:rPr>
                <w:rFonts w:eastAsia="標楷體"/>
                <w:lang w:eastAsia="zh-HK"/>
              </w:rPr>
            </w:pPr>
            <w:r w:rsidRPr="00DA05B8">
              <w:rPr>
                <w:rFonts w:eastAsia="標楷體"/>
                <w:b/>
                <w:u w:val="single"/>
                <w:lang w:eastAsia="zh-HK"/>
              </w:rPr>
              <w:t>十</w:t>
            </w:r>
            <w:r w:rsidR="00C22FF6" w:rsidRPr="00DA05B8">
              <w:rPr>
                <w:rFonts w:eastAsia="標楷體"/>
                <w:b/>
                <w:u w:val="single"/>
              </w:rPr>
              <w:t>六</w:t>
            </w:r>
            <w:r w:rsidRPr="00DA05B8">
              <w:rPr>
                <w:rFonts w:eastAsia="標楷體"/>
                <w:lang w:eastAsia="zh-HK"/>
              </w:rPr>
              <w:t>、</w:t>
            </w:r>
            <w:r w:rsidR="00FF159A" w:rsidRPr="00DA05B8">
              <w:rPr>
                <w:rFonts w:eastAsia="標楷體"/>
                <w:lang w:eastAsia="zh-HK"/>
              </w:rPr>
              <w:t>案</w:t>
            </w:r>
            <w:r w:rsidR="00FF159A" w:rsidRPr="00DA05B8">
              <w:rPr>
                <w:rFonts w:eastAsia="標楷體"/>
                <w:b/>
                <w:bCs/>
                <w:u w:val="single"/>
                <w:lang w:eastAsia="zh-HK"/>
              </w:rPr>
              <w:t>件</w:t>
            </w:r>
            <w:r w:rsidR="00FF159A" w:rsidRPr="00DA05B8">
              <w:rPr>
                <w:rFonts w:eastAsia="標楷體"/>
                <w:lang w:eastAsia="zh-HK"/>
              </w:rPr>
              <w:t>經審結後判定未成立，</w:t>
            </w:r>
            <w:r w:rsidR="00FF159A" w:rsidRPr="00DA05B8">
              <w:rPr>
                <w:rFonts w:eastAsia="標楷體"/>
                <w:b/>
                <w:bCs/>
                <w:u w:val="single"/>
                <w:lang w:eastAsia="zh-HK"/>
              </w:rPr>
              <w:t>如再經檢舉</w:t>
            </w:r>
            <w:r w:rsidR="00FF159A" w:rsidRPr="00DA05B8">
              <w:rPr>
                <w:rFonts w:eastAsia="標楷體"/>
                <w:b/>
                <w:u w:val="single"/>
                <w:lang w:eastAsia="zh-HK"/>
              </w:rPr>
              <w:t>，檢舉內容無具體新事證者，</w:t>
            </w:r>
            <w:r w:rsidR="00FF159A" w:rsidRPr="00DA05B8">
              <w:rPr>
                <w:rFonts w:eastAsia="標楷體"/>
                <w:lang w:eastAsia="zh-HK"/>
              </w:rPr>
              <w:t>即依原審議決定逕復檢舉人</w:t>
            </w:r>
            <w:r w:rsidR="00FF159A" w:rsidRPr="00DA05B8">
              <w:rPr>
                <w:rFonts w:eastAsia="標楷體"/>
                <w:b/>
                <w:u w:val="single"/>
                <w:lang w:eastAsia="zh-HK"/>
              </w:rPr>
              <w:t>；有</w:t>
            </w:r>
            <w:r w:rsidR="00FF159A" w:rsidRPr="00472E87">
              <w:rPr>
                <w:rFonts w:eastAsia="標楷體"/>
                <w:b/>
                <w:bCs/>
                <w:u w:val="single"/>
                <w:lang w:eastAsia="zh-HK"/>
              </w:rPr>
              <w:t>具體新</w:t>
            </w:r>
            <w:r w:rsidR="00FF159A" w:rsidRPr="00DA05B8">
              <w:rPr>
                <w:rFonts w:eastAsia="標楷體"/>
                <w:b/>
                <w:u w:val="single"/>
                <w:lang w:eastAsia="zh-HK"/>
              </w:rPr>
              <w:t>事證者</w:t>
            </w:r>
            <w:r w:rsidR="00FF159A" w:rsidRPr="00472E87">
              <w:rPr>
                <w:rFonts w:eastAsia="標楷體"/>
                <w:b/>
                <w:bCs/>
                <w:u w:val="single"/>
                <w:lang w:eastAsia="zh-HK"/>
              </w:rPr>
              <w:t>，始依本要點規定辦理</w:t>
            </w:r>
            <w:r w:rsidR="00FF159A" w:rsidRPr="00DA05B8">
              <w:rPr>
                <w:rFonts w:eastAsia="標楷體"/>
                <w:lang w:eastAsia="zh-HK"/>
              </w:rPr>
              <w:t>。對於檢舉人濫行檢舉，致生影響校園和諧之情事，由校教評會認定，並依情節輕重向相關單位提出懲處建議。</w:t>
            </w:r>
          </w:p>
        </w:tc>
        <w:tc>
          <w:tcPr>
            <w:tcW w:w="3700" w:type="dxa"/>
          </w:tcPr>
          <w:p w14:paraId="13196FC9" w14:textId="76619218" w:rsidR="000E369F" w:rsidRPr="00DA05B8" w:rsidRDefault="000E369F" w:rsidP="00672D44">
            <w:pPr>
              <w:spacing w:line="320" w:lineRule="exact"/>
              <w:ind w:leftChars="-12" w:left="680" w:hangingChars="295" w:hanging="709"/>
              <w:jc w:val="both"/>
              <w:rPr>
                <w:rFonts w:eastAsia="標楷體"/>
                <w:lang w:eastAsia="zh-HK"/>
              </w:rPr>
            </w:pPr>
            <w:r w:rsidRPr="00DA05B8">
              <w:rPr>
                <w:rFonts w:eastAsia="標楷體"/>
                <w:b/>
                <w:u w:val="single"/>
                <w:lang w:eastAsia="zh-HK"/>
              </w:rPr>
              <w:t>十三</w:t>
            </w:r>
            <w:r w:rsidRPr="00DA05B8">
              <w:rPr>
                <w:rFonts w:eastAsia="標楷體"/>
                <w:lang w:eastAsia="zh-HK"/>
              </w:rPr>
              <w:t>、</w:t>
            </w:r>
            <w:r w:rsidRPr="00DA05B8">
              <w:rPr>
                <w:rFonts w:eastAsia="標楷體"/>
                <w:b/>
                <w:bCs/>
                <w:u w:val="single"/>
                <w:lang w:eastAsia="zh-HK"/>
              </w:rPr>
              <w:t>檢舉</w:t>
            </w:r>
            <w:r w:rsidRPr="00DA05B8">
              <w:rPr>
                <w:rFonts w:eastAsia="標楷體"/>
                <w:lang w:eastAsia="zh-HK"/>
              </w:rPr>
              <w:t>案經審結後判定未成立，</w:t>
            </w:r>
            <w:r w:rsidRPr="00DA05B8">
              <w:rPr>
                <w:rFonts w:eastAsia="標楷體"/>
                <w:b/>
                <w:bCs/>
                <w:u w:val="single"/>
                <w:lang w:eastAsia="zh-HK"/>
              </w:rPr>
              <w:t>檢舉人如再次提出檢舉</w:t>
            </w:r>
            <w:r w:rsidRPr="00DA05B8">
              <w:rPr>
                <w:rFonts w:eastAsia="標楷體"/>
                <w:b/>
                <w:u w:val="single"/>
                <w:lang w:eastAsia="zh-HK"/>
              </w:rPr>
              <w:t>，應提出原</w:t>
            </w:r>
            <w:r w:rsidRPr="00DA05B8">
              <w:rPr>
                <w:rFonts w:eastAsia="標楷體"/>
                <w:b/>
                <w:bCs/>
                <w:u w:val="single"/>
                <w:lang w:eastAsia="zh-HK"/>
              </w:rPr>
              <w:t>檢舉案</w:t>
            </w:r>
            <w:r w:rsidRPr="00DA05B8">
              <w:rPr>
                <w:rFonts w:eastAsia="標楷體"/>
                <w:b/>
                <w:u w:val="single"/>
                <w:lang w:eastAsia="zh-HK"/>
              </w:rPr>
              <w:t>審結之決議及</w:t>
            </w:r>
            <w:r w:rsidRPr="00472E87">
              <w:rPr>
                <w:rFonts w:eastAsia="標楷體"/>
                <w:b/>
                <w:bCs/>
                <w:u w:val="single"/>
                <w:lang w:eastAsia="zh-HK"/>
              </w:rPr>
              <w:t>具體新證據，始依第五點及第六點規定程序辦理</w:t>
            </w:r>
            <w:r w:rsidRPr="00DA05B8">
              <w:rPr>
                <w:rFonts w:eastAsia="標楷體"/>
                <w:b/>
                <w:u w:val="single"/>
                <w:lang w:eastAsia="zh-HK"/>
              </w:rPr>
              <w:t>；否則</w:t>
            </w:r>
            <w:r w:rsidRPr="00DA05B8">
              <w:rPr>
                <w:rFonts w:eastAsia="標楷體"/>
                <w:lang w:eastAsia="zh-HK"/>
              </w:rPr>
              <w:t>即依原審議決定逕復檢舉人。對於檢舉人濫行檢舉，致生影響校園和諧之情事，由校教評會認定，並依情節輕重向相關單位提出懲處建議。</w:t>
            </w:r>
          </w:p>
        </w:tc>
        <w:tc>
          <w:tcPr>
            <w:tcW w:w="2835" w:type="dxa"/>
          </w:tcPr>
          <w:p w14:paraId="3D34758A" w14:textId="77777777" w:rsidR="000E369F" w:rsidRDefault="000E369F" w:rsidP="000E369F">
            <w:pPr>
              <w:pStyle w:val="af0"/>
              <w:numPr>
                <w:ilvl w:val="0"/>
                <w:numId w:val="32"/>
              </w:numPr>
              <w:spacing w:line="280" w:lineRule="exact"/>
              <w:ind w:leftChars="0"/>
              <w:jc w:val="both"/>
              <w:rPr>
                <w:rFonts w:eastAsia="標楷體"/>
                <w:sz w:val="22"/>
              </w:rPr>
            </w:pPr>
            <w:r w:rsidRPr="00FE4AC6">
              <w:rPr>
                <w:rFonts w:eastAsia="標楷體" w:hint="eastAsia"/>
                <w:sz w:val="22"/>
              </w:rPr>
              <w:t>點次變更。</w:t>
            </w:r>
          </w:p>
          <w:p w14:paraId="51E21C6E" w14:textId="5B505162" w:rsidR="000E369F" w:rsidRPr="003D1CBB" w:rsidRDefault="00EC5B62" w:rsidP="00A14B44">
            <w:pPr>
              <w:pStyle w:val="af0"/>
              <w:numPr>
                <w:ilvl w:val="0"/>
                <w:numId w:val="32"/>
              </w:numPr>
              <w:spacing w:line="280" w:lineRule="exact"/>
              <w:ind w:leftChars="0"/>
              <w:jc w:val="both"/>
              <w:rPr>
                <w:rFonts w:eastAsia="標楷體"/>
                <w:sz w:val="22"/>
              </w:rPr>
            </w:pPr>
            <w:r>
              <w:rPr>
                <w:rFonts w:eastAsia="標楷體" w:hint="eastAsia"/>
                <w:sz w:val="22"/>
              </w:rPr>
              <w:t>明訂再經檢舉之處理程序。</w:t>
            </w:r>
            <w:r w:rsidR="000E369F">
              <w:rPr>
                <w:rFonts w:eastAsia="標楷體" w:hint="eastAsia"/>
                <w:sz w:val="22"/>
              </w:rPr>
              <w:t>同一案件經</w:t>
            </w:r>
            <w:r w:rsidR="005A17EB">
              <w:rPr>
                <w:rFonts w:eastAsia="標楷體" w:hint="eastAsia"/>
                <w:sz w:val="22"/>
              </w:rPr>
              <w:t>再次</w:t>
            </w:r>
            <w:r w:rsidR="000E369F">
              <w:rPr>
                <w:rFonts w:eastAsia="標楷體" w:hint="eastAsia"/>
                <w:sz w:val="22"/>
              </w:rPr>
              <w:t>檢舉，無論是否為同一檢舉人提出</w:t>
            </w:r>
            <w:r w:rsidR="005A17EB">
              <w:rPr>
                <w:rFonts w:eastAsia="標楷體" w:hint="eastAsia"/>
                <w:sz w:val="22"/>
              </w:rPr>
              <w:t>，</w:t>
            </w:r>
            <w:r w:rsidR="000E369F">
              <w:rPr>
                <w:rFonts w:eastAsia="標楷體" w:hint="eastAsia"/>
                <w:sz w:val="22"/>
              </w:rPr>
              <w:t>皆依本點規定辦理，爰</w:t>
            </w:r>
            <w:r w:rsidR="00A14B44">
              <w:rPr>
                <w:rFonts w:eastAsia="標楷體" w:hint="eastAsia"/>
                <w:sz w:val="22"/>
              </w:rPr>
              <w:t>依</w:t>
            </w:r>
            <w:r w:rsidR="000E369F" w:rsidRPr="008A7B1E">
              <w:rPr>
                <w:rFonts w:eastAsia="標楷體" w:hint="eastAsia"/>
                <w:sz w:val="22"/>
              </w:rPr>
              <w:t>處理原則</w:t>
            </w:r>
            <w:r w:rsidR="000E369F">
              <w:rPr>
                <w:rFonts w:eastAsia="標楷體" w:hint="eastAsia"/>
                <w:sz w:val="22"/>
              </w:rPr>
              <w:t>第</w:t>
            </w:r>
            <w:r w:rsidR="000E369F">
              <w:rPr>
                <w:rFonts w:eastAsia="標楷體" w:hint="eastAsia"/>
                <w:sz w:val="22"/>
              </w:rPr>
              <w:t>1</w:t>
            </w:r>
            <w:r w:rsidR="000E369F">
              <w:rPr>
                <w:rFonts w:eastAsia="標楷體"/>
                <w:sz w:val="22"/>
              </w:rPr>
              <w:t>7</w:t>
            </w:r>
            <w:r w:rsidR="000E369F">
              <w:rPr>
                <w:rFonts w:eastAsia="標楷體" w:hint="eastAsia"/>
                <w:sz w:val="22"/>
              </w:rPr>
              <w:t>點第</w:t>
            </w:r>
            <w:r w:rsidR="000E369F">
              <w:rPr>
                <w:rFonts w:eastAsia="標楷體" w:hint="eastAsia"/>
                <w:sz w:val="22"/>
              </w:rPr>
              <w:t>1</w:t>
            </w:r>
            <w:r w:rsidR="000E369F">
              <w:rPr>
                <w:rFonts w:eastAsia="標楷體" w:hint="eastAsia"/>
                <w:sz w:val="22"/>
              </w:rPr>
              <w:t>項</w:t>
            </w:r>
            <w:r w:rsidR="00BC510C">
              <w:rPr>
                <w:rFonts w:eastAsia="標楷體" w:hint="eastAsia"/>
                <w:sz w:val="22"/>
              </w:rPr>
              <w:t>、第</w:t>
            </w:r>
            <w:r w:rsidR="00BC510C">
              <w:rPr>
                <w:rFonts w:eastAsia="標楷體" w:hint="eastAsia"/>
                <w:sz w:val="22"/>
              </w:rPr>
              <w:t>2</w:t>
            </w:r>
            <w:r w:rsidR="00BC510C">
              <w:rPr>
                <w:rFonts w:eastAsia="標楷體" w:hint="eastAsia"/>
                <w:sz w:val="22"/>
              </w:rPr>
              <w:t>項</w:t>
            </w:r>
            <w:r w:rsidR="008C4AF5">
              <w:rPr>
                <w:rFonts w:eastAsia="標楷體" w:hint="eastAsia"/>
                <w:sz w:val="22"/>
              </w:rPr>
              <w:t>及實務作法予以</w:t>
            </w:r>
            <w:r w:rsidR="000E369F">
              <w:rPr>
                <w:rFonts w:eastAsia="標楷體" w:hint="eastAsia"/>
                <w:sz w:val="22"/>
              </w:rPr>
              <w:t>修正。</w:t>
            </w:r>
          </w:p>
        </w:tc>
      </w:tr>
      <w:tr w:rsidR="006C6E2F" w:rsidRPr="005E2267" w14:paraId="33FB7C4B" w14:textId="77777777" w:rsidTr="009406E8">
        <w:trPr>
          <w:trHeight w:val="364"/>
        </w:trPr>
        <w:tc>
          <w:tcPr>
            <w:tcW w:w="3699" w:type="dxa"/>
          </w:tcPr>
          <w:p w14:paraId="255508E5" w14:textId="7A825F7F" w:rsidR="006C6E2F" w:rsidRPr="00DA05B8" w:rsidRDefault="006C6E2F" w:rsidP="006C6E2F">
            <w:pPr>
              <w:spacing w:line="320" w:lineRule="exact"/>
              <w:ind w:leftChars="-12" w:left="679" w:hangingChars="295" w:hanging="708"/>
              <w:jc w:val="both"/>
              <w:rPr>
                <w:rFonts w:eastAsia="標楷體"/>
              </w:rPr>
            </w:pPr>
          </w:p>
        </w:tc>
        <w:tc>
          <w:tcPr>
            <w:tcW w:w="3700" w:type="dxa"/>
          </w:tcPr>
          <w:p w14:paraId="4A430AB7" w14:textId="5B0EA9C2" w:rsidR="006C6E2F" w:rsidRPr="003B4494" w:rsidRDefault="006C6E2F" w:rsidP="006C6E2F">
            <w:pPr>
              <w:spacing w:line="320" w:lineRule="exact"/>
              <w:ind w:leftChars="-12" w:left="680" w:hangingChars="295" w:hanging="709"/>
              <w:jc w:val="both"/>
              <w:rPr>
                <w:rFonts w:eastAsia="標楷體"/>
                <w:b/>
                <w:bCs/>
                <w:lang w:eastAsia="zh-HK"/>
              </w:rPr>
            </w:pPr>
            <w:r w:rsidRPr="003B4494">
              <w:rPr>
                <w:rFonts w:eastAsia="標楷體"/>
                <w:b/>
                <w:bCs/>
                <w:lang w:eastAsia="zh-HK"/>
              </w:rPr>
              <w:t>十四、送審教師資格規定以外之學術成果涉違反學術倫理情事者，以校教評會為審理單位，系（所、中心）及院教評會須協助查證或審議事宜，並比照本要點規定辦理。</w:t>
            </w:r>
          </w:p>
        </w:tc>
        <w:tc>
          <w:tcPr>
            <w:tcW w:w="2835" w:type="dxa"/>
          </w:tcPr>
          <w:p w14:paraId="5E61AD39" w14:textId="643F4CE8" w:rsidR="003F2988" w:rsidRPr="003F2988" w:rsidRDefault="003F2988" w:rsidP="003F2988">
            <w:pPr>
              <w:pStyle w:val="af0"/>
              <w:numPr>
                <w:ilvl w:val="0"/>
                <w:numId w:val="41"/>
              </w:numPr>
              <w:spacing w:line="280" w:lineRule="exact"/>
              <w:ind w:leftChars="0"/>
              <w:jc w:val="both"/>
              <w:rPr>
                <w:rFonts w:eastAsia="標楷體"/>
                <w:sz w:val="22"/>
              </w:rPr>
            </w:pPr>
            <w:r w:rsidRPr="006E1703">
              <w:rPr>
                <w:rFonts w:eastAsia="標楷體" w:hint="eastAsia"/>
                <w:sz w:val="22"/>
                <w:u w:val="single"/>
              </w:rPr>
              <w:t>本點刪除</w:t>
            </w:r>
            <w:r w:rsidRPr="003F2988">
              <w:rPr>
                <w:rFonts w:eastAsia="標楷體" w:hint="eastAsia"/>
                <w:sz w:val="22"/>
              </w:rPr>
              <w:t>。</w:t>
            </w:r>
          </w:p>
          <w:p w14:paraId="08FED9F0" w14:textId="5B3D6BE9" w:rsidR="006C6E2F" w:rsidRPr="003F2988" w:rsidRDefault="00C12A3A" w:rsidP="003F2988">
            <w:pPr>
              <w:pStyle w:val="af0"/>
              <w:numPr>
                <w:ilvl w:val="0"/>
                <w:numId w:val="41"/>
              </w:numPr>
              <w:spacing w:line="280" w:lineRule="exact"/>
              <w:ind w:leftChars="0"/>
              <w:jc w:val="both"/>
              <w:rPr>
                <w:rFonts w:eastAsia="標楷體"/>
                <w:sz w:val="22"/>
              </w:rPr>
            </w:pPr>
            <w:r w:rsidRPr="003F2988">
              <w:rPr>
                <w:rFonts w:eastAsia="標楷體" w:hint="eastAsia"/>
                <w:sz w:val="22"/>
              </w:rPr>
              <w:t>送審教師資格規定以外之學術倫理案件非依本要點辦理，爰配合處理原則原第</w:t>
            </w:r>
            <w:r w:rsidRPr="003F2988">
              <w:rPr>
                <w:rFonts w:eastAsia="標楷體" w:hint="eastAsia"/>
                <w:sz w:val="22"/>
              </w:rPr>
              <w:t>1</w:t>
            </w:r>
            <w:r w:rsidRPr="003F2988">
              <w:rPr>
                <w:rFonts w:eastAsia="標楷體"/>
                <w:sz w:val="22"/>
              </w:rPr>
              <w:t>4</w:t>
            </w:r>
            <w:r w:rsidRPr="003F2988">
              <w:rPr>
                <w:rFonts w:eastAsia="標楷體" w:hint="eastAsia"/>
                <w:sz w:val="22"/>
              </w:rPr>
              <w:t>點</w:t>
            </w:r>
            <w:r w:rsidR="00251A3D" w:rsidRPr="003F2988">
              <w:rPr>
                <w:rFonts w:eastAsia="標楷體" w:hint="eastAsia"/>
                <w:sz w:val="22"/>
              </w:rPr>
              <w:t>之</w:t>
            </w:r>
            <w:r w:rsidR="00F92FD9" w:rsidRPr="003F2988">
              <w:rPr>
                <w:rFonts w:eastAsia="標楷體" w:hint="eastAsia"/>
                <w:sz w:val="22"/>
              </w:rPr>
              <w:t>刪除</w:t>
            </w:r>
            <w:r w:rsidR="004E53CD" w:rsidRPr="003F2988">
              <w:rPr>
                <w:rFonts w:eastAsia="標楷體" w:hint="eastAsia"/>
                <w:sz w:val="22"/>
              </w:rPr>
              <w:t>，予以刪除本點規定</w:t>
            </w:r>
            <w:r w:rsidRPr="003F2988">
              <w:rPr>
                <w:rFonts w:eastAsia="標楷體" w:hint="eastAsia"/>
                <w:sz w:val="22"/>
              </w:rPr>
              <w:t>。</w:t>
            </w:r>
          </w:p>
        </w:tc>
      </w:tr>
      <w:tr w:rsidR="00683C0F" w:rsidRPr="005E2267" w14:paraId="07332592" w14:textId="77777777" w:rsidTr="009406E8">
        <w:trPr>
          <w:trHeight w:val="364"/>
        </w:trPr>
        <w:tc>
          <w:tcPr>
            <w:tcW w:w="3699" w:type="dxa"/>
          </w:tcPr>
          <w:p w14:paraId="01C71148" w14:textId="08B31044" w:rsidR="00683C0F" w:rsidRPr="00DA05B8" w:rsidRDefault="00683C0F" w:rsidP="00672D44">
            <w:pPr>
              <w:spacing w:line="320" w:lineRule="exact"/>
              <w:ind w:leftChars="-12" w:left="680" w:hangingChars="295" w:hanging="709"/>
              <w:jc w:val="both"/>
              <w:rPr>
                <w:rFonts w:eastAsia="標楷體"/>
                <w:lang w:eastAsia="zh-HK"/>
              </w:rPr>
            </w:pPr>
            <w:r w:rsidRPr="00DA05B8">
              <w:rPr>
                <w:rFonts w:eastAsia="標楷體"/>
                <w:b/>
                <w:bCs/>
                <w:u w:val="single"/>
                <w:lang w:eastAsia="zh-HK"/>
              </w:rPr>
              <w:t>十</w:t>
            </w:r>
            <w:r w:rsidR="00C22FF6" w:rsidRPr="00DA05B8">
              <w:rPr>
                <w:rFonts w:eastAsia="標楷體"/>
                <w:b/>
                <w:bCs/>
                <w:u w:val="single"/>
              </w:rPr>
              <w:t>七</w:t>
            </w:r>
            <w:r w:rsidRPr="00DA05B8">
              <w:rPr>
                <w:rFonts w:eastAsia="標楷體"/>
                <w:lang w:eastAsia="zh-HK"/>
              </w:rPr>
              <w:t>、</w:t>
            </w:r>
            <w:r w:rsidR="00FA5FFA" w:rsidRPr="00DA05B8">
              <w:rPr>
                <w:rFonts w:eastAsia="標楷體"/>
                <w:lang w:eastAsia="zh-HK"/>
              </w:rPr>
              <w:t>本校編制外</w:t>
            </w:r>
            <w:r w:rsidR="00FA5FFA" w:rsidRPr="00DA05B8">
              <w:rPr>
                <w:rFonts w:eastAsia="標楷體"/>
                <w:b/>
                <w:u w:val="single"/>
                <w:lang w:eastAsia="zh-HK"/>
              </w:rPr>
              <w:t>專案</w:t>
            </w:r>
            <w:r w:rsidR="00FA5FFA" w:rsidRPr="00DA05B8">
              <w:rPr>
                <w:rFonts w:eastAsia="標楷體"/>
                <w:lang w:eastAsia="zh-HK"/>
              </w:rPr>
              <w:t>教學人員</w:t>
            </w:r>
            <w:r w:rsidR="00FA5FFA" w:rsidRPr="00DA05B8">
              <w:rPr>
                <w:rFonts w:eastAsia="標楷體"/>
                <w:b/>
                <w:u w:val="single"/>
                <w:lang w:eastAsia="zh-HK"/>
              </w:rPr>
              <w:t>、專案計畫教學人員及</w:t>
            </w:r>
            <w:r w:rsidR="00FA5FFA" w:rsidRPr="00DA05B8">
              <w:rPr>
                <w:rFonts w:eastAsia="標楷體"/>
                <w:lang w:eastAsia="zh-HK"/>
              </w:rPr>
              <w:t>客座教師比照本要點規定辦理。</w:t>
            </w:r>
          </w:p>
        </w:tc>
        <w:tc>
          <w:tcPr>
            <w:tcW w:w="3700" w:type="dxa"/>
          </w:tcPr>
          <w:p w14:paraId="4CEEBABE" w14:textId="2CEF0FDF" w:rsidR="00683C0F" w:rsidRPr="00DA05B8" w:rsidRDefault="00683C0F" w:rsidP="00683C0F">
            <w:pPr>
              <w:spacing w:line="320" w:lineRule="exact"/>
              <w:ind w:leftChars="-12" w:left="680" w:hangingChars="295" w:hanging="709"/>
              <w:jc w:val="both"/>
              <w:rPr>
                <w:rFonts w:eastAsia="標楷體"/>
                <w:lang w:eastAsia="zh-HK"/>
              </w:rPr>
            </w:pPr>
            <w:r w:rsidRPr="00DA05B8">
              <w:rPr>
                <w:rFonts w:eastAsia="標楷體"/>
                <w:b/>
                <w:bCs/>
                <w:u w:val="single"/>
                <w:lang w:eastAsia="zh-HK"/>
              </w:rPr>
              <w:t>十五</w:t>
            </w:r>
            <w:r w:rsidRPr="00DA05B8">
              <w:rPr>
                <w:rFonts w:eastAsia="標楷體"/>
                <w:lang w:eastAsia="zh-HK"/>
              </w:rPr>
              <w:t>、本校</w:t>
            </w:r>
            <w:r w:rsidRPr="00DA05B8">
              <w:rPr>
                <w:rFonts w:eastAsia="標楷體"/>
                <w:b/>
                <w:u w:val="single"/>
                <w:lang w:eastAsia="zh-HK"/>
              </w:rPr>
              <w:t>校務基金進用</w:t>
            </w:r>
            <w:r w:rsidRPr="00DA05B8">
              <w:rPr>
                <w:rFonts w:eastAsia="標楷體"/>
                <w:lang w:eastAsia="zh-HK"/>
              </w:rPr>
              <w:t>編制外教學人員、客座教師</w:t>
            </w:r>
            <w:r w:rsidRPr="00DA05B8">
              <w:rPr>
                <w:rFonts w:eastAsia="標楷體"/>
                <w:b/>
                <w:u w:val="single"/>
                <w:lang w:eastAsia="zh-HK"/>
              </w:rPr>
              <w:t>及研究人員</w:t>
            </w:r>
            <w:r w:rsidRPr="00DA05B8">
              <w:rPr>
                <w:rFonts w:eastAsia="標楷體"/>
                <w:lang w:eastAsia="zh-HK"/>
              </w:rPr>
              <w:t>比照本要點規定辦理。</w:t>
            </w:r>
          </w:p>
        </w:tc>
        <w:tc>
          <w:tcPr>
            <w:tcW w:w="2835" w:type="dxa"/>
          </w:tcPr>
          <w:p w14:paraId="3EF4FEFB" w14:textId="4736C026" w:rsidR="006E5114" w:rsidRDefault="006E5114" w:rsidP="006D3AB2">
            <w:pPr>
              <w:pStyle w:val="af0"/>
              <w:numPr>
                <w:ilvl w:val="0"/>
                <w:numId w:val="28"/>
              </w:numPr>
              <w:spacing w:line="280" w:lineRule="exact"/>
              <w:ind w:leftChars="0" w:left="398" w:hanging="426"/>
              <w:jc w:val="both"/>
              <w:rPr>
                <w:rFonts w:eastAsia="標楷體"/>
                <w:sz w:val="22"/>
              </w:rPr>
            </w:pPr>
            <w:r w:rsidRPr="002845F5">
              <w:rPr>
                <w:rFonts w:eastAsia="標楷體" w:hint="eastAsia"/>
                <w:sz w:val="22"/>
              </w:rPr>
              <w:t>點次變更。</w:t>
            </w:r>
          </w:p>
          <w:p w14:paraId="1FEFED92" w14:textId="77777777" w:rsidR="006D3AB2" w:rsidRPr="002845F5" w:rsidRDefault="0094346B" w:rsidP="006D3AB2">
            <w:pPr>
              <w:pStyle w:val="af0"/>
              <w:numPr>
                <w:ilvl w:val="0"/>
                <w:numId w:val="28"/>
              </w:numPr>
              <w:spacing w:line="280" w:lineRule="exact"/>
              <w:ind w:leftChars="0" w:left="398" w:hanging="426"/>
              <w:jc w:val="both"/>
              <w:rPr>
                <w:rFonts w:eastAsia="標楷體"/>
                <w:sz w:val="22"/>
              </w:rPr>
            </w:pPr>
            <w:r w:rsidRPr="002845F5">
              <w:rPr>
                <w:rFonts w:eastAsia="標楷體" w:hint="eastAsia"/>
                <w:sz w:val="22"/>
              </w:rPr>
              <w:t>研究人員毋須送審教師資格，非本要點適用對象，</w:t>
            </w:r>
            <w:r w:rsidR="006D3AB2" w:rsidRPr="002845F5">
              <w:rPr>
                <w:rFonts w:eastAsia="標楷體" w:hint="eastAsia"/>
                <w:sz w:val="22"/>
              </w:rPr>
              <w:t>爰</w:t>
            </w:r>
            <w:r w:rsidRPr="002845F5">
              <w:rPr>
                <w:rFonts w:eastAsia="標楷體" w:hint="eastAsia"/>
                <w:sz w:val="22"/>
              </w:rPr>
              <w:t>予以刪除</w:t>
            </w:r>
            <w:r w:rsidR="006D3AB2" w:rsidRPr="002845F5">
              <w:rPr>
                <w:rFonts w:eastAsia="標楷體" w:hint="eastAsia"/>
                <w:sz w:val="22"/>
              </w:rPr>
              <w:t>。</w:t>
            </w:r>
          </w:p>
          <w:p w14:paraId="7D7EDEB8" w14:textId="4729CBA6" w:rsidR="0094346B" w:rsidRPr="002845F5" w:rsidRDefault="002845F5" w:rsidP="006E5114">
            <w:pPr>
              <w:pStyle w:val="af0"/>
              <w:numPr>
                <w:ilvl w:val="0"/>
                <w:numId w:val="28"/>
              </w:numPr>
              <w:spacing w:line="280" w:lineRule="exact"/>
              <w:ind w:leftChars="0" w:left="398" w:hanging="426"/>
              <w:jc w:val="both"/>
              <w:rPr>
                <w:rFonts w:eastAsia="標楷體"/>
                <w:sz w:val="22"/>
              </w:rPr>
            </w:pPr>
            <w:r w:rsidRPr="002845F5">
              <w:rPr>
                <w:rFonts w:eastAsia="標楷體" w:hint="eastAsia"/>
                <w:sz w:val="22"/>
              </w:rPr>
              <w:t>本校</w:t>
            </w:r>
            <w:r>
              <w:rPr>
                <w:rFonts w:eastAsia="標楷體" w:hint="eastAsia"/>
                <w:sz w:val="22"/>
              </w:rPr>
              <w:t>除校務基金經費</w:t>
            </w:r>
            <w:r w:rsidR="002205EE">
              <w:rPr>
                <w:rFonts w:eastAsia="標楷體" w:hint="eastAsia"/>
                <w:sz w:val="22"/>
              </w:rPr>
              <w:t>進用</w:t>
            </w:r>
            <w:r w:rsidR="00404DDE">
              <w:rPr>
                <w:rFonts w:eastAsia="標楷體" w:hint="eastAsia"/>
                <w:sz w:val="22"/>
              </w:rPr>
              <w:t>外</w:t>
            </w:r>
            <w:r>
              <w:rPr>
                <w:rFonts w:eastAsia="標楷體" w:hint="eastAsia"/>
                <w:sz w:val="22"/>
              </w:rPr>
              <w:t>，亦有</w:t>
            </w:r>
            <w:r w:rsidR="00404DDE">
              <w:rPr>
                <w:rFonts w:eastAsia="標楷體" w:hint="eastAsia"/>
                <w:sz w:val="22"/>
              </w:rPr>
              <w:t>以</w:t>
            </w:r>
            <w:r w:rsidR="00FA5FFA">
              <w:rPr>
                <w:rFonts w:eastAsia="標楷體" w:hint="eastAsia"/>
                <w:sz w:val="22"/>
              </w:rPr>
              <w:t>計畫</w:t>
            </w:r>
            <w:r>
              <w:rPr>
                <w:rFonts w:eastAsia="標楷體" w:hint="eastAsia"/>
                <w:sz w:val="22"/>
              </w:rPr>
              <w:t>經費進用</w:t>
            </w:r>
            <w:r w:rsidR="00404DDE">
              <w:rPr>
                <w:rFonts w:eastAsia="標楷體" w:hint="eastAsia"/>
                <w:sz w:val="22"/>
              </w:rPr>
              <w:t>之</w:t>
            </w:r>
            <w:r w:rsidR="00404DDE" w:rsidRPr="00404DDE">
              <w:rPr>
                <w:rFonts w:eastAsia="標楷體" w:hint="eastAsia"/>
                <w:sz w:val="22"/>
              </w:rPr>
              <w:t>編制外</w:t>
            </w:r>
            <w:r w:rsidR="00404DDE" w:rsidRPr="002845F5">
              <w:rPr>
                <w:rFonts w:eastAsia="標楷體" w:hint="eastAsia"/>
                <w:sz w:val="22"/>
              </w:rPr>
              <w:t>專案教</w:t>
            </w:r>
            <w:r w:rsidR="00FA5FFA">
              <w:rPr>
                <w:rFonts w:eastAsia="標楷體" w:hint="eastAsia"/>
                <w:sz w:val="22"/>
              </w:rPr>
              <w:t>師</w:t>
            </w:r>
            <w:r>
              <w:rPr>
                <w:rFonts w:eastAsia="標楷體" w:hint="eastAsia"/>
                <w:sz w:val="22"/>
              </w:rPr>
              <w:t>，爰</w:t>
            </w:r>
            <w:r w:rsidR="0094346B" w:rsidRPr="002845F5">
              <w:rPr>
                <w:rFonts w:eastAsia="標楷體" w:hint="eastAsia"/>
                <w:sz w:val="22"/>
              </w:rPr>
              <w:t>修</w:t>
            </w:r>
            <w:r>
              <w:rPr>
                <w:rFonts w:eastAsia="標楷體" w:hint="eastAsia"/>
                <w:sz w:val="22"/>
              </w:rPr>
              <w:t>正</w:t>
            </w:r>
            <w:r w:rsidR="0094346B" w:rsidRPr="002845F5">
              <w:rPr>
                <w:rFonts w:eastAsia="標楷體" w:hint="eastAsia"/>
                <w:sz w:val="22"/>
              </w:rPr>
              <w:t>文字。</w:t>
            </w:r>
          </w:p>
        </w:tc>
      </w:tr>
      <w:tr w:rsidR="00683C0F" w:rsidRPr="005E2267" w14:paraId="1784EA7E" w14:textId="77777777" w:rsidTr="009406E8">
        <w:trPr>
          <w:trHeight w:val="364"/>
        </w:trPr>
        <w:tc>
          <w:tcPr>
            <w:tcW w:w="3699" w:type="dxa"/>
          </w:tcPr>
          <w:p w14:paraId="0D2BA12A" w14:textId="0571EADF" w:rsidR="00683C0F" w:rsidRPr="00DA05B8" w:rsidRDefault="00683C0F" w:rsidP="00B6123A">
            <w:pPr>
              <w:spacing w:line="320" w:lineRule="exact"/>
              <w:ind w:leftChars="-12" w:left="680" w:hangingChars="295" w:hanging="709"/>
              <w:jc w:val="both"/>
              <w:rPr>
                <w:rFonts w:eastAsia="標楷體"/>
                <w:lang w:eastAsia="zh-HK"/>
              </w:rPr>
            </w:pPr>
            <w:r w:rsidRPr="00DA05B8">
              <w:rPr>
                <w:rFonts w:eastAsia="標楷體"/>
                <w:b/>
                <w:bCs/>
                <w:u w:val="single"/>
                <w:lang w:eastAsia="zh-HK"/>
              </w:rPr>
              <w:t>十</w:t>
            </w:r>
            <w:r w:rsidR="00C22FF6" w:rsidRPr="00DA05B8">
              <w:rPr>
                <w:rFonts w:eastAsia="標楷體"/>
                <w:b/>
                <w:bCs/>
                <w:u w:val="single"/>
                <w:lang w:eastAsia="zh-HK"/>
              </w:rPr>
              <w:t>八</w:t>
            </w:r>
            <w:r w:rsidRPr="00DA05B8">
              <w:rPr>
                <w:rFonts w:eastAsia="標楷體"/>
                <w:lang w:eastAsia="zh-HK"/>
              </w:rPr>
              <w:t>、本要點</w:t>
            </w:r>
            <w:r w:rsidR="00561F93" w:rsidRPr="00DA05B8">
              <w:rPr>
                <w:rFonts w:eastAsia="標楷體"/>
                <w:b/>
                <w:bCs/>
                <w:u w:val="single"/>
                <w:lang w:eastAsia="zh-HK"/>
              </w:rPr>
              <w:t>未規範</w:t>
            </w:r>
            <w:r w:rsidRPr="00DA05B8">
              <w:rPr>
                <w:rFonts w:eastAsia="標楷體"/>
                <w:lang w:eastAsia="zh-HK"/>
              </w:rPr>
              <w:t>事宜</w:t>
            </w:r>
            <w:r w:rsidR="00561F93" w:rsidRPr="00DA05B8">
              <w:rPr>
                <w:rFonts w:eastAsia="標楷體"/>
                <w:lang w:eastAsia="zh-HK"/>
              </w:rPr>
              <w:t>，依</w:t>
            </w:r>
            <w:r w:rsidR="00657815" w:rsidRPr="00DA05B8">
              <w:rPr>
                <w:rFonts w:eastAsia="標楷體"/>
                <w:b/>
                <w:u w:val="single"/>
                <w:lang w:eastAsia="zh-HK"/>
              </w:rPr>
              <w:t>專科以上學校教師資格審定辦法、專科以上學校教師違反送審教師資格規定處理原則</w:t>
            </w:r>
            <w:r w:rsidR="00657815" w:rsidRPr="00DA05B8">
              <w:rPr>
                <w:rFonts w:eastAsia="標楷體"/>
                <w:b/>
                <w:bCs/>
                <w:u w:val="single"/>
                <w:lang w:eastAsia="zh-HK"/>
              </w:rPr>
              <w:t>等</w:t>
            </w:r>
            <w:r w:rsidR="008471B5" w:rsidRPr="00DA05B8">
              <w:rPr>
                <w:rFonts w:eastAsia="標楷體"/>
                <w:b/>
                <w:bCs/>
                <w:u w:val="single"/>
                <w:lang w:eastAsia="zh-HK"/>
              </w:rPr>
              <w:t>相關</w:t>
            </w:r>
            <w:r w:rsidR="00561F93" w:rsidRPr="00DA05B8">
              <w:rPr>
                <w:rFonts w:eastAsia="標楷體"/>
                <w:lang w:eastAsia="zh-HK"/>
              </w:rPr>
              <w:t>規定辦理</w:t>
            </w:r>
            <w:r w:rsidRPr="00DA05B8">
              <w:rPr>
                <w:rFonts w:eastAsia="標楷體"/>
                <w:lang w:eastAsia="zh-HK"/>
              </w:rPr>
              <w:t>。</w:t>
            </w:r>
          </w:p>
        </w:tc>
        <w:tc>
          <w:tcPr>
            <w:tcW w:w="3700" w:type="dxa"/>
          </w:tcPr>
          <w:p w14:paraId="5DD28A1E" w14:textId="4A86F0C6" w:rsidR="00683C0F" w:rsidRPr="00DA05B8" w:rsidRDefault="004166BB" w:rsidP="00683C0F">
            <w:pPr>
              <w:spacing w:line="320" w:lineRule="exact"/>
              <w:ind w:leftChars="-12" w:left="680" w:hangingChars="295" w:hanging="709"/>
              <w:jc w:val="both"/>
              <w:rPr>
                <w:rFonts w:eastAsia="標楷體"/>
                <w:lang w:eastAsia="zh-HK"/>
              </w:rPr>
            </w:pPr>
            <w:r w:rsidRPr="00DA05B8">
              <w:rPr>
                <w:rFonts w:eastAsia="標楷體"/>
                <w:b/>
                <w:bCs/>
                <w:u w:val="single"/>
                <w:lang w:eastAsia="zh-HK"/>
              </w:rPr>
              <w:t>十六</w:t>
            </w:r>
            <w:r w:rsidRPr="00DA05B8">
              <w:rPr>
                <w:rFonts w:eastAsia="標楷體"/>
                <w:lang w:eastAsia="zh-HK"/>
              </w:rPr>
              <w:t>、本要點</w:t>
            </w:r>
            <w:r w:rsidRPr="00DA05B8">
              <w:rPr>
                <w:rFonts w:eastAsia="標楷體"/>
                <w:b/>
                <w:bCs/>
                <w:u w:val="single"/>
                <w:lang w:eastAsia="zh-HK"/>
              </w:rPr>
              <w:t>如有未盡</w:t>
            </w:r>
            <w:r w:rsidRPr="00DA05B8">
              <w:rPr>
                <w:rFonts w:eastAsia="標楷體"/>
                <w:lang w:eastAsia="zh-HK"/>
              </w:rPr>
              <w:t>事宜</w:t>
            </w:r>
            <w:r w:rsidRPr="00DA05B8">
              <w:rPr>
                <w:rFonts w:eastAsia="標楷體"/>
                <w:b/>
                <w:bCs/>
                <w:u w:val="single"/>
                <w:lang w:eastAsia="zh-HK"/>
              </w:rPr>
              <w:t>悉</w:t>
            </w:r>
            <w:r w:rsidRPr="00DA05B8">
              <w:rPr>
                <w:rFonts w:eastAsia="標楷體"/>
                <w:lang w:eastAsia="zh-HK"/>
              </w:rPr>
              <w:t>依</w:t>
            </w:r>
            <w:r w:rsidRPr="00DA05B8">
              <w:rPr>
                <w:rFonts w:eastAsia="標楷體"/>
                <w:b/>
                <w:bCs/>
                <w:u w:val="single"/>
                <w:lang w:eastAsia="zh-HK"/>
              </w:rPr>
              <w:t>其他有關</w:t>
            </w:r>
            <w:r w:rsidRPr="00DA05B8">
              <w:rPr>
                <w:rFonts w:eastAsia="標楷體"/>
                <w:lang w:eastAsia="zh-HK"/>
              </w:rPr>
              <w:t>規定辦理。</w:t>
            </w:r>
          </w:p>
        </w:tc>
        <w:tc>
          <w:tcPr>
            <w:tcW w:w="2835" w:type="dxa"/>
          </w:tcPr>
          <w:p w14:paraId="1645ECF8" w14:textId="173B1928" w:rsidR="00304DF9" w:rsidRPr="00304DF9" w:rsidRDefault="00304DF9" w:rsidP="00304DF9">
            <w:pPr>
              <w:pStyle w:val="af0"/>
              <w:numPr>
                <w:ilvl w:val="0"/>
                <w:numId w:val="33"/>
              </w:numPr>
              <w:spacing w:line="280" w:lineRule="exact"/>
              <w:ind w:leftChars="0"/>
              <w:jc w:val="both"/>
              <w:rPr>
                <w:rFonts w:eastAsia="標楷體"/>
                <w:sz w:val="22"/>
              </w:rPr>
            </w:pPr>
            <w:r w:rsidRPr="00304DF9">
              <w:rPr>
                <w:rFonts w:eastAsia="標楷體" w:hint="eastAsia"/>
                <w:sz w:val="22"/>
              </w:rPr>
              <w:t>點次變更。</w:t>
            </w:r>
          </w:p>
          <w:p w14:paraId="71099423" w14:textId="2D31695E" w:rsidR="00683C0F" w:rsidRPr="00304DF9" w:rsidRDefault="008471B5" w:rsidP="00304DF9">
            <w:pPr>
              <w:pStyle w:val="af0"/>
              <w:numPr>
                <w:ilvl w:val="0"/>
                <w:numId w:val="33"/>
              </w:numPr>
              <w:spacing w:line="280" w:lineRule="exact"/>
              <w:ind w:leftChars="0"/>
              <w:jc w:val="both"/>
              <w:rPr>
                <w:rFonts w:eastAsia="標楷體"/>
                <w:sz w:val="22"/>
              </w:rPr>
            </w:pPr>
            <w:r>
              <w:rPr>
                <w:rFonts w:eastAsia="標楷體" w:hint="eastAsia"/>
                <w:sz w:val="22"/>
              </w:rPr>
              <w:t>明</w:t>
            </w:r>
            <w:r w:rsidR="00F91BAF">
              <w:rPr>
                <w:rFonts w:eastAsia="標楷體" w:hint="eastAsia"/>
                <w:sz w:val="22"/>
              </w:rPr>
              <w:t>訂</w:t>
            </w:r>
            <w:r w:rsidR="008C4088" w:rsidRPr="00304DF9">
              <w:rPr>
                <w:rFonts w:eastAsia="標楷體" w:hint="eastAsia"/>
                <w:sz w:val="22"/>
              </w:rPr>
              <w:t>未盡事宜之依據</w:t>
            </w:r>
            <w:r w:rsidR="007C51DF" w:rsidRPr="00304DF9">
              <w:rPr>
                <w:rFonts w:eastAsia="標楷體" w:hint="eastAsia"/>
                <w:sz w:val="22"/>
              </w:rPr>
              <w:t>。</w:t>
            </w:r>
          </w:p>
        </w:tc>
      </w:tr>
      <w:tr w:rsidR="004166BB" w:rsidRPr="005E2267" w14:paraId="221F207C" w14:textId="77777777" w:rsidTr="009406E8">
        <w:trPr>
          <w:trHeight w:val="364"/>
        </w:trPr>
        <w:tc>
          <w:tcPr>
            <w:tcW w:w="3699" w:type="dxa"/>
          </w:tcPr>
          <w:p w14:paraId="63ACAC8D" w14:textId="642745A8" w:rsidR="004166BB" w:rsidRPr="00DA05B8" w:rsidRDefault="004166BB" w:rsidP="00683C0F">
            <w:pPr>
              <w:spacing w:line="320" w:lineRule="exact"/>
              <w:ind w:leftChars="-12" w:left="680" w:hangingChars="295" w:hanging="709"/>
              <w:jc w:val="both"/>
              <w:rPr>
                <w:rFonts w:eastAsia="標楷體"/>
                <w:lang w:eastAsia="zh-HK"/>
              </w:rPr>
            </w:pPr>
            <w:r w:rsidRPr="00DA05B8">
              <w:rPr>
                <w:rFonts w:eastAsia="標楷體"/>
                <w:b/>
                <w:bCs/>
                <w:u w:val="single"/>
                <w:lang w:eastAsia="zh-HK"/>
              </w:rPr>
              <w:t>十</w:t>
            </w:r>
            <w:r w:rsidR="00C22FF6" w:rsidRPr="00DA05B8">
              <w:rPr>
                <w:rFonts w:eastAsia="標楷體"/>
                <w:b/>
                <w:bCs/>
                <w:u w:val="single"/>
                <w:lang w:eastAsia="zh-HK"/>
              </w:rPr>
              <w:t>九</w:t>
            </w:r>
            <w:r w:rsidRPr="00DA05B8">
              <w:rPr>
                <w:rFonts w:eastAsia="標楷體"/>
                <w:lang w:eastAsia="zh-HK"/>
              </w:rPr>
              <w:t>、本要點經校務會議審議通過，陳請校長核定後實施。</w:t>
            </w:r>
          </w:p>
        </w:tc>
        <w:tc>
          <w:tcPr>
            <w:tcW w:w="3700" w:type="dxa"/>
          </w:tcPr>
          <w:p w14:paraId="7264952E" w14:textId="66053B51" w:rsidR="004166BB" w:rsidRPr="00DA05B8" w:rsidRDefault="004166BB" w:rsidP="00683C0F">
            <w:pPr>
              <w:spacing w:line="320" w:lineRule="exact"/>
              <w:ind w:leftChars="-12" w:left="680" w:hangingChars="295" w:hanging="709"/>
              <w:jc w:val="both"/>
              <w:rPr>
                <w:rFonts w:eastAsia="標楷體"/>
                <w:lang w:eastAsia="zh-HK"/>
              </w:rPr>
            </w:pPr>
            <w:r w:rsidRPr="00DA05B8">
              <w:rPr>
                <w:rFonts w:eastAsia="標楷體"/>
                <w:b/>
                <w:bCs/>
                <w:u w:val="single"/>
                <w:lang w:eastAsia="zh-HK"/>
              </w:rPr>
              <w:t>十七</w:t>
            </w:r>
            <w:r w:rsidRPr="00DA05B8">
              <w:rPr>
                <w:rFonts w:eastAsia="標楷體"/>
                <w:lang w:eastAsia="zh-HK"/>
              </w:rPr>
              <w:t>、本要點經校務會議審議通過，陳請校長核定後實施。</w:t>
            </w:r>
          </w:p>
        </w:tc>
        <w:tc>
          <w:tcPr>
            <w:tcW w:w="2835" w:type="dxa"/>
          </w:tcPr>
          <w:p w14:paraId="17BBFE80" w14:textId="44B73776" w:rsidR="004166BB" w:rsidRPr="003D1CBB" w:rsidRDefault="00AC46DF" w:rsidP="00683C0F">
            <w:pPr>
              <w:spacing w:line="280" w:lineRule="exact"/>
              <w:jc w:val="both"/>
              <w:rPr>
                <w:rFonts w:eastAsia="標楷體"/>
                <w:sz w:val="22"/>
                <w:szCs w:val="22"/>
              </w:rPr>
            </w:pPr>
            <w:r>
              <w:rPr>
                <w:rFonts w:eastAsia="標楷體" w:hint="eastAsia"/>
                <w:sz w:val="22"/>
                <w:szCs w:val="22"/>
              </w:rPr>
              <w:t>點次變更</w:t>
            </w:r>
            <w:r w:rsidR="007C51DF">
              <w:rPr>
                <w:rFonts w:eastAsia="標楷體" w:hint="eastAsia"/>
                <w:sz w:val="22"/>
                <w:szCs w:val="22"/>
              </w:rPr>
              <w:t>。</w:t>
            </w:r>
          </w:p>
        </w:tc>
      </w:tr>
    </w:tbl>
    <w:p w14:paraId="552B90F7" w14:textId="77777777" w:rsidR="00456272" w:rsidRPr="005E2267" w:rsidRDefault="00456272">
      <w:r w:rsidRPr="005E2267">
        <w:br w:type="page"/>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3011"/>
        <w:gridCol w:w="6546"/>
      </w:tblGrid>
      <w:tr w:rsidR="00471F03" w:rsidRPr="005E2267" w14:paraId="5B38EFB8" w14:textId="77777777" w:rsidTr="00D8452D">
        <w:trPr>
          <w:jc w:val="center"/>
        </w:trPr>
        <w:tc>
          <w:tcPr>
            <w:tcW w:w="10462" w:type="dxa"/>
            <w:gridSpan w:val="3"/>
            <w:tcBorders>
              <w:top w:val="nil"/>
              <w:left w:val="nil"/>
              <w:bottom w:val="nil"/>
              <w:right w:val="nil"/>
            </w:tcBorders>
          </w:tcPr>
          <w:p w14:paraId="03652B40" w14:textId="6B334A33" w:rsidR="00855305" w:rsidRPr="005E2267" w:rsidRDefault="00BF70DA" w:rsidP="0000028F">
            <w:pPr>
              <w:spacing w:line="340" w:lineRule="exact"/>
              <w:rPr>
                <w:rFonts w:ascii="標楷體" w:eastAsia="標楷體" w:hAnsi="標楷體"/>
                <w:bCs/>
                <w:sz w:val="30"/>
                <w:szCs w:val="30"/>
              </w:rPr>
            </w:pPr>
            <w:r w:rsidRPr="005E2267">
              <w:rPr>
                <w:rFonts w:ascii="標楷體" w:eastAsia="標楷體" w:hAnsi="標楷體" w:hint="eastAsia"/>
                <w:sz w:val="30"/>
                <w:szCs w:val="30"/>
              </w:rPr>
              <w:t>國立嘉義大學教師違反送審教師資格規定處理要點</w:t>
            </w:r>
          </w:p>
        </w:tc>
      </w:tr>
      <w:tr w:rsidR="00471F03" w:rsidRPr="005E2267" w14:paraId="6AAAACDC" w14:textId="77777777" w:rsidTr="00D8452D">
        <w:trPr>
          <w:trHeight w:val="3908"/>
          <w:jc w:val="center"/>
        </w:trPr>
        <w:tc>
          <w:tcPr>
            <w:tcW w:w="3916" w:type="dxa"/>
            <w:gridSpan w:val="2"/>
            <w:tcBorders>
              <w:top w:val="nil"/>
              <w:left w:val="nil"/>
              <w:bottom w:val="nil"/>
              <w:right w:val="nil"/>
            </w:tcBorders>
          </w:tcPr>
          <w:p w14:paraId="32514BE6" w14:textId="77777777" w:rsidR="00855305" w:rsidRPr="005E2267" w:rsidRDefault="00855305">
            <w:pPr>
              <w:spacing w:line="360" w:lineRule="exact"/>
              <w:rPr>
                <w:rFonts w:ascii="標楷體" w:eastAsia="標楷體" w:hAnsi="標楷體"/>
              </w:rPr>
            </w:pPr>
          </w:p>
        </w:tc>
        <w:tc>
          <w:tcPr>
            <w:tcW w:w="6546" w:type="dxa"/>
            <w:tcBorders>
              <w:top w:val="nil"/>
              <w:left w:val="nil"/>
              <w:bottom w:val="nil"/>
              <w:right w:val="nil"/>
            </w:tcBorders>
          </w:tcPr>
          <w:p w14:paraId="7EE1299C" w14:textId="77777777" w:rsidR="009819FD" w:rsidRDefault="009819FD" w:rsidP="005C51BB">
            <w:pPr>
              <w:pStyle w:val="Web"/>
              <w:spacing w:before="0" w:beforeAutospacing="0" w:after="0" w:afterAutospacing="0" w:line="220" w:lineRule="exact"/>
              <w:rPr>
                <w:rFonts w:ascii="標楷體" w:eastAsia="標楷體" w:hAnsi="標楷體"/>
                <w:sz w:val="16"/>
                <w:szCs w:val="16"/>
              </w:rPr>
            </w:pPr>
          </w:p>
          <w:p w14:paraId="73D9792A" w14:textId="278044EE" w:rsidR="000C25E7" w:rsidRPr="005E2267" w:rsidRDefault="00CE7E4F" w:rsidP="005C51BB">
            <w:pPr>
              <w:pStyle w:val="Web"/>
              <w:spacing w:before="0" w:beforeAutospacing="0" w:after="0" w:afterAutospacing="0" w:line="220" w:lineRule="exact"/>
              <w:rPr>
                <w:rFonts w:ascii="標楷體" w:eastAsia="標楷體" w:hAnsi="標楷體"/>
                <w:sz w:val="16"/>
                <w:szCs w:val="16"/>
              </w:rPr>
            </w:pPr>
            <w:r w:rsidRPr="005E2267">
              <w:rPr>
                <w:rFonts w:ascii="標楷體" w:eastAsia="標楷體" w:hAnsi="標楷體" w:hint="eastAsia"/>
                <w:sz w:val="16"/>
                <w:szCs w:val="16"/>
              </w:rPr>
              <w:t>中華民國</w:t>
            </w:r>
            <w:r w:rsidR="000C25E7" w:rsidRPr="005E2267">
              <w:rPr>
                <w:rFonts w:ascii="標楷體" w:eastAsia="標楷體" w:hAnsi="標楷體" w:hint="eastAsia"/>
                <w:sz w:val="16"/>
                <w:szCs w:val="16"/>
              </w:rPr>
              <w:t>94年3月29日93學年度第2學期第1次校務會議審議通過</w:t>
            </w:r>
          </w:p>
          <w:p w14:paraId="790A2C73" w14:textId="77777777" w:rsidR="007138F2" w:rsidRPr="005E2267" w:rsidRDefault="00CE7E4F" w:rsidP="005C51BB">
            <w:pPr>
              <w:spacing w:line="220" w:lineRule="exact"/>
              <w:rPr>
                <w:rFonts w:ascii="標楷體" w:eastAsia="標楷體" w:hAnsi="標楷體"/>
                <w:sz w:val="16"/>
                <w:szCs w:val="16"/>
              </w:rPr>
            </w:pPr>
            <w:smartTag w:uri="urn:schemas-microsoft-com:office:smarttags" w:element="chsdate">
              <w:smartTagPr>
                <w:attr w:name="Year" w:val="2008"/>
                <w:attr w:name="Month" w:val="6"/>
                <w:attr w:name="Day" w:val="17"/>
                <w:attr w:name="IsLunarDate" w:val="False"/>
                <w:attr w:name="IsROCDate" w:val="True"/>
              </w:smartTagPr>
              <w:r w:rsidRPr="005E2267">
                <w:rPr>
                  <w:rFonts w:ascii="標楷體" w:eastAsia="標楷體" w:hAnsi="標楷體" w:hint="eastAsia"/>
                  <w:sz w:val="16"/>
                  <w:szCs w:val="16"/>
                </w:rPr>
                <w:t>中華民國97年6月17日</w:t>
              </w:r>
            </w:smartTag>
            <w:r w:rsidRPr="005E2267">
              <w:rPr>
                <w:rFonts w:ascii="標楷體" w:eastAsia="標楷體" w:hAnsi="標楷體" w:hint="eastAsia"/>
                <w:sz w:val="16"/>
                <w:szCs w:val="16"/>
              </w:rPr>
              <w:t>96學年度第2學期第2次校務</w:t>
            </w:r>
            <w:r w:rsidR="007138F2" w:rsidRPr="005E2267">
              <w:rPr>
                <w:rFonts w:ascii="標楷體" w:eastAsia="標楷體" w:hAnsi="標楷體" w:hint="eastAsia"/>
                <w:sz w:val="16"/>
                <w:szCs w:val="16"/>
              </w:rPr>
              <w:t>會</w:t>
            </w:r>
            <w:r w:rsidRPr="005E2267">
              <w:rPr>
                <w:rFonts w:ascii="標楷體" w:eastAsia="標楷體" w:hAnsi="標楷體" w:hint="eastAsia"/>
                <w:sz w:val="16"/>
                <w:szCs w:val="16"/>
              </w:rPr>
              <w:t>議</w:t>
            </w:r>
            <w:r w:rsidR="00D2347C" w:rsidRPr="005E2267">
              <w:rPr>
                <w:rFonts w:ascii="標楷體" w:eastAsia="標楷體" w:hAnsi="標楷體" w:hint="eastAsia"/>
                <w:sz w:val="16"/>
                <w:szCs w:val="16"/>
              </w:rPr>
              <w:t>審議</w:t>
            </w:r>
            <w:r w:rsidR="001D3E4B" w:rsidRPr="005E2267">
              <w:rPr>
                <w:rFonts w:ascii="標楷體" w:eastAsia="標楷體" w:hAnsi="標楷體" w:hint="eastAsia"/>
                <w:sz w:val="16"/>
                <w:szCs w:val="16"/>
              </w:rPr>
              <w:t>通過</w:t>
            </w:r>
            <w:r w:rsidR="00071B15" w:rsidRPr="005E2267">
              <w:rPr>
                <w:rFonts w:ascii="標楷體" w:eastAsia="標楷體" w:hAnsi="標楷體" w:hint="eastAsia"/>
                <w:sz w:val="16"/>
                <w:szCs w:val="16"/>
              </w:rPr>
              <w:t>修正</w:t>
            </w:r>
            <w:r w:rsidR="007138F2" w:rsidRPr="005E2267">
              <w:rPr>
                <w:rFonts w:ascii="標楷體" w:eastAsia="標楷體" w:hAnsi="標楷體" w:hint="eastAsia"/>
                <w:sz w:val="16"/>
                <w:szCs w:val="16"/>
              </w:rPr>
              <w:t>「國立嘉義大學教師及研究人員著作抄襲處理辦法」</w:t>
            </w:r>
            <w:r w:rsidR="00071B15" w:rsidRPr="005E2267">
              <w:rPr>
                <w:rFonts w:ascii="標楷體" w:eastAsia="標楷體" w:hAnsi="標楷體" w:hint="eastAsia"/>
                <w:sz w:val="16"/>
                <w:szCs w:val="16"/>
              </w:rPr>
              <w:t>，並將名稱修正為</w:t>
            </w:r>
            <w:r w:rsidR="007138F2" w:rsidRPr="005E2267">
              <w:rPr>
                <w:rFonts w:ascii="標楷體" w:eastAsia="標楷體" w:hAnsi="標楷體" w:hint="eastAsia"/>
                <w:sz w:val="16"/>
                <w:szCs w:val="16"/>
              </w:rPr>
              <w:t>「</w:t>
            </w:r>
            <w:r w:rsidR="007138F2" w:rsidRPr="005E2267">
              <w:rPr>
                <w:rFonts w:ascii="標楷體" w:eastAsia="標楷體" w:hAnsi="標楷體" w:hint="eastAsia"/>
                <w:bCs/>
                <w:sz w:val="16"/>
                <w:szCs w:val="16"/>
              </w:rPr>
              <w:t>國立嘉義大學教師違反送審教師資格規定及</w:t>
            </w:r>
            <w:r w:rsidR="007138F2" w:rsidRPr="005E2267">
              <w:rPr>
                <w:rFonts w:ascii="標楷體" w:eastAsia="標楷體" w:hAnsi="標楷體" w:cs="新細明體" w:hint="eastAsia"/>
                <w:kern w:val="0"/>
                <w:sz w:val="16"/>
                <w:szCs w:val="16"/>
              </w:rPr>
              <w:t>學術成果舞弊案件</w:t>
            </w:r>
            <w:r w:rsidR="007138F2" w:rsidRPr="005E2267">
              <w:rPr>
                <w:rFonts w:ascii="標楷體" w:eastAsia="標楷體" w:hAnsi="標楷體" w:hint="eastAsia"/>
                <w:bCs/>
                <w:sz w:val="16"/>
                <w:szCs w:val="16"/>
              </w:rPr>
              <w:t>處理要點</w:t>
            </w:r>
            <w:r w:rsidR="007138F2" w:rsidRPr="005E2267">
              <w:rPr>
                <w:rFonts w:ascii="標楷體" w:eastAsia="標楷體" w:hAnsi="標楷體" w:hint="eastAsia"/>
                <w:sz w:val="16"/>
                <w:szCs w:val="16"/>
              </w:rPr>
              <w:t>」</w:t>
            </w:r>
          </w:p>
          <w:p w14:paraId="16584312" w14:textId="77777777" w:rsidR="005158C0" w:rsidRPr="005E2267" w:rsidRDefault="005158C0" w:rsidP="00CE7E4F">
            <w:pPr>
              <w:spacing w:line="220" w:lineRule="exact"/>
              <w:rPr>
                <w:rFonts w:ascii="標楷體" w:eastAsia="標楷體" w:hAnsi="標楷體"/>
                <w:sz w:val="16"/>
                <w:szCs w:val="16"/>
              </w:rPr>
            </w:pPr>
            <w:smartTag w:uri="urn:schemas-microsoft-com:office:smarttags" w:element="chsdate">
              <w:smartTagPr>
                <w:attr w:name="IsROCDate" w:val="True"/>
                <w:attr w:name="IsLunarDate" w:val="False"/>
                <w:attr w:name="Day" w:val="16"/>
                <w:attr w:name="Month" w:val="3"/>
                <w:attr w:name="Year" w:val="2010"/>
              </w:smartTagPr>
              <w:r w:rsidRPr="005E2267">
                <w:rPr>
                  <w:rFonts w:ascii="標楷體" w:eastAsia="標楷體" w:hAnsi="標楷體" w:hint="eastAsia"/>
                  <w:sz w:val="16"/>
                  <w:szCs w:val="16"/>
                </w:rPr>
                <w:t>中華民國99年3月16日</w:t>
              </w:r>
            </w:smartTag>
            <w:r w:rsidRPr="005E2267">
              <w:rPr>
                <w:rFonts w:ascii="標楷體" w:eastAsia="標楷體" w:hAnsi="標楷體" w:hint="eastAsia"/>
                <w:sz w:val="16"/>
                <w:szCs w:val="16"/>
              </w:rPr>
              <w:t>98學年度第2學期第1次校務會議修正通過第2點、第5點</w:t>
            </w:r>
            <w:r w:rsidR="005A302A" w:rsidRPr="005E2267">
              <w:rPr>
                <w:rFonts w:ascii="標楷體" w:eastAsia="標楷體" w:hAnsi="標楷體" w:hint="eastAsia"/>
                <w:sz w:val="16"/>
                <w:szCs w:val="16"/>
              </w:rPr>
              <w:t>至</w:t>
            </w:r>
            <w:r w:rsidRPr="005E2267">
              <w:rPr>
                <w:rFonts w:ascii="標楷體" w:eastAsia="標楷體" w:hAnsi="標楷體" w:hint="eastAsia"/>
                <w:sz w:val="16"/>
                <w:szCs w:val="16"/>
              </w:rPr>
              <w:t>第</w:t>
            </w:r>
            <w:r w:rsidR="005A302A" w:rsidRPr="005E2267">
              <w:rPr>
                <w:rFonts w:ascii="標楷體" w:eastAsia="標楷體" w:hAnsi="標楷體" w:hint="eastAsia"/>
                <w:sz w:val="16"/>
                <w:szCs w:val="16"/>
              </w:rPr>
              <w:t>11</w:t>
            </w:r>
            <w:r w:rsidRPr="005E2267">
              <w:rPr>
                <w:rFonts w:ascii="標楷體" w:eastAsia="標楷體" w:hAnsi="標楷體" w:hint="eastAsia"/>
                <w:sz w:val="16"/>
                <w:szCs w:val="16"/>
              </w:rPr>
              <w:t>點條文</w:t>
            </w:r>
          </w:p>
          <w:p w14:paraId="5311D6CA" w14:textId="77777777" w:rsidR="0076516B" w:rsidRPr="005E2267" w:rsidRDefault="0076516B" w:rsidP="00CE7E4F">
            <w:pPr>
              <w:spacing w:line="220" w:lineRule="exact"/>
              <w:rPr>
                <w:rFonts w:ascii="標楷體" w:eastAsia="標楷體" w:hAnsi="標楷體"/>
                <w:sz w:val="16"/>
                <w:szCs w:val="16"/>
              </w:rPr>
            </w:pPr>
            <w:smartTag w:uri="urn:schemas-microsoft-com:office:smarttags" w:element="chsdate">
              <w:smartTagPr>
                <w:attr w:name="IsROCDate" w:val="True"/>
                <w:attr w:name="IsLunarDate" w:val="False"/>
                <w:attr w:name="Day" w:val="21"/>
                <w:attr w:name="Month" w:val="6"/>
                <w:attr w:name="Year" w:val="2011"/>
              </w:smartTagPr>
              <w:r w:rsidRPr="005E2267">
                <w:rPr>
                  <w:rFonts w:ascii="標楷體" w:eastAsia="標楷體" w:hAnsi="標楷體" w:hint="eastAsia"/>
                  <w:sz w:val="16"/>
                  <w:szCs w:val="16"/>
                </w:rPr>
                <w:t>中華民國100年6月21日</w:t>
              </w:r>
            </w:smartTag>
            <w:r w:rsidRPr="005E2267">
              <w:rPr>
                <w:rFonts w:ascii="標楷體" w:eastAsia="標楷體" w:hAnsi="標楷體" w:hint="eastAsia"/>
                <w:sz w:val="16"/>
                <w:szCs w:val="16"/>
              </w:rPr>
              <w:t>99學年度第2學期第3次校務會議修正通過第2</w:t>
            </w:r>
            <w:r w:rsidR="004C13D0" w:rsidRPr="005E2267">
              <w:rPr>
                <w:rFonts w:ascii="標楷體" w:eastAsia="標楷體" w:hAnsi="標楷體" w:hint="eastAsia"/>
                <w:sz w:val="16"/>
                <w:szCs w:val="16"/>
              </w:rPr>
              <w:t>點</w:t>
            </w:r>
            <w:r w:rsidRPr="005E2267">
              <w:rPr>
                <w:rFonts w:ascii="標楷體" w:eastAsia="標楷體" w:hAnsi="標楷體" w:hint="eastAsia"/>
                <w:sz w:val="16"/>
                <w:szCs w:val="16"/>
              </w:rPr>
              <w:t>條文</w:t>
            </w:r>
          </w:p>
          <w:p w14:paraId="6E69E7A2" w14:textId="77777777" w:rsidR="00BF70DA" w:rsidRPr="005E2267" w:rsidRDefault="00BF70DA" w:rsidP="00BF70DA">
            <w:pPr>
              <w:spacing w:line="220" w:lineRule="exact"/>
              <w:rPr>
                <w:rFonts w:ascii="標楷體" w:eastAsia="標楷體" w:hAnsi="標楷體"/>
                <w:sz w:val="16"/>
                <w:szCs w:val="16"/>
              </w:rPr>
            </w:pPr>
            <w:r w:rsidRPr="005E2267">
              <w:rPr>
                <w:rFonts w:ascii="標楷體" w:eastAsia="標楷體" w:hAnsi="標楷體" w:hint="eastAsia"/>
                <w:sz w:val="16"/>
                <w:szCs w:val="16"/>
              </w:rPr>
              <w:t>中華民國</w:t>
            </w:r>
            <w:r w:rsidR="00BB7A21" w:rsidRPr="005E2267">
              <w:rPr>
                <w:rFonts w:ascii="標楷體" w:eastAsia="標楷體" w:hAnsi="標楷體" w:hint="eastAsia"/>
                <w:sz w:val="16"/>
                <w:szCs w:val="16"/>
              </w:rPr>
              <w:t>104</w:t>
            </w:r>
            <w:r w:rsidRPr="005E2267">
              <w:rPr>
                <w:rFonts w:ascii="標楷體" w:eastAsia="標楷體" w:hAnsi="標楷體" w:hint="eastAsia"/>
                <w:sz w:val="16"/>
                <w:szCs w:val="16"/>
              </w:rPr>
              <w:t>年</w:t>
            </w:r>
            <w:r w:rsidR="00BB7A21" w:rsidRPr="005E2267">
              <w:rPr>
                <w:rFonts w:ascii="標楷體" w:eastAsia="標楷體" w:hAnsi="標楷體" w:hint="eastAsia"/>
                <w:sz w:val="16"/>
                <w:szCs w:val="16"/>
              </w:rPr>
              <w:t>10</w:t>
            </w:r>
            <w:r w:rsidRPr="005E2267">
              <w:rPr>
                <w:rFonts w:ascii="標楷體" w:eastAsia="標楷體" w:hAnsi="標楷體" w:hint="eastAsia"/>
                <w:sz w:val="16"/>
                <w:szCs w:val="16"/>
              </w:rPr>
              <w:t>月</w:t>
            </w:r>
            <w:r w:rsidR="00BB7A21" w:rsidRPr="005E2267">
              <w:rPr>
                <w:rFonts w:ascii="標楷體" w:eastAsia="標楷體" w:hAnsi="標楷體" w:hint="eastAsia"/>
                <w:sz w:val="16"/>
                <w:szCs w:val="16"/>
              </w:rPr>
              <w:t>20</w:t>
            </w:r>
            <w:r w:rsidRPr="005E2267">
              <w:rPr>
                <w:rFonts w:ascii="標楷體" w:eastAsia="標楷體" w:hAnsi="標楷體" w:hint="eastAsia"/>
                <w:sz w:val="16"/>
                <w:szCs w:val="16"/>
              </w:rPr>
              <w:t>日</w:t>
            </w:r>
            <w:r w:rsidR="00BB7A21" w:rsidRPr="005E2267">
              <w:rPr>
                <w:rFonts w:ascii="標楷體" w:eastAsia="標楷體" w:hAnsi="標楷體" w:hint="eastAsia"/>
                <w:sz w:val="16"/>
                <w:szCs w:val="16"/>
              </w:rPr>
              <w:t>104</w:t>
            </w:r>
            <w:r w:rsidRPr="005E2267">
              <w:rPr>
                <w:rFonts w:ascii="標楷體" w:eastAsia="標楷體" w:hAnsi="標楷體" w:hint="eastAsia"/>
                <w:sz w:val="16"/>
                <w:szCs w:val="16"/>
              </w:rPr>
              <w:t>學年度第</w:t>
            </w:r>
            <w:r w:rsidR="00BB7A21" w:rsidRPr="005E2267">
              <w:rPr>
                <w:rFonts w:ascii="標楷體" w:eastAsia="標楷體" w:hAnsi="標楷體" w:hint="eastAsia"/>
                <w:sz w:val="16"/>
                <w:szCs w:val="16"/>
              </w:rPr>
              <w:t>1</w:t>
            </w:r>
            <w:r w:rsidRPr="005E2267">
              <w:rPr>
                <w:rFonts w:ascii="標楷體" w:eastAsia="標楷體" w:hAnsi="標楷體" w:hint="eastAsia"/>
                <w:sz w:val="16"/>
                <w:szCs w:val="16"/>
              </w:rPr>
              <w:t>學期第</w:t>
            </w:r>
            <w:r w:rsidR="00BB7A21" w:rsidRPr="005E2267">
              <w:rPr>
                <w:rFonts w:ascii="標楷體" w:eastAsia="標楷體" w:hAnsi="標楷體" w:hint="eastAsia"/>
                <w:sz w:val="16"/>
                <w:szCs w:val="16"/>
              </w:rPr>
              <w:t>1</w:t>
            </w:r>
            <w:r w:rsidRPr="005E2267">
              <w:rPr>
                <w:rFonts w:ascii="標楷體" w:eastAsia="標楷體" w:hAnsi="標楷體" w:hint="eastAsia"/>
                <w:sz w:val="16"/>
                <w:szCs w:val="16"/>
              </w:rPr>
              <w:t>次校務會議修正通過第</w:t>
            </w:r>
            <w:r w:rsidR="00494C25" w:rsidRPr="005E2267">
              <w:rPr>
                <w:rFonts w:ascii="標楷體" w:eastAsia="標楷體" w:hAnsi="標楷體" w:hint="eastAsia"/>
                <w:sz w:val="16"/>
                <w:szCs w:val="16"/>
              </w:rPr>
              <w:t>2</w:t>
            </w:r>
            <w:r w:rsidRPr="005E2267">
              <w:rPr>
                <w:rFonts w:ascii="標楷體" w:eastAsia="標楷體" w:hAnsi="標楷體" w:hint="eastAsia"/>
                <w:sz w:val="16"/>
                <w:szCs w:val="16"/>
              </w:rPr>
              <w:t>點</w:t>
            </w:r>
            <w:r w:rsidR="005A302A" w:rsidRPr="005E2267">
              <w:rPr>
                <w:rFonts w:ascii="標楷體" w:eastAsia="標楷體" w:hAnsi="標楷體" w:hint="eastAsia"/>
                <w:sz w:val="16"/>
                <w:szCs w:val="16"/>
              </w:rPr>
              <w:t>至第</w:t>
            </w:r>
            <w:r w:rsidR="00494C25" w:rsidRPr="005E2267">
              <w:rPr>
                <w:rFonts w:ascii="標楷體" w:eastAsia="標楷體" w:hAnsi="標楷體" w:hint="eastAsia"/>
                <w:sz w:val="16"/>
                <w:szCs w:val="16"/>
              </w:rPr>
              <w:t>7點</w:t>
            </w:r>
            <w:r w:rsidR="00494C25" w:rsidRPr="005E2267">
              <w:rPr>
                <w:rFonts w:ascii="新細明體" w:hAnsi="新細明體" w:hint="eastAsia"/>
                <w:sz w:val="16"/>
                <w:szCs w:val="16"/>
              </w:rPr>
              <w:t>、</w:t>
            </w:r>
            <w:r w:rsidR="005A302A" w:rsidRPr="005E2267">
              <w:rPr>
                <w:rFonts w:ascii="標楷體" w:eastAsia="標楷體" w:hAnsi="標楷體" w:hint="eastAsia"/>
                <w:sz w:val="16"/>
                <w:szCs w:val="16"/>
              </w:rPr>
              <w:t>第9</w:t>
            </w:r>
            <w:r w:rsidR="00494C25" w:rsidRPr="005E2267">
              <w:rPr>
                <w:rFonts w:ascii="標楷體" w:eastAsia="標楷體" w:hAnsi="標楷體" w:hint="eastAsia"/>
                <w:sz w:val="16"/>
                <w:szCs w:val="16"/>
              </w:rPr>
              <w:t>點</w:t>
            </w:r>
            <w:r w:rsidR="005A302A" w:rsidRPr="005E2267">
              <w:rPr>
                <w:rFonts w:ascii="標楷體" w:eastAsia="標楷體" w:hAnsi="標楷體" w:hint="eastAsia"/>
                <w:sz w:val="16"/>
                <w:szCs w:val="16"/>
              </w:rPr>
              <w:t>至第</w:t>
            </w:r>
            <w:r w:rsidR="00494C25" w:rsidRPr="005E2267">
              <w:rPr>
                <w:rFonts w:ascii="標楷體" w:eastAsia="標楷體" w:hAnsi="標楷體" w:hint="eastAsia"/>
                <w:sz w:val="16"/>
                <w:szCs w:val="16"/>
              </w:rPr>
              <w:t>11點</w:t>
            </w:r>
            <w:r w:rsidRPr="005E2267">
              <w:rPr>
                <w:rFonts w:ascii="標楷體" w:eastAsia="標楷體" w:hAnsi="標楷體" w:hint="eastAsia"/>
                <w:sz w:val="16"/>
                <w:szCs w:val="16"/>
              </w:rPr>
              <w:t>條文</w:t>
            </w:r>
          </w:p>
          <w:p w14:paraId="6FE83366" w14:textId="77777777" w:rsidR="00855305" w:rsidRPr="005E2267" w:rsidRDefault="00DD5E29" w:rsidP="00A0154C">
            <w:pPr>
              <w:spacing w:line="220" w:lineRule="exact"/>
              <w:rPr>
                <w:rFonts w:ascii="標楷體" w:eastAsia="標楷體" w:hAnsi="標楷體"/>
                <w:sz w:val="16"/>
                <w:szCs w:val="16"/>
              </w:rPr>
            </w:pPr>
            <w:r w:rsidRPr="005E2267">
              <w:rPr>
                <w:rFonts w:ascii="標楷體" w:eastAsia="標楷體" w:hAnsi="標楷體" w:hint="eastAsia"/>
                <w:sz w:val="16"/>
                <w:szCs w:val="16"/>
              </w:rPr>
              <w:t>中華民國106年6月13日105學年度第2學期第3次校務會議審議通過修正「國立嘉義大學教師違反送審教師資格規定及學術倫理案件處理要點」，並將名稱修正為「</w:t>
            </w:r>
            <w:r w:rsidRPr="005E2267">
              <w:rPr>
                <w:rFonts w:ascii="標楷體" w:eastAsia="標楷體" w:hAnsi="標楷體" w:hint="eastAsia"/>
                <w:bCs/>
                <w:sz w:val="16"/>
                <w:szCs w:val="16"/>
              </w:rPr>
              <w:t>國立嘉義大學教師違反送審教師資格規定處理要點</w:t>
            </w:r>
            <w:r w:rsidRPr="005E2267">
              <w:rPr>
                <w:rFonts w:ascii="標楷體" w:eastAsia="標楷體" w:hAnsi="標楷體" w:hint="eastAsia"/>
                <w:sz w:val="16"/>
                <w:szCs w:val="16"/>
              </w:rPr>
              <w:t>」</w:t>
            </w:r>
          </w:p>
          <w:p w14:paraId="3A08D281" w14:textId="77777777" w:rsidR="00B403D2" w:rsidRPr="005E2267" w:rsidRDefault="00B403D2" w:rsidP="00716FC2">
            <w:pPr>
              <w:spacing w:line="220" w:lineRule="exact"/>
              <w:rPr>
                <w:rFonts w:ascii="標楷體" w:eastAsia="標楷體" w:hAnsi="標楷體"/>
                <w:sz w:val="16"/>
                <w:szCs w:val="16"/>
                <w:lang w:eastAsia="zh-HK"/>
              </w:rPr>
            </w:pPr>
            <w:r w:rsidRPr="005E2267">
              <w:rPr>
                <w:rFonts w:ascii="標楷體" w:eastAsia="標楷體" w:hAnsi="標楷體" w:hint="eastAsia"/>
                <w:sz w:val="16"/>
                <w:szCs w:val="16"/>
              </w:rPr>
              <w:t>中華民國107年</w:t>
            </w:r>
            <w:r w:rsidR="00716FC2" w:rsidRPr="005E2267">
              <w:rPr>
                <w:rFonts w:ascii="標楷體" w:eastAsia="標楷體" w:hAnsi="標楷體" w:hint="eastAsia"/>
                <w:sz w:val="16"/>
                <w:szCs w:val="16"/>
              </w:rPr>
              <w:t>6</w:t>
            </w:r>
            <w:r w:rsidRPr="005E2267">
              <w:rPr>
                <w:rFonts w:ascii="標楷體" w:eastAsia="標楷體" w:hAnsi="標楷體" w:hint="eastAsia"/>
                <w:sz w:val="16"/>
                <w:szCs w:val="16"/>
              </w:rPr>
              <w:t>月</w:t>
            </w:r>
            <w:r w:rsidR="00716FC2" w:rsidRPr="005E2267">
              <w:rPr>
                <w:rFonts w:ascii="標楷體" w:eastAsia="標楷體" w:hAnsi="標楷體" w:hint="eastAsia"/>
                <w:sz w:val="16"/>
                <w:szCs w:val="16"/>
              </w:rPr>
              <w:t>1</w:t>
            </w:r>
            <w:r w:rsidR="00716FC2" w:rsidRPr="005E2267">
              <w:rPr>
                <w:rFonts w:ascii="標楷體" w:eastAsia="標楷體" w:hAnsi="標楷體"/>
                <w:sz w:val="16"/>
                <w:szCs w:val="16"/>
              </w:rPr>
              <w:t>9</w:t>
            </w:r>
            <w:r w:rsidRPr="005E2267">
              <w:rPr>
                <w:rFonts w:ascii="標楷體" w:eastAsia="標楷體" w:hAnsi="標楷體" w:hint="eastAsia"/>
                <w:sz w:val="16"/>
                <w:szCs w:val="16"/>
              </w:rPr>
              <w:t>日106學年度第</w:t>
            </w:r>
            <w:r w:rsidR="00716FC2" w:rsidRPr="005E2267">
              <w:rPr>
                <w:rFonts w:ascii="標楷體" w:eastAsia="標楷體" w:hAnsi="標楷體" w:hint="eastAsia"/>
                <w:sz w:val="16"/>
                <w:szCs w:val="16"/>
              </w:rPr>
              <w:t>2</w:t>
            </w:r>
            <w:r w:rsidRPr="005E2267">
              <w:rPr>
                <w:rFonts w:ascii="標楷體" w:eastAsia="標楷體" w:hAnsi="標楷體" w:hint="eastAsia"/>
                <w:sz w:val="16"/>
                <w:szCs w:val="16"/>
              </w:rPr>
              <w:t>學期第</w:t>
            </w:r>
            <w:r w:rsidR="00716FC2" w:rsidRPr="005E2267">
              <w:rPr>
                <w:rFonts w:ascii="標楷體" w:eastAsia="標楷體" w:hAnsi="標楷體" w:hint="eastAsia"/>
                <w:sz w:val="16"/>
                <w:szCs w:val="16"/>
              </w:rPr>
              <w:t>3</w:t>
            </w:r>
            <w:r w:rsidRPr="005E2267">
              <w:rPr>
                <w:rFonts w:ascii="標楷體" w:eastAsia="標楷體" w:hAnsi="標楷體" w:hint="eastAsia"/>
                <w:sz w:val="16"/>
                <w:szCs w:val="16"/>
              </w:rPr>
              <w:t>次校務會議審議通過修正</w:t>
            </w:r>
            <w:r w:rsidRPr="005E2267">
              <w:rPr>
                <w:rFonts w:ascii="標楷體" w:eastAsia="標楷體" w:hAnsi="標楷體" w:hint="eastAsia"/>
                <w:sz w:val="16"/>
                <w:szCs w:val="16"/>
                <w:lang w:eastAsia="zh-HK"/>
              </w:rPr>
              <w:t>第</w:t>
            </w:r>
            <w:r w:rsidR="00546256" w:rsidRPr="005E2267">
              <w:rPr>
                <w:rFonts w:ascii="標楷體" w:eastAsia="標楷體" w:hAnsi="標楷體" w:hint="eastAsia"/>
                <w:sz w:val="16"/>
                <w:szCs w:val="16"/>
              </w:rPr>
              <w:t>6</w:t>
            </w:r>
            <w:r w:rsidR="00546256" w:rsidRPr="005E2267">
              <w:rPr>
                <w:rFonts w:ascii="標楷體" w:eastAsia="標楷體" w:hAnsi="標楷體" w:hint="eastAsia"/>
                <w:sz w:val="16"/>
                <w:szCs w:val="16"/>
                <w:lang w:eastAsia="zh-HK"/>
              </w:rPr>
              <w:t>點</w:t>
            </w:r>
            <w:r w:rsidR="00090B6F" w:rsidRPr="005E2267">
              <w:rPr>
                <w:rFonts w:ascii="標楷體" w:eastAsia="標楷體" w:hAnsi="標楷體" w:hint="eastAsia"/>
                <w:sz w:val="16"/>
                <w:szCs w:val="16"/>
              </w:rPr>
              <w:t>、</w:t>
            </w:r>
            <w:r w:rsidR="00546256" w:rsidRPr="005E2267">
              <w:rPr>
                <w:rFonts w:ascii="標楷體" w:eastAsia="標楷體" w:hAnsi="標楷體" w:hint="eastAsia"/>
                <w:sz w:val="16"/>
                <w:szCs w:val="16"/>
                <w:lang w:eastAsia="zh-HK"/>
              </w:rPr>
              <w:t>第</w:t>
            </w:r>
            <w:r w:rsidRPr="005E2267">
              <w:rPr>
                <w:rFonts w:ascii="標楷體" w:eastAsia="標楷體" w:hAnsi="標楷體" w:hint="eastAsia"/>
                <w:sz w:val="16"/>
                <w:szCs w:val="16"/>
              </w:rPr>
              <w:t>7</w:t>
            </w:r>
            <w:r w:rsidRPr="005E2267">
              <w:rPr>
                <w:rFonts w:ascii="標楷體" w:eastAsia="標楷體" w:hAnsi="標楷體" w:hint="eastAsia"/>
                <w:sz w:val="16"/>
                <w:szCs w:val="16"/>
                <w:lang w:eastAsia="zh-HK"/>
              </w:rPr>
              <w:t>點</w:t>
            </w:r>
            <w:r w:rsidR="00503302" w:rsidRPr="005E2267">
              <w:rPr>
                <w:rFonts w:ascii="標楷體" w:eastAsia="標楷體" w:hAnsi="標楷體" w:hint="eastAsia"/>
                <w:sz w:val="16"/>
                <w:szCs w:val="16"/>
              </w:rPr>
              <w:t>、</w:t>
            </w:r>
            <w:r w:rsidR="00090B6F" w:rsidRPr="005E2267">
              <w:rPr>
                <w:rFonts w:ascii="標楷體" w:eastAsia="標楷體" w:hAnsi="標楷體" w:hint="eastAsia"/>
                <w:sz w:val="16"/>
                <w:szCs w:val="16"/>
                <w:lang w:eastAsia="zh-HK"/>
              </w:rPr>
              <w:t>第</w:t>
            </w:r>
            <w:r w:rsidR="00090B6F" w:rsidRPr="005E2267">
              <w:rPr>
                <w:rFonts w:ascii="標楷體" w:eastAsia="標楷體" w:hAnsi="標楷體" w:hint="eastAsia"/>
                <w:sz w:val="16"/>
                <w:szCs w:val="16"/>
              </w:rPr>
              <w:t>9</w:t>
            </w:r>
            <w:r w:rsidR="00090B6F" w:rsidRPr="005E2267">
              <w:rPr>
                <w:rFonts w:ascii="標楷體" w:eastAsia="標楷體" w:hAnsi="標楷體" w:hint="eastAsia"/>
                <w:sz w:val="16"/>
                <w:szCs w:val="16"/>
                <w:lang w:eastAsia="zh-HK"/>
              </w:rPr>
              <w:t>點</w:t>
            </w:r>
            <w:r w:rsidR="00503302" w:rsidRPr="005E2267">
              <w:rPr>
                <w:rFonts w:ascii="標楷體" w:eastAsia="標楷體" w:hAnsi="標楷體" w:hint="eastAsia"/>
                <w:sz w:val="16"/>
                <w:szCs w:val="16"/>
                <w:lang w:eastAsia="zh-HK"/>
              </w:rPr>
              <w:t>及第</w:t>
            </w:r>
            <w:r w:rsidR="00503302" w:rsidRPr="005E2267">
              <w:rPr>
                <w:rFonts w:ascii="標楷體" w:eastAsia="標楷體" w:hAnsi="標楷體" w:hint="eastAsia"/>
                <w:sz w:val="16"/>
                <w:szCs w:val="16"/>
              </w:rPr>
              <w:t>13</w:t>
            </w:r>
            <w:r w:rsidR="00503302"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rPr>
              <w:t>條文</w:t>
            </w:r>
          </w:p>
          <w:p w14:paraId="7F8081D7" w14:textId="77777777" w:rsidR="002F05EC" w:rsidRPr="005E2267" w:rsidRDefault="002F05EC" w:rsidP="005A302A">
            <w:pPr>
              <w:spacing w:line="220" w:lineRule="exact"/>
              <w:rPr>
                <w:rFonts w:ascii="標楷體" w:eastAsia="標楷體" w:hAnsi="標楷體"/>
                <w:sz w:val="16"/>
                <w:szCs w:val="16"/>
              </w:rPr>
            </w:pPr>
            <w:r w:rsidRPr="005E2267">
              <w:rPr>
                <w:rFonts w:ascii="標楷體" w:eastAsia="標楷體" w:hAnsi="標楷體" w:hint="eastAsia"/>
                <w:sz w:val="16"/>
                <w:szCs w:val="16"/>
              </w:rPr>
              <w:t>中華民國</w:t>
            </w:r>
            <w:r w:rsidR="00242D94" w:rsidRPr="005E2267">
              <w:rPr>
                <w:rFonts w:ascii="標楷體" w:eastAsia="標楷體" w:hAnsi="標楷體" w:hint="eastAsia"/>
                <w:sz w:val="16"/>
                <w:szCs w:val="16"/>
              </w:rPr>
              <w:t>110</w:t>
            </w:r>
            <w:r w:rsidRPr="005E2267">
              <w:rPr>
                <w:rFonts w:ascii="標楷體" w:eastAsia="標楷體" w:hAnsi="標楷體" w:hint="eastAsia"/>
                <w:sz w:val="16"/>
                <w:szCs w:val="16"/>
              </w:rPr>
              <w:t>年</w:t>
            </w:r>
            <w:r w:rsidR="00242D94" w:rsidRPr="005E2267">
              <w:rPr>
                <w:rFonts w:ascii="標楷體" w:eastAsia="標楷體" w:hAnsi="標楷體" w:hint="eastAsia"/>
                <w:sz w:val="16"/>
                <w:szCs w:val="16"/>
              </w:rPr>
              <w:t>7</w:t>
            </w:r>
            <w:r w:rsidRPr="005E2267">
              <w:rPr>
                <w:rFonts w:ascii="標楷體" w:eastAsia="標楷體" w:hAnsi="標楷體" w:hint="eastAsia"/>
                <w:sz w:val="16"/>
                <w:szCs w:val="16"/>
              </w:rPr>
              <w:t>月</w:t>
            </w:r>
            <w:r w:rsidR="00242D94" w:rsidRPr="005E2267">
              <w:rPr>
                <w:rFonts w:ascii="標楷體" w:eastAsia="標楷體" w:hAnsi="標楷體" w:hint="eastAsia"/>
                <w:sz w:val="16"/>
                <w:szCs w:val="16"/>
              </w:rPr>
              <w:t>20</w:t>
            </w:r>
            <w:r w:rsidRPr="005E2267">
              <w:rPr>
                <w:rFonts w:ascii="標楷體" w:eastAsia="標楷體" w:hAnsi="標楷體" w:hint="eastAsia"/>
                <w:sz w:val="16"/>
                <w:szCs w:val="16"/>
              </w:rPr>
              <w:t>日</w:t>
            </w:r>
            <w:r w:rsidR="00242D94" w:rsidRPr="005E2267">
              <w:rPr>
                <w:rFonts w:ascii="標楷體" w:eastAsia="標楷體" w:hAnsi="標楷體" w:hint="eastAsia"/>
                <w:sz w:val="16"/>
                <w:szCs w:val="16"/>
              </w:rPr>
              <w:t>109</w:t>
            </w:r>
            <w:r w:rsidRPr="005E2267">
              <w:rPr>
                <w:rFonts w:ascii="標楷體" w:eastAsia="標楷體" w:hAnsi="標楷體" w:hint="eastAsia"/>
                <w:sz w:val="16"/>
                <w:szCs w:val="16"/>
              </w:rPr>
              <w:t>學年度第</w:t>
            </w:r>
            <w:r w:rsidR="00242D94" w:rsidRPr="005E2267">
              <w:rPr>
                <w:rFonts w:ascii="標楷體" w:eastAsia="標楷體" w:hAnsi="標楷體" w:hint="eastAsia"/>
                <w:sz w:val="16"/>
                <w:szCs w:val="16"/>
              </w:rPr>
              <w:t>2</w:t>
            </w:r>
            <w:r w:rsidRPr="005E2267">
              <w:rPr>
                <w:rFonts w:ascii="標楷體" w:eastAsia="標楷體" w:hAnsi="標楷體" w:hint="eastAsia"/>
                <w:sz w:val="16"/>
                <w:szCs w:val="16"/>
              </w:rPr>
              <w:t>學期第</w:t>
            </w:r>
            <w:r w:rsidR="00242D94" w:rsidRPr="005E2267">
              <w:rPr>
                <w:rFonts w:ascii="標楷體" w:eastAsia="標楷體" w:hAnsi="標楷體" w:hint="eastAsia"/>
                <w:sz w:val="16"/>
                <w:szCs w:val="16"/>
              </w:rPr>
              <w:t>2</w:t>
            </w:r>
            <w:r w:rsidRPr="005E2267">
              <w:rPr>
                <w:rFonts w:ascii="標楷體" w:eastAsia="標楷體" w:hAnsi="標楷體" w:hint="eastAsia"/>
                <w:sz w:val="16"/>
                <w:szCs w:val="16"/>
              </w:rPr>
              <w:t>次校務會議審議通過修正</w:t>
            </w:r>
            <w:r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1</w:t>
            </w:r>
            <w:r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lang w:eastAsia="zh-HK"/>
              </w:rPr>
              <w:t>至</w:t>
            </w:r>
            <w:r w:rsidR="00447DB3" w:rsidRPr="005E2267">
              <w:rPr>
                <w:rFonts w:ascii="標楷體" w:eastAsia="標楷體" w:hAnsi="標楷體" w:hint="eastAsia"/>
                <w:sz w:val="16"/>
                <w:szCs w:val="16"/>
                <w:lang w:eastAsia="zh-HK"/>
              </w:rPr>
              <w:t>第</w:t>
            </w:r>
            <w:r w:rsidR="005A302A" w:rsidRPr="005E2267">
              <w:rPr>
                <w:rFonts w:ascii="標楷體" w:eastAsia="標楷體" w:hAnsi="標楷體" w:hint="eastAsia"/>
                <w:sz w:val="16"/>
                <w:szCs w:val="16"/>
              </w:rPr>
              <w:t>3</w:t>
            </w:r>
            <w:r w:rsidR="00447DB3" w:rsidRPr="005E2267">
              <w:rPr>
                <w:rFonts w:ascii="標楷體" w:eastAsia="標楷體" w:hAnsi="標楷體" w:hint="eastAsia"/>
                <w:sz w:val="16"/>
                <w:szCs w:val="16"/>
                <w:lang w:eastAsia="zh-HK"/>
              </w:rPr>
              <w:t>點</w:t>
            </w:r>
            <w:r w:rsidR="00447DB3" w:rsidRPr="005E2267">
              <w:rPr>
                <w:rFonts w:ascii="標楷體" w:eastAsia="標楷體" w:hAnsi="標楷體" w:hint="eastAsia"/>
                <w:sz w:val="16"/>
                <w:szCs w:val="16"/>
              </w:rPr>
              <w:t>、</w:t>
            </w:r>
            <w:r w:rsidR="00447DB3"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5</w:t>
            </w:r>
            <w:r w:rsidR="00447DB3"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lang w:eastAsia="zh-HK"/>
              </w:rPr>
              <w:t>至</w:t>
            </w:r>
            <w:r w:rsidR="00447DB3" w:rsidRPr="005E2267">
              <w:rPr>
                <w:rFonts w:ascii="標楷體" w:eastAsia="標楷體" w:hAnsi="標楷體" w:hint="eastAsia"/>
                <w:sz w:val="16"/>
                <w:szCs w:val="16"/>
                <w:lang w:eastAsia="zh-HK"/>
              </w:rPr>
              <w:t>第</w:t>
            </w:r>
            <w:r w:rsidR="005A302A" w:rsidRPr="005E2267">
              <w:rPr>
                <w:rFonts w:ascii="標楷體" w:eastAsia="標楷體" w:hAnsi="標楷體" w:hint="eastAsia"/>
                <w:sz w:val="16"/>
                <w:szCs w:val="16"/>
              </w:rPr>
              <w:t>8</w:t>
            </w:r>
            <w:r w:rsidR="00447DB3" w:rsidRPr="005E2267">
              <w:rPr>
                <w:rFonts w:ascii="標楷體" w:eastAsia="標楷體" w:hAnsi="標楷體" w:hint="eastAsia"/>
                <w:sz w:val="16"/>
                <w:szCs w:val="16"/>
                <w:lang w:eastAsia="zh-HK"/>
              </w:rPr>
              <w:t>點</w:t>
            </w:r>
            <w:r w:rsidRPr="005E2267">
              <w:rPr>
                <w:rFonts w:ascii="標楷體" w:eastAsia="標楷體" w:hAnsi="標楷體" w:hint="eastAsia"/>
                <w:sz w:val="16"/>
                <w:szCs w:val="16"/>
              </w:rPr>
              <w:t>、</w:t>
            </w:r>
            <w:r w:rsidR="00447DB3"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10</w:t>
            </w:r>
            <w:r w:rsidR="00447DB3"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lang w:eastAsia="zh-HK"/>
              </w:rPr>
              <w:t>至</w:t>
            </w:r>
            <w:r w:rsidR="00447DB3"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1</w:t>
            </w:r>
            <w:r w:rsidR="005A302A" w:rsidRPr="005E2267">
              <w:rPr>
                <w:rFonts w:ascii="標楷體" w:eastAsia="標楷體" w:hAnsi="標楷體" w:hint="eastAsia"/>
                <w:sz w:val="16"/>
                <w:szCs w:val="16"/>
              </w:rPr>
              <w:t>2</w:t>
            </w:r>
            <w:r w:rsidR="00447DB3"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rPr>
              <w:t>條文</w:t>
            </w:r>
          </w:p>
          <w:p w14:paraId="0002134A" w14:textId="3D7CF5E0" w:rsidR="00E00037" w:rsidRPr="005E2267" w:rsidRDefault="00E00037" w:rsidP="00476324">
            <w:pPr>
              <w:spacing w:line="220" w:lineRule="exact"/>
              <w:rPr>
                <w:rFonts w:ascii="標楷體" w:eastAsia="標楷體" w:hAnsi="標楷體"/>
                <w:sz w:val="16"/>
                <w:szCs w:val="16"/>
              </w:rPr>
            </w:pPr>
            <w:r w:rsidRPr="005E2267">
              <w:rPr>
                <w:rFonts w:ascii="標楷體" w:eastAsia="標楷體" w:hAnsi="標楷體" w:hint="eastAsia"/>
                <w:sz w:val="16"/>
                <w:szCs w:val="16"/>
              </w:rPr>
              <w:t>中華民國</w:t>
            </w:r>
            <w:r w:rsidR="00260424">
              <w:rPr>
                <w:rFonts w:ascii="標楷體" w:eastAsia="標楷體" w:hAnsi="標楷體" w:hint="eastAsia"/>
                <w:sz w:val="16"/>
                <w:szCs w:val="16"/>
              </w:rPr>
              <w:t>111</w:t>
            </w:r>
            <w:r w:rsidRPr="005E2267">
              <w:rPr>
                <w:rFonts w:ascii="標楷體" w:eastAsia="標楷體" w:hAnsi="標楷體" w:hint="eastAsia"/>
                <w:sz w:val="16"/>
                <w:szCs w:val="16"/>
              </w:rPr>
              <w:t>年</w:t>
            </w:r>
            <w:r w:rsidR="00260424">
              <w:rPr>
                <w:rFonts w:ascii="標楷體" w:eastAsia="標楷體" w:hAnsi="標楷體" w:hint="eastAsia"/>
                <w:sz w:val="16"/>
                <w:szCs w:val="16"/>
              </w:rPr>
              <w:t>12</w:t>
            </w:r>
            <w:r w:rsidRPr="005E2267">
              <w:rPr>
                <w:rFonts w:ascii="標楷體" w:eastAsia="標楷體" w:hAnsi="標楷體" w:hint="eastAsia"/>
                <w:sz w:val="16"/>
                <w:szCs w:val="16"/>
              </w:rPr>
              <w:t>月</w:t>
            </w:r>
            <w:r w:rsidR="00260424">
              <w:rPr>
                <w:rFonts w:ascii="標楷體" w:eastAsia="標楷體" w:hAnsi="標楷體" w:hint="eastAsia"/>
                <w:sz w:val="16"/>
                <w:szCs w:val="16"/>
              </w:rPr>
              <w:t>13</w:t>
            </w:r>
            <w:r w:rsidRPr="005E2267">
              <w:rPr>
                <w:rFonts w:ascii="標楷體" w:eastAsia="標楷體" w:hAnsi="標楷體" w:hint="eastAsia"/>
                <w:sz w:val="16"/>
                <w:szCs w:val="16"/>
              </w:rPr>
              <w:t>日</w:t>
            </w:r>
            <w:r w:rsidR="00260424">
              <w:rPr>
                <w:rFonts w:ascii="標楷體" w:eastAsia="標楷體" w:hAnsi="標楷體" w:hint="eastAsia"/>
                <w:sz w:val="16"/>
                <w:szCs w:val="16"/>
              </w:rPr>
              <w:t>111</w:t>
            </w:r>
            <w:r w:rsidRPr="005E2267">
              <w:rPr>
                <w:rFonts w:ascii="標楷體" w:eastAsia="標楷體" w:hAnsi="標楷體" w:hint="eastAsia"/>
                <w:sz w:val="16"/>
                <w:szCs w:val="16"/>
              </w:rPr>
              <w:t>學年度第</w:t>
            </w:r>
            <w:r w:rsidR="00260424">
              <w:rPr>
                <w:rFonts w:ascii="標楷體" w:eastAsia="標楷體" w:hAnsi="標楷體" w:hint="eastAsia"/>
                <w:sz w:val="16"/>
                <w:szCs w:val="16"/>
              </w:rPr>
              <w:t>1</w:t>
            </w:r>
            <w:r w:rsidRPr="005E2267">
              <w:rPr>
                <w:rFonts w:ascii="標楷體" w:eastAsia="標楷體" w:hAnsi="標楷體" w:hint="eastAsia"/>
                <w:sz w:val="16"/>
                <w:szCs w:val="16"/>
              </w:rPr>
              <w:t>學期第</w:t>
            </w:r>
            <w:r w:rsidR="00260424">
              <w:rPr>
                <w:rFonts w:ascii="標楷體" w:eastAsia="標楷體" w:hAnsi="標楷體" w:hint="eastAsia"/>
                <w:sz w:val="16"/>
                <w:szCs w:val="16"/>
              </w:rPr>
              <w:t>2</w:t>
            </w:r>
            <w:r w:rsidRPr="005E2267">
              <w:rPr>
                <w:rFonts w:ascii="標楷體" w:eastAsia="標楷體" w:hAnsi="標楷體" w:hint="eastAsia"/>
                <w:sz w:val="16"/>
                <w:szCs w:val="16"/>
              </w:rPr>
              <w:t>次校務會議審議通過</w:t>
            </w:r>
          </w:p>
        </w:tc>
      </w:tr>
      <w:tr w:rsidR="00471F03" w:rsidRPr="005E2267" w14:paraId="01178E4F" w14:textId="77777777" w:rsidTr="00D8452D">
        <w:trPr>
          <w:jc w:val="center"/>
        </w:trPr>
        <w:tc>
          <w:tcPr>
            <w:tcW w:w="905" w:type="dxa"/>
            <w:tcBorders>
              <w:top w:val="nil"/>
              <w:left w:val="nil"/>
              <w:bottom w:val="nil"/>
              <w:right w:val="nil"/>
            </w:tcBorders>
          </w:tcPr>
          <w:p w14:paraId="30B66FDB" w14:textId="77777777" w:rsidR="00855305" w:rsidRPr="00730CF2" w:rsidRDefault="00CE7E4F" w:rsidP="002C2A1D">
            <w:pPr>
              <w:spacing w:line="340" w:lineRule="exact"/>
              <w:rPr>
                <w:rFonts w:ascii="標楷體" w:eastAsia="標楷體" w:hAnsi="標楷體"/>
              </w:rPr>
            </w:pPr>
            <w:r w:rsidRPr="00730CF2">
              <w:rPr>
                <w:rFonts w:ascii="標楷體" w:eastAsia="標楷體" w:hAnsi="標楷體" w:hint="eastAsia"/>
              </w:rPr>
              <w:t>一、</w:t>
            </w:r>
          </w:p>
        </w:tc>
        <w:tc>
          <w:tcPr>
            <w:tcW w:w="9557" w:type="dxa"/>
            <w:gridSpan w:val="2"/>
            <w:tcBorders>
              <w:top w:val="nil"/>
              <w:left w:val="nil"/>
              <w:bottom w:val="nil"/>
              <w:right w:val="nil"/>
            </w:tcBorders>
          </w:tcPr>
          <w:p w14:paraId="61EDF687" w14:textId="7C1842C6" w:rsidR="00855305" w:rsidRPr="00730CF2" w:rsidRDefault="00BC5B7A" w:rsidP="002C2A1D">
            <w:pPr>
              <w:spacing w:line="340" w:lineRule="exact"/>
              <w:rPr>
                <w:rFonts w:ascii="標楷體" w:eastAsia="標楷體" w:hAnsi="標楷體"/>
              </w:rPr>
            </w:pPr>
            <w:r w:rsidRPr="00BC5B7A">
              <w:rPr>
                <w:rFonts w:eastAsia="標楷體" w:hint="eastAsia"/>
              </w:rPr>
              <w:t>國立嘉義大學（以下簡稱本校）</w:t>
            </w:r>
            <w:r w:rsidRPr="00BC5B7A">
              <w:rPr>
                <w:rFonts w:eastAsia="標楷體"/>
              </w:rPr>
              <w:t>為</w:t>
            </w:r>
            <w:r w:rsidRPr="00BC5B7A">
              <w:rPr>
                <w:rFonts w:eastAsia="標楷體" w:hint="eastAsia"/>
              </w:rPr>
              <w:t>處理本校教師違反送審教師資格規定案件</w:t>
            </w:r>
            <w:r w:rsidRPr="00BC5B7A">
              <w:rPr>
                <w:rFonts w:eastAsia="標楷體"/>
              </w:rPr>
              <w:t>，依據</w:t>
            </w:r>
            <w:r w:rsidRPr="00BC5B7A">
              <w:rPr>
                <w:rFonts w:eastAsia="標楷體" w:hint="eastAsia"/>
              </w:rPr>
              <w:t>教育部頒專科以上學校教師資格審定辦法</w:t>
            </w:r>
            <w:r w:rsidRPr="00BC5B7A">
              <w:rPr>
                <w:rFonts w:eastAsia="標楷體" w:hint="eastAsia"/>
                <w:b/>
                <w:bCs/>
                <w:u w:val="single"/>
              </w:rPr>
              <w:t>（以下簡稱審定辦法）</w:t>
            </w:r>
            <w:r w:rsidRPr="00BC5B7A">
              <w:rPr>
                <w:rFonts w:eastAsia="標楷體" w:hint="eastAsia"/>
              </w:rPr>
              <w:t>及專科以上學校教師違反送審教師資格規定處理原則</w:t>
            </w:r>
            <w:r w:rsidRPr="00BC5B7A">
              <w:rPr>
                <w:rFonts w:eastAsia="標楷體" w:hint="eastAsia"/>
                <w:b/>
                <w:bCs/>
                <w:u w:val="single"/>
              </w:rPr>
              <w:t>（以下簡稱處理原則），</w:t>
            </w:r>
            <w:r w:rsidRPr="00BC5B7A">
              <w:rPr>
                <w:rFonts w:eastAsia="標楷體"/>
              </w:rPr>
              <w:t>訂定本要點。</w:t>
            </w:r>
          </w:p>
        </w:tc>
      </w:tr>
      <w:tr w:rsidR="00471F03" w:rsidRPr="005E2267" w14:paraId="241ED7DE" w14:textId="77777777" w:rsidTr="00D8452D">
        <w:trPr>
          <w:jc w:val="center"/>
        </w:trPr>
        <w:tc>
          <w:tcPr>
            <w:tcW w:w="905" w:type="dxa"/>
            <w:tcBorders>
              <w:top w:val="nil"/>
              <w:left w:val="nil"/>
              <w:bottom w:val="nil"/>
              <w:right w:val="nil"/>
            </w:tcBorders>
          </w:tcPr>
          <w:p w14:paraId="7FBB2A70" w14:textId="77777777" w:rsidR="00855305" w:rsidRPr="00730CF2" w:rsidRDefault="00CE7E4F" w:rsidP="002C2A1D">
            <w:pPr>
              <w:spacing w:line="340" w:lineRule="exact"/>
              <w:rPr>
                <w:rFonts w:ascii="標楷體" w:eastAsia="標楷體" w:hAnsi="標楷體"/>
              </w:rPr>
            </w:pPr>
            <w:r w:rsidRPr="00730CF2">
              <w:rPr>
                <w:rFonts w:ascii="標楷體" w:eastAsia="標楷體" w:hAnsi="標楷體" w:hint="eastAsia"/>
              </w:rPr>
              <w:t>二、</w:t>
            </w:r>
          </w:p>
        </w:tc>
        <w:tc>
          <w:tcPr>
            <w:tcW w:w="9557" w:type="dxa"/>
            <w:gridSpan w:val="2"/>
            <w:tcBorders>
              <w:top w:val="nil"/>
              <w:left w:val="nil"/>
              <w:bottom w:val="nil"/>
              <w:right w:val="nil"/>
            </w:tcBorders>
          </w:tcPr>
          <w:p w14:paraId="4A57FE4D" w14:textId="0B25F276" w:rsidR="006C49D6" w:rsidRPr="00730CF2" w:rsidRDefault="00BC5B7A" w:rsidP="002C2A1D">
            <w:pPr>
              <w:spacing w:line="340" w:lineRule="exact"/>
              <w:jc w:val="both"/>
              <w:rPr>
                <w:rFonts w:ascii="標楷體" w:eastAsia="標楷體" w:hAnsi="標楷體"/>
                <w:kern w:val="0"/>
              </w:rPr>
            </w:pPr>
            <w:r w:rsidRPr="009406E8">
              <w:rPr>
                <w:rFonts w:eastAsia="標楷體" w:hint="eastAsia"/>
              </w:rPr>
              <w:t>本要點所稱違反送審教師資格規定，指</w:t>
            </w:r>
            <w:r w:rsidRPr="007F2C61">
              <w:rPr>
                <w:rFonts w:eastAsia="標楷體" w:hint="eastAsia"/>
                <w:b/>
                <w:bCs/>
                <w:u w:val="single"/>
              </w:rPr>
              <w:t>送審人</w:t>
            </w:r>
            <w:r w:rsidRPr="009406E8">
              <w:rPr>
                <w:rFonts w:eastAsia="標楷體" w:hint="eastAsia"/>
              </w:rPr>
              <w:t>有下列情事之一者：</w:t>
            </w:r>
          </w:p>
          <w:p w14:paraId="2CC3BFD8" w14:textId="1F7E65A9" w:rsidR="005A302A" w:rsidRPr="00730CF2" w:rsidRDefault="006C49D6" w:rsidP="002C2A1D">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(一)</w:t>
            </w:r>
            <w:r w:rsidR="00BC5B7A">
              <w:rPr>
                <w:rFonts w:eastAsia="標楷體" w:hint="eastAsia"/>
                <w:b/>
                <w:bCs/>
                <w:u w:val="single"/>
              </w:rPr>
              <w:t>審定辦法第四十四條第一項第一款及</w:t>
            </w:r>
            <w:r w:rsidR="00BC5B7A" w:rsidRPr="00CE5E0E">
              <w:rPr>
                <w:rFonts w:eastAsia="標楷體" w:hint="eastAsia"/>
                <w:b/>
                <w:bCs/>
                <w:u w:val="single"/>
              </w:rPr>
              <w:t>處理原則</w:t>
            </w:r>
            <w:r w:rsidR="00BC5B7A">
              <w:rPr>
                <w:rFonts w:eastAsia="標楷體" w:hint="eastAsia"/>
                <w:b/>
                <w:bCs/>
                <w:u w:val="single"/>
              </w:rPr>
              <w:t>第三點第一項第一款規定情事</w:t>
            </w:r>
            <w:r w:rsidR="00BC5B7A" w:rsidRPr="007F2C61">
              <w:rPr>
                <w:rFonts w:eastAsia="標楷體" w:hint="eastAsia"/>
                <w:b/>
                <w:bCs/>
                <w:u w:val="single"/>
              </w:rPr>
              <w:t>：</w:t>
            </w:r>
            <w:r w:rsidR="00BE783B" w:rsidRPr="00730CF2">
              <w:rPr>
                <w:rFonts w:ascii="標楷體" w:eastAsia="標楷體" w:hAnsi="標楷體" w:cs="新細明體"/>
                <w:kern w:val="0"/>
              </w:rPr>
              <w:t xml:space="preserve"> </w:t>
            </w:r>
          </w:p>
          <w:p w14:paraId="239EC69E" w14:textId="00076FD5" w:rsidR="00BC5B7A" w:rsidRDefault="00ED3C87" w:rsidP="00BC5B7A">
            <w:pPr>
              <w:widowControl/>
              <w:spacing w:line="340" w:lineRule="exact"/>
              <w:ind w:leftChars="75" w:left="456" w:hangingChars="115" w:hanging="276"/>
              <w:jc w:val="both"/>
              <w:rPr>
                <w:rFonts w:eastAsia="標楷體"/>
                <w:b/>
                <w:bCs/>
                <w:u w:val="single"/>
              </w:rPr>
            </w:pPr>
            <w:r w:rsidRPr="00BC5B7A">
              <w:rPr>
                <w:rFonts w:ascii="標楷體" w:eastAsia="標楷體" w:hAnsi="標楷體" w:hint="eastAsia"/>
                <w:b/>
                <w:bCs/>
                <w:u w:val="single"/>
              </w:rPr>
              <w:t>1</w:t>
            </w:r>
            <w:r w:rsidR="00BC5B7A" w:rsidRPr="00BC5B7A">
              <w:rPr>
                <w:rFonts w:ascii="標楷體" w:eastAsia="標楷體" w:hAnsi="標楷體" w:hint="eastAsia"/>
                <w:b/>
                <w:bCs/>
                <w:u w:val="single"/>
              </w:rPr>
              <w:t>.</w:t>
            </w:r>
            <w:r w:rsidR="009A6E64" w:rsidRPr="009406E8">
              <w:rPr>
                <w:rFonts w:eastAsia="標楷體" w:hint="eastAsia"/>
              </w:rPr>
              <w:t>教師資格審查履歷表</w:t>
            </w:r>
            <w:r w:rsidR="009A6E64" w:rsidRPr="007F2C61">
              <w:rPr>
                <w:rFonts w:eastAsia="標楷體" w:hint="eastAsia"/>
                <w:b/>
                <w:bCs/>
                <w:u w:val="single"/>
              </w:rPr>
              <w:t>登載不實：係指涉及評審事項之部分，不包括身分資料誤繕或其他類此之顯然錯誤者。</w:t>
            </w:r>
          </w:p>
          <w:p w14:paraId="27D2C238" w14:textId="7248C3E4"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2</w:t>
            </w:r>
            <w:r w:rsidR="00BC5B7A">
              <w:rPr>
                <w:rFonts w:ascii="標楷體" w:eastAsia="標楷體" w:hAnsi="標楷體" w:hint="eastAsia"/>
                <w:b/>
                <w:bCs/>
                <w:u w:val="single"/>
              </w:rPr>
              <w:t>.</w:t>
            </w:r>
            <w:r w:rsidR="009A6E64" w:rsidRPr="009406E8">
              <w:rPr>
                <w:rFonts w:eastAsia="標楷體" w:hint="eastAsia"/>
              </w:rPr>
              <w:t>合著人證明登載不實</w:t>
            </w:r>
            <w:r w:rsidR="009A6E64" w:rsidRPr="007F2C61">
              <w:rPr>
                <w:rFonts w:eastAsia="標楷體" w:hint="eastAsia"/>
                <w:b/>
                <w:bCs/>
                <w:u w:val="single"/>
              </w:rPr>
              <w:t>。</w:t>
            </w:r>
          </w:p>
          <w:p w14:paraId="4A3324FC" w14:textId="45F4B91B"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3</w:t>
            </w:r>
            <w:r w:rsidR="00BC5B7A">
              <w:rPr>
                <w:rFonts w:ascii="標楷體" w:eastAsia="標楷體" w:hAnsi="標楷體" w:hint="eastAsia"/>
                <w:b/>
                <w:bCs/>
                <w:u w:val="single"/>
              </w:rPr>
              <w:t>.</w:t>
            </w:r>
            <w:r w:rsidR="009A6E64" w:rsidRPr="009406E8">
              <w:rPr>
                <w:rFonts w:eastAsia="標楷體" w:hint="eastAsia"/>
              </w:rPr>
              <w:t>代表作未確實填載為合著及繳交合著人證明</w:t>
            </w:r>
            <w:r w:rsidR="009A6E64" w:rsidRPr="007F2C61">
              <w:rPr>
                <w:rFonts w:eastAsia="標楷體" w:hint="eastAsia"/>
                <w:b/>
                <w:bCs/>
                <w:u w:val="single"/>
              </w:rPr>
              <w:t>。</w:t>
            </w:r>
          </w:p>
          <w:p w14:paraId="30C88EA8" w14:textId="42C796B1"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4</w:t>
            </w:r>
            <w:r w:rsidR="00BC5B7A">
              <w:rPr>
                <w:rFonts w:ascii="標楷體" w:eastAsia="標楷體" w:hAnsi="標楷體" w:hint="eastAsia"/>
                <w:b/>
                <w:bCs/>
                <w:u w:val="single"/>
              </w:rPr>
              <w:t>.</w:t>
            </w:r>
            <w:r w:rsidR="009A6E64" w:rsidRPr="009406E8">
              <w:rPr>
                <w:rFonts w:eastAsia="標楷體" w:hint="eastAsia"/>
              </w:rPr>
              <w:t>未適當引註</w:t>
            </w:r>
            <w:r w:rsidR="009A6E64" w:rsidRPr="007F2C61">
              <w:rPr>
                <w:rFonts w:eastAsia="標楷體" w:hint="eastAsia"/>
                <w:b/>
                <w:bCs/>
                <w:u w:val="single"/>
              </w:rPr>
              <w:t>：援用他人研究資料或研究成果，未依學術規範或慣例適當引註，其未引註部分尚非該著作之核心，或不足以對其原創性造成誤導。</w:t>
            </w:r>
          </w:p>
          <w:p w14:paraId="0FAEAA25" w14:textId="641F2AF3"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5</w:t>
            </w:r>
            <w:r w:rsidR="00BC5B7A">
              <w:rPr>
                <w:rFonts w:ascii="標楷體" w:eastAsia="標楷體" w:hAnsi="標楷體" w:hint="eastAsia"/>
                <w:b/>
                <w:bCs/>
                <w:u w:val="single"/>
              </w:rPr>
              <w:t>.</w:t>
            </w:r>
            <w:r w:rsidR="009A6E64" w:rsidRPr="008742C0">
              <w:rPr>
                <w:rFonts w:eastAsia="標楷體" w:hint="eastAsia"/>
              </w:rPr>
              <w:t>未註明而重複發表</w:t>
            </w:r>
            <w:r w:rsidR="009A6E64" w:rsidRPr="00123890">
              <w:rPr>
                <w:rFonts w:eastAsia="標楷體" w:hint="eastAsia"/>
                <w:b/>
                <w:bCs/>
                <w:u w:val="single"/>
              </w:rPr>
              <w:t>：指將同一或其學術成果之重要部分刊載於不同期刊或書籍</w:t>
            </w:r>
            <w:r w:rsidR="009A6E64">
              <w:rPr>
                <w:rFonts w:eastAsia="標楷體" w:hint="eastAsia"/>
                <w:b/>
                <w:bCs/>
                <w:u w:val="single"/>
              </w:rPr>
              <w:t>，</w:t>
            </w:r>
            <w:r w:rsidR="009A6E64" w:rsidRPr="00123890">
              <w:rPr>
                <w:rFonts w:eastAsia="標楷體" w:hint="eastAsia"/>
                <w:b/>
                <w:bCs/>
                <w:u w:val="single"/>
              </w:rPr>
              <w:t>且未註明。</w:t>
            </w:r>
          </w:p>
          <w:p w14:paraId="2DBAF52E" w14:textId="309DF794"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6</w:t>
            </w:r>
            <w:r w:rsidR="00BC5B7A">
              <w:rPr>
                <w:rFonts w:ascii="標楷體" w:eastAsia="標楷體" w:hAnsi="標楷體" w:hint="eastAsia"/>
                <w:b/>
                <w:bCs/>
                <w:u w:val="single"/>
              </w:rPr>
              <w:t>.</w:t>
            </w:r>
            <w:r w:rsidR="009A6E64" w:rsidRPr="009406E8">
              <w:rPr>
                <w:rFonts w:eastAsia="標楷體" w:hint="eastAsia"/>
              </w:rPr>
              <w:t>未註明其部分內容為已發表之成果或著作</w:t>
            </w:r>
            <w:r w:rsidR="009A6E64" w:rsidRPr="00123890">
              <w:rPr>
                <w:rFonts w:eastAsia="標楷體" w:hint="eastAsia"/>
                <w:b/>
                <w:bCs/>
                <w:u w:val="single"/>
              </w:rPr>
              <w:t>：指使用先前自己已發表論著之內容、段落或研究成果，而未註明或列於參考文獻。</w:t>
            </w:r>
          </w:p>
          <w:p w14:paraId="12BE285B" w14:textId="473C565E" w:rsidR="00BE783B" w:rsidRPr="00BC5B7A" w:rsidRDefault="00ED3C87" w:rsidP="009A6E64">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7</w:t>
            </w:r>
            <w:r w:rsidR="00BC5B7A">
              <w:rPr>
                <w:rFonts w:ascii="標楷體" w:eastAsia="標楷體" w:hAnsi="標楷體" w:hint="eastAsia"/>
                <w:b/>
                <w:bCs/>
                <w:u w:val="single"/>
              </w:rPr>
              <w:t>.</w:t>
            </w:r>
            <w:r w:rsidR="009A6E64" w:rsidRPr="009406E8">
              <w:rPr>
                <w:rFonts w:eastAsia="標楷體" w:hint="eastAsia"/>
              </w:rPr>
              <w:t>其他違反學術倫理情事</w:t>
            </w:r>
            <w:r w:rsidR="009A6E64" w:rsidRPr="00123890">
              <w:rPr>
                <w:rFonts w:eastAsia="標楷體" w:hint="eastAsia"/>
                <w:b/>
                <w:bCs/>
                <w:u w:val="single"/>
              </w:rPr>
              <w:t>：其他經審議後認定有前六目以外之違反學術倫理情事</w:t>
            </w:r>
            <w:r w:rsidR="009A6E64" w:rsidRPr="009406E8">
              <w:rPr>
                <w:rFonts w:eastAsia="標楷體" w:hint="eastAsia"/>
              </w:rPr>
              <w:t>。</w:t>
            </w:r>
          </w:p>
        </w:tc>
      </w:tr>
      <w:tr w:rsidR="00261C99" w:rsidRPr="005E2267" w14:paraId="1A11C1F8" w14:textId="77777777" w:rsidTr="00D8452D">
        <w:trPr>
          <w:jc w:val="center"/>
        </w:trPr>
        <w:tc>
          <w:tcPr>
            <w:tcW w:w="905" w:type="dxa"/>
            <w:tcBorders>
              <w:top w:val="nil"/>
              <w:left w:val="nil"/>
              <w:bottom w:val="nil"/>
              <w:right w:val="nil"/>
            </w:tcBorders>
          </w:tcPr>
          <w:p w14:paraId="7126D046" w14:textId="77777777" w:rsidR="00261C99" w:rsidRPr="00730CF2" w:rsidRDefault="00261C99" w:rsidP="002C2A1D">
            <w:pPr>
              <w:spacing w:line="340" w:lineRule="exact"/>
              <w:rPr>
                <w:rFonts w:ascii="標楷體" w:eastAsia="標楷體" w:hAnsi="標楷體"/>
              </w:rPr>
            </w:pPr>
            <w:bookmarkStart w:id="2" w:name="_Hlk111806815"/>
          </w:p>
        </w:tc>
        <w:tc>
          <w:tcPr>
            <w:tcW w:w="9557" w:type="dxa"/>
            <w:gridSpan w:val="2"/>
            <w:tcBorders>
              <w:top w:val="nil"/>
              <w:left w:val="nil"/>
              <w:bottom w:val="nil"/>
              <w:right w:val="nil"/>
            </w:tcBorders>
          </w:tcPr>
          <w:p w14:paraId="5A07BFF0" w14:textId="06AF2C1F" w:rsidR="009B1BE3" w:rsidRPr="00730CF2" w:rsidRDefault="00261C99" w:rsidP="009B1BE3">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(二)</w:t>
            </w:r>
            <w:r w:rsidR="007E34FB" w:rsidRPr="007F2C61">
              <w:rPr>
                <w:rFonts w:eastAsia="標楷體" w:hint="eastAsia"/>
                <w:b/>
                <w:bCs/>
                <w:u w:val="single"/>
              </w:rPr>
              <w:t>審定辦法第四十四條第一項第二款</w:t>
            </w:r>
            <w:r w:rsidR="007E34FB">
              <w:rPr>
                <w:rFonts w:eastAsia="標楷體" w:hint="eastAsia"/>
                <w:b/>
                <w:bCs/>
                <w:u w:val="single"/>
              </w:rPr>
              <w:t>及</w:t>
            </w:r>
            <w:r w:rsidR="007E34FB" w:rsidRPr="00CE5E0E">
              <w:rPr>
                <w:rFonts w:eastAsia="標楷體" w:hint="eastAsia"/>
                <w:b/>
                <w:bCs/>
                <w:u w:val="single"/>
              </w:rPr>
              <w:t>處理原則</w:t>
            </w:r>
            <w:r w:rsidR="007E34FB">
              <w:rPr>
                <w:rFonts w:eastAsia="標楷體" w:hint="eastAsia"/>
                <w:b/>
                <w:bCs/>
                <w:u w:val="single"/>
              </w:rPr>
              <w:t>第三點第一項第二款規定情事</w:t>
            </w:r>
            <w:r w:rsidR="007E34FB" w:rsidRPr="007F2C61">
              <w:rPr>
                <w:rFonts w:eastAsia="標楷體" w:hint="eastAsia"/>
                <w:b/>
                <w:bCs/>
                <w:u w:val="single"/>
              </w:rPr>
              <w:t>：</w:t>
            </w:r>
          </w:p>
          <w:p w14:paraId="383DA4A6" w14:textId="06F8B63F" w:rsidR="0014218C" w:rsidRDefault="00022AF0" w:rsidP="0014218C">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1</w:t>
            </w:r>
            <w:r w:rsidR="0014218C">
              <w:rPr>
                <w:rFonts w:ascii="標楷體" w:eastAsia="標楷體" w:hAnsi="標楷體" w:hint="eastAsia"/>
                <w:b/>
                <w:bCs/>
                <w:u w:val="single"/>
              </w:rPr>
              <w:t>.</w:t>
            </w:r>
            <w:r w:rsidR="007E34FB" w:rsidRPr="009406E8">
              <w:rPr>
                <w:rFonts w:eastAsia="標楷體" w:hint="eastAsia"/>
              </w:rPr>
              <w:t>抄襲</w:t>
            </w:r>
            <w:r w:rsidR="007E34FB" w:rsidRPr="003D2C54">
              <w:rPr>
                <w:rFonts w:eastAsia="標楷體" w:hint="eastAsia"/>
                <w:b/>
                <w:bCs/>
                <w:u w:val="single"/>
              </w:rPr>
              <w:t>：指使用他人之研究資料、著作或成果，未註明出處。註明出處不當，情節嚴重者，以抄襲論。</w:t>
            </w:r>
          </w:p>
          <w:p w14:paraId="2CA98C11" w14:textId="69EC39C3" w:rsidR="0014218C" w:rsidRDefault="00022AF0" w:rsidP="0014218C">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2</w:t>
            </w:r>
            <w:r w:rsidR="0014218C">
              <w:rPr>
                <w:rFonts w:ascii="標楷體" w:eastAsia="標楷體" w:hAnsi="標楷體" w:hint="eastAsia"/>
                <w:b/>
                <w:bCs/>
                <w:u w:val="single"/>
              </w:rPr>
              <w:t>.</w:t>
            </w:r>
            <w:r w:rsidR="007E34FB" w:rsidRPr="009406E8">
              <w:rPr>
                <w:rFonts w:eastAsia="標楷體" w:hint="eastAsia"/>
              </w:rPr>
              <w:t>造假</w:t>
            </w:r>
            <w:r w:rsidR="007E34FB" w:rsidRPr="003D2C54">
              <w:rPr>
                <w:rFonts w:eastAsia="標楷體" w:hint="eastAsia"/>
                <w:b/>
                <w:bCs/>
                <w:u w:val="single"/>
              </w:rPr>
              <w:t>：指偽造、虛構不存在之研究資料、過程或成果。</w:t>
            </w:r>
          </w:p>
          <w:p w14:paraId="71FB2CE6" w14:textId="375CB2BA" w:rsidR="0014218C" w:rsidRDefault="00022AF0" w:rsidP="0014218C">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3</w:t>
            </w:r>
            <w:r w:rsidR="0014218C">
              <w:rPr>
                <w:rFonts w:ascii="標楷體" w:eastAsia="標楷體" w:hAnsi="標楷體" w:hint="eastAsia"/>
                <w:b/>
                <w:bCs/>
                <w:u w:val="single"/>
              </w:rPr>
              <w:t>.</w:t>
            </w:r>
            <w:r w:rsidR="007E34FB" w:rsidRPr="009406E8">
              <w:rPr>
                <w:rFonts w:eastAsia="標楷體" w:hint="eastAsia"/>
              </w:rPr>
              <w:t>變造</w:t>
            </w:r>
            <w:r w:rsidR="007E34FB" w:rsidRPr="003D2C54">
              <w:rPr>
                <w:rFonts w:eastAsia="標楷體" w:hint="eastAsia"/>
                <w:b/>
                <w:bCs/>
                <w:u w:val="single"/>
              </w:rPr>
              <w:t>：指擅自變更研究資料、過程或成果。</w:t>
            </w:r>
          </w:p>
          <w:p w14:paraId="7910F19B" w14:textId="23CFBE32" w:rsidR="009A188F" w:rsidRPr="0014218C" w:rsidRDefault="00022AF0" w:rsidP="007E34FB">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4</w:t>
            </w:r>
            <w:r w:rsidR="0014218C">
              <w:rPr>
                <w:rFonts w:ascii="標楷體" w:eastAsia="標楷體" w:hAnsi="標楷體" w:hint="eastAsia"/>
                <w:b/>
                <w:bCs/>
                <w:u w:val="single"/>
              </w:rPr>
              <w:t>.</w:t>
            </w:r>
            <w:r w:rsidR="007E34FB" w:rsidRPr="009406E8">
              <w:rPr>
                <w:rFonts w:eastAsia="標楷體" w:hint="eastAsia"/>
              </w:rPr>
              <w:t>舞弊</w:t>
            </w:r>
            <w:r w:rsidR="007E34FB" w:rsidRPr="003D2C54">
              <w:rPr>
                <w:rFonts w:eastAsia="標楷體" w:hint="eastAsia"/>
                <w:b/>
                <w:bCs/>
                <w:u w:val="single"/>
              </w:rPr>
              <w:t>：指以欺詐、矇騙或其他不正</w:t>
            </w:r>
            <w:r w:rsidR="002D1B20" w:rsidRPr="002D1B20">
              <w:rPr>
                <w:rFonts w:eastAsia="標楷體" w:hint="eastAsia"/>
                <w:b/>
                <w:bCs/>
                <w:u w:val="single"/>
              </w:rPr>
              <w:t>當</w:t>
            </w:r>
            <w:r w:rsidR="007E34FB" w:rsidRPr="003D2C54">
              <w:rPr>
                <w:rFonts w:eastAsia="標楷體" w:hint="eastAsia"/>
                <w:b/>
                <w:bCs/>
                <w:u w:val="single"/>
              </w:rPr>
              <w:t>方式取得或呈現之研究資料或成果</w:t>
            </w:r>
            <w:r w:rsidR="007E34FB" w:rsidRPr="003D2C54">
              <w:rPr>
                <w:rFonts w:eastAsia="標楷體" w:hint="eastAsia"/>
              </w:rPr>
              <w:t>。</w:t>
            </w:r>
          </w:p>
        </w:tc>
      </w:tr>
      <w:bookmarkEnd w:id="2"/>
      <w:tr w:rsidR="009B1BE3" w:rsidRPr="005E2267" w14:paraId="23FC5EB3" w14:textId="77777777" w:rsidTr="00D8452D">
        <w:trPr>
          <w:jc w:val="center"/>
        </w:trPr>
        <w:tc>
          <w:tcPr>
            <w:tcW w:w="905" w:type="dxa"/>
            <w:tcBorders>
              <w:top w:val="nil"/>
              <w:left w:val="nil"/>
              <w:bottom w:val="nil"/>
              <w:right w:val="nil"/>
            </w:tcBorders>
          </w:tcPr>
          <w:p w14:paraId="133CD8E5" w14:textId="77777777" w:rsidR="009B1BE3" w:rsidRPr="00730CF2" w:rsidRDefault="009B1BE3" w:rsidP="009B1BE3">
            <w:pPr>
              <w:spacing w:line="340" w:lineRule="exact"/>
              <w:rPr>
                <w:rFonts w:ascii="標楷體" w:eastAsia="標楷體" w:hAnsi="標楷體"/>
              </w:rPr>
            </w:pPr>
          </w:p>
        </w:tc>
        <w:tc>
          <w:tcPr>
            <w:tcW w:w="9557" w:type="dxa"/>
            <w:gridSpan w:val="2"/>
            <w:tcBorders>
              <w:top w:val="nil"/>
              <w:left w:val="nil"/>
              <w:bottom w:val="nil"/>
              <w:right w:val="nil"/>
            </w:tcBorders>
          </w:tcPr>
          <w:p w14:paraId="4B5BD445" w14:textId="54DDEAFD" w:rsidR="009B1BE3" w:rsidRPr="00730CF2" w:rsidRDefault="009B1BE3" w:rsidP="009B1BE3">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(三)</w:t>
            </w:r>
            <w:r w:rsidR="007E34FB" w:rsidRPr="003D2C54">
              <w:rPr>
                <w:rFonts w:eastAsia="標楷體" w:hint="eastAsia"/>
                <w:b/>
                <w:bCs/>
                <w:u w:val="single"/>
              </w:rPr>
              <w:t>審定辦法第四十四條第一項第三款</w:t>
            </w:r>
            <w:r w:rsidR="007E34FB">
              <w:rPr>
                <w:rFonts w:eastAsia="標楷體" w:hint="eastAsia"/>
                <w:b/>
                <w:bCs/>
                <w:u w:val="single"/>
              </w:rPr>
              <w:t>及</w:t>
            </w:r>
            <w:r w:rsidR="007E34FB" w:rsidRPr="00CE5E0E">
              <w:rPr>
                <w:rFonts w:eastAsia="標楷體" w:hint="eastAsia"/>
                <w:b/>
                <w:bCs/>
                <w:u w:val="single"/>
              </w:rPr>
              <w:t>處理原則</w:t>
            </w:r>
            <w:r w:rsidR="007E34FB">
              <w:rPr>
                <w:rFonts w:eastAsia="標楷體" w:hint="eastAsia"/>
                <w:b/>
                <w:bCs/>
                <w:u w:val="single"/>
              </w:rPr>
              <w:t>第三點第一項第三款規定情事</w:t>
            </w:r>
            <w:r w:rsidR="007E34FB" w:rsidRPr="003D2C54">
              <w:rPr>
                <w:rFonts w:eastAsia="標楷體" w:hint="eastAsia"/>
                <w:b/>
                <w:bCs/>
                <w:u w:val="single"/>
              </w:rPr>
              <w:t>：</w:t>
            </w:r>
          </w:p>
          <w:p w14:paraId="231A5095" w14:textId="77D74CF7" w:rsidR="007E34FB" w:rsidRDefault="00F7309D" w:rsidP="007E34FB">
            <w:pPr>
              <w:spacing w:line="340" w:lineRule="exact"/>
              <w:ind w:leftChars="73" w:left="458" w:hangingChars="118" w:hanging="283"/>
              <w:jc w:val="both"/>
              <w:rPr>
                <w:rFonts w:ascii="標楷體" w:eastAsia="標楷體" w:hAnsi="標楷體"/>
              </w:rPr>
            </w:pPr>
            <w:r w:rsidRPr="00F7309D">
              <w:rPr>
                <w:rFonts w:ascii="標楷體" w:eastAsia="標楷體" w:hAnsi="標楷體" w:hint="eastAsia"/>
                <w:b/>
                <w:bCs/>
                <w:u w:val="single"/>
              </w:rPr>
              <w:t>1</w:t>
            </w:r>
            <w:r w:rsidR="007E34FB">
              <w:rPr>
                <w:rFonts w:ascii="標楷體" w:eastAsia="標楷體" w:hAnsi="標楷體" w:hint="eastAsia"/>
                <w:b/>
                <w:bCs/>
                <w:u w:val="single"/>
              </w:rPr>
              <w:t>.</w:t>
            </w:r>
            <w:r w:rsidR="007E34FB" w:rsidRPr="009406E8">
              <w:rPr>
                <w:rFonts w:eastAsia="標楷體" w:hint="eastAsia"/>
              </w:rPr>
              <w:t>學、經歷證件、成就證明、專門著作已為刊物接受將定期發表之證明、合著人證明為偽造、變造</w:t>
            </w:r>
            <w:r w:rsidR="007E34FB" w:rsidRPr="004419CE">
              <w:rPr>
                <w:rFonts w:eastAsia="標楷體" w:hint="eastAsia"/>
                <w:b/>
                <w:bCs/>
                <w:u w:val="single"/>
              </w:rPr>
              <w:t>。</w:t>
            </w:r>
          </w:p>
          <w:p w14:paraId="20597C25" w14:textId="0AF87D96" w:rsidR="009B1BE3" w:rsidRPr="007E34FB" w:rsidRDefault="00F7309D" w:rsidP="007E34FB">
            <w:pPr>
              <w:spacing w:line="340" w:lineRule="exact"/>
              <w:ind w:leftChars="73" w:left="458" w:hangingChars="118" w:hanging="283"/>
              <w:jc w:val="both"/>
              <w:rPr>
                <w:rFonts w:ascii="標楷體" w:eastAsia="標楷體" w:hAnsi="標楷體"/>
              </w:rPr>
            </w:pPr>
            <w:r w:rsidRPr="00F7309D">
              <w:rPr>
                <w:rFonts w:ascii="標楷體" w:eastAsia="標楷體" w:hAnsi="標楷體" w:hint="eastAsia"/>
                <w:b/>
                <w:bCs/>
                <w:u w:val="single"/>
              </w:rPr>
              <w:t>2</w:t>
            </w:r>
            <w:r w:rsidR="007E34FB">
              <w:rPr>
                <w:rFonts w:ascii="標楷體" w:eastAsia="標楷體" w:hAnsi="標楷體" w:hint="eastAsia"/>
                <w:b/>
                <w:bCs/>
                <w:u w:val="single"/>
              </w:rPr>
              <w:t>.</w:t>
            </w:r>
            <w:r w:rsidR="007E34FB" w:rsidRPr="009406E8">
              <w:rPr>
                <w:rFonts w:eastAsia="標楷體" w:hint="eastAsia"/>
              </w:rPr>
              <w:t>以違法或不當手段影響論文之審查</w:t>
            </w:r>
            <w:r w:rsidR="007E34FB" w:rsidRPr="004419CE">
              <w:rPr>
                <w:rFonts w:eastAsia="標楷體" w:hint="eastAsia"/>
                <w:b/>
                <w:bCs/>
                <w:u w:val="single"/>
              </w:rPr>
              <w:t>：指除</w:t>
            </w:r>
            <w:r w:rsidR="007E34FB">
              <w:rPr>
                <w:rFonts w:eastAsia="標楷體" w:hint="eastAsia"/>
                <w:b/>
                <w:bCs/>
                <w:u w:val="single"/>
              </w:rPr>
              <w:t>審定辦法第四十四條</w:t>
            </w:r>
            <w:r w:rsidR="007E34FB" w:rsidRPr="004419CE">
              <w:rPr>
                <w:rFonts w:eastAsia="標楷體" w:hint="eastAsia"/>
                <w:b/>
                <w:bCs/>
                <w:u w:val="single"/>
              </w:rPr>
              <w:t>第一項第四款者外，以違法或不當手段影響送審著作之審查</w:t>
            </w:r>
            <w:r w:rsidR="007E34FB" w:rsidRPr="009406E8">
              <w:rPr>
                <w:rFonts w:eastAsia="標楷體" w:hint="eastAsia"/>
              </w:rPr>
              <w:t>。</w:t>
            </w:r>
          </w:p>
        </w:tc>
      </w:tr>
      <w:tr w:rsidR="009B1BE3" w:rsidRPr="005E2267" w14:paraId="590AAAEE" w14:textId="77777777" w:rsidTr="00D8452D">
        <w:trPr>
          <w:jc w:val="center"/>
        </w:trPr>
        <w:tc>
          <w:tcPr>
            <w:tcW w:w="905" w:type="dxa"/>
            <w:tcBorders>
              <w:top w:val="nil"/>
              <w:left w:val="nil"/>
              <w:bottom w:val="nil"/>
              <w:right w:val="nil"/>
            </w:tcBorders>
          </w:tcPr>
          <w:p w14:paraId="7441C58D" w14:textId="77777777" w:rsidR="009B1BE3" w:rsidRPr="00730CF2" w:rsidRDefault="009B1BE3" w:rsidP="009B1BE3">
            <w:pPr>
              <w:spacing w:line="340" w:lineRule="exact"/>
              <w:rPr>
                <w:rFonts w:ascii="標楷體" w:eastAsia="標楷體" w:hAnsi="標楷體"/>
              </w:rPr>
            </w:pPr>
          </w:p>
        </w:tc>
        <w:tc>
          <w:tcPr>
            <w:tcW w:w="9557" w:type="dxa"/>
            <w:gridSpan w:val="2"/>
            <w:tcBorders>
              <w:top w:val="nil"/>
              <w:left w:val="nil"/>
              <w:bottom w:val="nil"/>
              <w:right w:val="nil"/>
            </w:tcBorders>
          </w:tcPr>
          <w:p w14:paraId="1A44B619" w14:textId="54751E12" w:rsidR="009B1BE3" w:rsidRPr="00730CF2" w:rsidRDefault="009B1BE3" w:rsidP="00E72F1F">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(四)</w:t>
            </w:r>
            <w:r w:rsidR="00E72F1F" w:rsidRPr="003D2C54">
              <w:rPr>
                <w:rFonts w:eastAsia="標楷體" w:hint="eastAsia"/>
                <w:b/>
                <w:bCs/>
                <w:u w:val="single"/>
              </w:rPr>
              <w:t>審定辦法第四十四條第一項第四款規定</w:t>
            </w:r>
            <w:r w:rsidR="00E72F1F">
              <w:rPr>
                <w:rFonts w:eastAsia="標楷體" w:hint="eastAsia"/>
                <w:b/>
                <w:bCs/>
                <w:u w:val="single"/>
              </w:rPr>
              <w:t>情事</w:t>
            </w:r>
            <w:r w:rsidR="00E72F1F" w:rsidRPr="003D2C54">
              <w:rPr>
                <w:rFonts w:eastAsia="標楷體" w:hint="eastAsia"/>
                <w:b/>
                <w:bCs/>
                <w:u w:val="single"/>
              </w:rPr>
              <w:t>：</w:t>
            </w:r>
            <w:r w:rsidR="00E72F1F" w:rsidRPr="009406E8">
              <w:rPr>
                <w:rFonts w:eastAsia="標楷體" w:hint="eastAsia"/>
              </w:rPr>
              <w:t>送審人或經由他人</w:t>
            </w:r>
            <w:r w:rsidR="00E72F1F" w:rsidRPr="00135CA0">
              <w:rPr>
                <w:rFonts w:eastAsia="標楷體" w:hint="eastAsia"/>
              </w:rPr>
              <w:t>有</w:t>
            </w:r>
            <w:r w:rsidR="00E72F1F" w:rsidRPr="009406E8">
              <w:rPr>
                <w:rFonts w:eastAsia="標楷體" w:hint="eastAsia"/>
              </w:rPr>
              <w:t>請託、關說、利誘、威脅或其他干擾審查人或審查程序情節嚴重。</w:t>
            </w:r>
          </w:p>
        </w:tc>
      </w:tr>
      <w:tr w:rsidR="009B1BE3" w:rsidRPr="005E2267" w14:paraId="57ED532A" w14:textId="77777777" w:rsidTr="00D8452D">
        <w:trPr>
          <w:jc w:val="center"/>
        </w:trPr>
        <w:tc>
          <w:tcPr>
            <w:tcW w:w="905" w:type="dxa"/>
            <w:tcBorders>
              <w:top w:val="nil"/>
              <w:left w:val="nil"/>
              <w:bottom w:val="nil"/>
              <w:right w:val="nil"/>
            </w:tcBorders>
          </w:tcPr>
          <w:p w14:paraId="4E4C2AF3"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三、</w:t>
            </w:r>
          </w:p>
        </w:tc>
        <w:tc>
          <w:tcPr>
            <w:tcW w:w="9557" w:type="dxa"/>
            <w:gridSpan w:val="2"/>
            <w:tcBorders>
              <w:top w:val="nil"/>
              <w:left w:val="nil"/>
              <w:bottom w:val="nil"/>
              <w:right w:val="nil"/>
            </w:tcBorders>
          </w:tcPr>
          <w:p w14:paraId="30FC4A34" w14:textId="0A414C83" w:rsidR="00F02121" w:rsidRPr="00F02121" w:rsidRDefault="003809C8" w:rsidP="00F02121">
            <w:pPr>
              <w:spacing w:line="340" w:lineRule="exact"/>
              <w:jc w:val="both"/>
              <w:rPr>
                <w:rFonts w:ascii="標楷體" w:eastAsia="標楷體" w:hAnsi="標楷體"/>
              </w:rPr>
            </w:pPr>
            <w:r w:rsidRPr="00E73D0E">
              <w:rPr>
                <w:rFonts w:eastAsia="標楷體" w:hint="eastAsia"/>
                <w:b/>
                <w:bCs/>
                <w:u w:val="single"/>
              </w:rPr>
              <w:t>對於具名及具體舉發</w:t>
            </w:r>
            <w:r>
              <w:rPr>
                <w:rFonts w:eastAsia="標楷體" w:hint="eastAsia"/>
                <w:b/>
                <w:bCs/>
                <w:u w:val="single"/>
              </w:rPr>
              <w:t>送審人</w:t>
            </w:r>
            <w:r w:rsidRPr="00E73D0E">
              <w:rPr>
                <w:rFonts w:eastAsia="標楷體" w:hint="eastAsia"/>
                <w:b/>
                <w:bCs/>
                <w:u w:val="single"/>
              </w:rPr>
              <w:t>涉及第二點規定情事之案件，應即進入處理程序</w:t>
            </w:r>
            <w:r>
              <w:rPr>
                <w:rFonts w:eastAsia="標楷體" w:hint="eastAsia"/>
                <w:b/>
                <w:bCs/>
                <w:u w:val="single"/>
              </w:rPr>
              <w:t>；其他</w:t>
            </w:r>
            <w:r w:rsidRPr="00095731">
              <w:rPr>
                <w:rFonts w:ascii="標楷體" w:eastAsia="標楷體" w:hAnsi="標楷體" w:cs="新細明體" w:hint="eastAsia"/>
                <w:b/>
                <w:bCs/>
                <w:kern w:val="0"/>
                <w:u w:val="single"/>
              </w:rPr>
              <w:t>機關、學校</w:t>
            </w:r>
            <w:r w:rsidRPr="00A74241">
              <w:rPr>
                <w:rFonts w:eastAsia="標楷體" w:hint="eastAsia"/>
                <w:b/>
                <w:bCs/>
                <w:u w:val="single"/>
              </w:rPr>
              <w:t>移請查辦之案件</w:t>
            </w:r>
            <w:r>
              <w:rPr>
                <w:rFonts w:eastAsia="標楷體" w:hint="eastAsia"/>
                <w:b/>
                <w:bCs/>
                <w:u w:val="single"/>
              </w:rPr>
              <w:t>亦比照辦理</w:t>
            </w:r>
            <w:r w:rsidRPr="00020544">
              <w:rPr>
                <w:rFonts w:eastAsia="標楷體" w:hint="eastAsia"/>
                <w:b/>
                <w:bCs/>
                <w:u w:val="single"/>
              </w:rPr>
              <w:t>。</w:t>
            </w:r>
          </w:p>
          <w:p w14:paraId="59B7684F" w14:textId="47C149FC" w:rsidR="00F02121" w:rsidRPr="00F02121" w:rsidRDefault="003809C8" w:rsidP="00F02121">
            <w:pPr>
              <w:spacing w:line="340" w:lineRule="exact"/>
              <w:jc w:val="both"/>
              <w:rPr>
                <w:rFonts w:ascii="標楷體" w:eastAsia="標楷體" w:hAnsi="標楷體"/>
                <w:b/>
                <w:bCs/>
                <w:u w:val="single"/>
              </w:rPr>
            </w:pPr>
            <w:r w:rsidRPr="00E73D0E">
              <w:rPr>
                <w:rFonts w:eastAsia="標楷體" w:hint="eastAsia"/>
                <w:b/>
                <w:bCs/>
                <w:u w:val="single"/>
              </w:rPr>
              <w:t>前項所定舉發，包括經檢舉或審查時發現。</w:t>
            </w:r>
          </w:p>
          <w:p w14:paraId="6C297A1C" w14:textId="11834D45" w:rsidR="00F02121" w:rsidRDefault="003809C8" w:rsidP="00F02121">
            <w:pPr>
              <w:spacing w:line="340" w:lineRule="exact"/>
              <w:jc w:val="both"/>
              <w:rPr>
                <w:rFonts w:eastAsia="標楷體"/>
              </w:rPr>
            </w:pPr>
            <w:r w:rsidRPr="00E73D0E">
              <w:rPr>
                <w:rFonts w:eastAsia="標楷體" w:hint="eastAsia"/>
                <w:b/>
                <w:bCs/>
                <w:u w:val="single"/>
              </w:rPr>
              <w:t>前項</w:t>
            </w:r>
            <w:r w:rsidRPr="00E30406">
              <w:rPr>
                <w:rFonts w:eastAsia="標楷體" w:hint="eastAsia"/>
              </w:rPr>
              <w:t>檢舉，檢舉人應</w:t>
            </w:r>
            <w:r w:rsidRPr="00E73D0E">
              <w:rPr>
                <w:rFonts w:eastAsia="標楷體" w:hint="eastAsia"/>
                <w:b/>
                <w:bCs/>
                <w:u w:val="single"/>
              </w:rPr>
              <w:t>具</w:t>
            </w:r>
            <w:r w:rsidRPr="005E2267">
              <w:rPr>
                <w:rFonts w:eastAsia="標楷體" w:hint="eastAsia"/>
              </w:rPr>
              <w:t>真實姓名</w:t>
            </w:r>
            <w:r w:rsidRPr="00E73D0E">
              <w:rPr>
                <w:rFonts w:eastAsia="標楷體" w:hint="eastAsia"/>
                <w:b/>
                <w:bCs/>
                <w:u w:val="single"/>
              </w:rPr>
              <w:t>、身分證明文件字號、服務或就學之單位與職稱、住居所</w:t>
            </w:r>
            <w:r w:rsidRPr="00E30406">
              <w:rPr>
                <w:rFonts w:eastAsia="標楷體" w:hint="eastAsia"/>
              </w:rPr>
              <w:t>及聯絡</w:t>
            </w:r>
            <w:r w:rsidRPr="00E73D0E">
              <w:rPr>
                <w:rFonts w:eastAsia="標楷體" w:hint="eastAsia"/>
                <w:b/>
                <w:bCs/>
                <w:u w:val="single"/>
              </w:rPr>
              <w:t>電話</w:t>
            </w:r>
            <w:r w:rsidRPr="00E30406">
              <w:rPr>
                <w:rFonts w:eastAsia="標楷體" w:hint="eastAsia"/>
              </w:rPr>
              <w:t>，並具體指陳對象、內容及</w:t>
            </w:r>
            <w:r w:rsidRPr="00E73D0E">
              <w:rPr>
                <w:rFonts w:eastAsia="標楷體" w:hint="eastAsia"/>
                <w:b/>
                <w:bCs/>
                <w:u w:val="single"/>
              </w:rPr>
              <w:t>檢</w:t>
            </w:r>
            <w:r w:rsidRPr="00E30406">
              <w:rPr>
                <w:rFonts w:eastAsia="標楷體" w:hint="eastAsia"/>
              </w:rPr>
              <w:t>附證據資料</w:t>
            </w:r>
            <w:r w:rsidRPr="005E2267">
              <w:rPr>
                <w:rFonts w:eastAsia="標楷體" w:hint="eastAsia"/>
              </w:rPr>
              <w:t>，向本校校教師評審委員會</w:t>
            </w:r>
            <w:r w:rsidRPr="005E2267">
              <w:rPr>
                <w:rFonts w:eastAsia="標楷體" w:hint="eastAsia"/>
              </w:rPr>
              <w:t>(</w:t>
            </w:r>
            <w:r w:rsidRPr="005E2267">
              <w:rPr>
                <w:rFonts w:eastAsia="標楷體" w:hint="eastAsia"/>
              </w:rPr>
              <w:t>以下簡稱教評會</w:t>
            </w:r>
            <w:r w:rsidRPr="005E2267">
              <w:rPr>
                <w:rFonts w:eastAsia="標楷體" w:hint="eastAsia"/>
              </w:rPr>
              <w:t>)</w:t>
            </w:r>
            <w:r w:rsidRPr="005E2267">
              <w:rPr>
                <w:rFonts w:eastAsia="標楷體" w:hint="eastAsia"/>
              </w:rPr>
              <w:t>提出</w:t>
            </w:r>
            <w:r w:rsidRPr="00E30406">
              <w:rPr>
                <w:rFonts w:eastAsia="標楷體" w:hint="eastAsia"/>
              </w:rPr>
              <w:t>。</w:t>
            </w:r>
          </w:p>
          <w:p w14:paraId="63C2F9E2" w14:textId="49F94465" w:rsidR="003809C8" w:rsidRPr="00F02121" w:rsidRDefault="003809C8" w:rsidP="00F02121">
            <w:pPr>
              <w:spacing w:line="340" w:lineRule="exact"/>
              <w:jc w:val="both"/>
              <w:rPr>
                <w:rFonts w:ascii="標楷體" w:eastAsia="標楷體" w:hAnsi="標楷體"/>
              </w:rPr>
            </w:pPr>
            <w:r w:rsidRPr="00EC779C">
              <w:rPr>
                <w:rFonts w:eastAsia="標楷體" w:hint="eastAsia"/>
                <w:bCs/>
              </w:rPr>
              <w:t>檢舉案件，經向檢舉人查證確為其所檢舉後，應即進入處理程序。</w:t>
            </w:r>
          </w:p>
          <w:p w14:paraId="6DB1BAA0" w14:textId="77777777" w:rsidR="009B1BE3" w:rsidRDefault="003809C8" w:rsidP="003809C8">
            <w:pPr>
              <w:spacing w:line="340" w:lineRule="exact"/>
              <w:jc w:val="both"/>
              <w:rPr>
                <w:rFonts w:ascii="標楷體" w:eastAsia="標楷體" w:hAnsi="標楷體"/>
              </w:rPr>
            </w:pPr>
            <w:r w:rsidRPr="003809C8">
              <w:rPr>
                <w:rFonts w:ascii="標楷體" w:eastAsia="標楷體" w:hAnsi="標楷體"/>
              </w:rPr>
              <w:t>檢舉人提供之身分資料有不實情形者，以未具名檢舉論。</w:t>
            </w:r>
          </w:p>
          <w:p w14:paraId="28C63BB5" w14:textId="565186A2" w:rsidR="00624B1F" w:rsidRPr="003809C8" w:rsidRDefault="00624B1F" w:rsidP="003809C8">
            <w:pPr>
              <w:spacing w:line="340" w:lineRule="exact"/>
              <w:jc w:val="both"/>
              <w:rPr>
                <w:rFonts w:ascii="標楷體" w:eastAsia="標楷體" w:hAnsi="標楷體"/>
              </w:rPr>
            </w:pPr>
            <w:r w:rsidRPr="00624B1F">
              <w:rPr>
                <w:rFonts w:eastAsia="標楷體" w:hint="eastAsia"/>
                <w:b/>
                <w:bCs/>
                <w:u w:val="single"/>
              </w:rPr>
              <w:t>未具名而具體指陳違反送審教師資格規定之情形，由第五點形式要件審查程序，確認是否受理。</w:t>
            </w:r>
          </w:p>
        </w:tc>
      </w:tr>
      <w:tr w:rsidR="009B1BE3" w:rsidRPr="005E2267" w14:paraId="6A0C6A38" w14:textId="77777777" w:rsidTr="00D8452D">
        <w:trPr>
          <w:jc w:val="center"/>
        </w:trPr>
        <w:tc>
          <w:tcPr>
            <w:tcW w:w="905" w:type="dxa"/>
            <w:tcBorders>
              <w:top w:val="nil"/>
              <w:left w:val="nil"/>
              <w:bottom w:val="nil"/>
              <w:right w:val="nil"/>
            </w:tcBorders>
          </w:tcPr>
          <w:p w14:paraId="469C45E1"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四、</w:t>
            </w:r>
          </w:p>
        </w:tc>
        <w:tc>
          <w:tcPr>
            <w:tcW w:w="9557" w:type="dxa"/>
            <w:gridSpan w:val="2"/>
            <w:tcBorders>
              <w:top w:val="nil"/>
              <w:left w:val="nil"/>
              <w:bottom w:val="nil"/>
              <w:right w:val="nil"/>
            </w:tcBorders>
          </w:tcPr>
          <w:p w14:paraId="7431977C" w14:textId="5D49096C" w:rsidR="009B1BE3" w:rsidRPr="00730CF2" w:rsidRDefault="00FF6CB4" w:rsidP="009B1BE3">
            <w:pPr>
              <w:spacing w:line="340" w:lineRule="exact"/>
              <w:ind w:leftChars="-6" w:left="-2" w:hangingChars="5" w:hanging="12"/>
              <w:jc w:val="both"/>
              <w:rPr>
                <w:rFonts w:ascii="標楷體" w:eastAsia="標楷體" w:hAnsi="標楷體"/>
                <w:kern w:val="0"/>
              </w:rPr>
            </w:pPr>
            <w:r w:rsidRPr="009347A9">
              <w:rPr>
                <w:rFonts w:ascii="標楷體" w:eastAsia="標楷體" w:hAnsi="標楷體" w:hint="eastAsia"/>
                <w:bCs/>
                <w:kern w:val="0"/>
              </w:rPr>
              <w:t>案</w:t>
            </w:r>
            <w:r w:rsidRPr="008C65EB">
              <w:rPr>
                <w:rFonts w:ascii="標楷體" w:eastAsia="標楷體" w:hAnsi="標楷體" w:hint="eastAsia"/>
                <w:b/>
                <w:bCs/>
                <w:kern w:val="0"/>
                <w:u w:val="single"/>
              </w:rPr>
              <w:t>件</w:t>
            </w:r>
            <w:r w:rsidRPr="00730CF2">
              <w:rPr>
                <w:rFonts w:ascii="標楷體" w:eastAsia="標楷體" w:hAnsi="標楷體" w:hint="eastAsia"/>
                <w:kern w:val="0"/>
              </w:rPr>
              <w:t>受理單位及審理單位</w:t>
            </w:r>
            <w:r>
              <w:rPr>
                <w:rFonts w:ascii="新細明體" w:hAnsi="新細明體" w:hint="eastAsia"/>
                <w:kern w:val="0"/>
              </w:rPr>
              <w:t>：</w:t>
            </w:r>
          </w:p>
          <w:p w14:paraId="2D8D6C94" w14:textId="3A8A926C" w:rsidR="009B1BE3" w:rsidRPr="00730CF2" w:rsidRDefault="009B1BE3" w:rsidP="009B1BE3">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(一)</w:t>
            </w:r>
            <w:r w:rsidR="00202B35" w:rsidRPr="00730CF2">
              <w:rPr>
                <w:rFonts w:ascii="標楷體" w:eastAsia="標楷體" w:hAnsi="標楷體" w:cs="新細明體" w:hint="eastAsia"/>
                <w:kern w:val="0"/>
              </w:rPr>
              <w:t>受理單位</w:t>
            </w:r>
            <w:r w:rsidR="00202B35">
              <w:rPr>
                <w:rFonts w:ascii="新細明體" w:hAnsi="新細明體" w:hint="eastAsia"/>
                <w:kern w:val="0"/>
              </w:rPr>
              <w:t>：</w:t>
            </w:r>
            <w:r w:rsidR="00202B35" w:rsidRPr="00730CF2">
              <w:rPr>
                <w:rFonts w:ascii="標楷體" w:eastAsia="標楷體" w:hAnsi="標楷體" w:cs="新細明體" w:hint="eastAsia"/>
                <w:kern w:val="0"/>
              </w:rPr>
              <w:t>本校校教評會。</w:t>
            </w:r>
            <w:r w:rsidR="00202B35" w:rsidRPr="00722938">
              <w:rPr>
                <w:rFonts w:ascii="標楷體" w:eastAsia="標楷體" w:hAnsi="標楷體" w:cs="新細明體" w:hint="eastAsia"/>
                <w:b/>
                <w:kern w:val="0"/>
                <w:u w:val="single"/>
              </w:rPr>
              <w:t>審查時發現之案件，應由該層級教評會移請本校校教評會依程序確認是否受理。</w:t>
            </w:r>
          </w:p>
          <w:p w14:paraId="258B3F69" w14:textId="373F10F8" w:rsidR="000D57E9" w:rsidRPr="00730CF2" w:rsidRDefault="009B1BE3" w:rsidP="00202B35">
            <w:pPr>
              <w:widowControl/>
              <w:spacing w:line="340" w:lineRule="exact"/>
              <w:ind w:left="480" w:hangingChars="200" w:hanging="480"/>
              <w:jc w:val="both"/>
              <w:rPr>
                <w:rFonts w:ascii="標楷體" w:eastAsia="標楷體" w:hAnsi="標楷體"/>
                <w:kern w:val="0"/>
              </w:rPr>
            </w:pPr>
            <w:r w:rsidRPr="00730CF2">
              <w:rPr>
                <w:rFonts w:ascii="標楷體" w:eastAsia="標楷體" w:hAnsi="標楷體" w:cs="新細明體" w:hint="eastAsia"/>
                <w:kern w:val="0"/>
              </w:rPr>
              <w:t>(二</w:t>
            </w:r>
            <w:r w:rsidR="000D57E9" w:rsidRPr="00730CF2">
              <w:rPr>
                <w:rFonts w:ascii="標楷體" w:eastAsia="標楷體" w:hAnsi="標楷體" w:cs="新細明體" w:hint="eastAsia"/>
                <w:kern w:val="0"/>
              </w:rPr>
              <w:t>)</w:t>
            </w:r>
            <w:r w:rsidR="00202B35" w:rsidRPr="00730CF2">
              <w:rPr>
                <w:rFonts w:ascii="標楷體" w:eastAsia="標楷體" w:hAnsi="標楷體" w:cs="新細明體" w:hint="eastAsia"/>
                <w:kern w:val="0"/>
              </w:rPr>
              <w:t>審理單位</w:t>
            </w:r>
            <w:r w:rsidR="00202B35">
              <w:rPr>
                <w:rFonts w:ascii="新細明體" w:hAnsi="新細明體" w:hint="eastAsia"/>
                <w:kern w:val="0"/>
              </w:rPr>
              <w:t>：</w:t>
            </w:r>
            <w:r w:rsidR="00202B35" w:rsidRPr="00F913A8">
              <w:rPr>
                <w:rFonts w:ascii="標楷體" w:eastAsia="標楷體" w:hAnsi="標楷體" w:hint="eastAsia"/>
                <w:bCs/>
                <w:kern w:val="0"/>
              </w:rPr>
              <w:t>案</w:t>
            </w:r>
            <w:r w:rsidR="00202B35" w:rsidRPr="008C65EB">
              <w:rPr>
                <w:rFonts w:ascii="標楷體" w:eastAsia="標楷體" w:hAnsi="標楷體" w:hint="eastAsia"/>
                <w:b/>
                <w:bCs/>
                <w:kern w:val="0"/>
                <w:u w:val="single"/>
              </w:rPr>
              <w:t>件</w:t>
            </w:r>
            <w:r w:rsidR="00202B35" w:rsidRPr="00730CF2">
              <w:rPr>
                <w:rFonts w:ascii="標楷體" w:eastAsia="標楷體" w:hAnsi="標楷體" w:hint="eastAsia"/>
                <w:kern w:val="0"/>
              </w:rPr>
              <w:t>屬第二點第一款至第三款者，以</w:t>
            </w:r>
            <w:r w:rsidR="00202B35" w:rsidRPr="00824D96">
              <w:rPr>
                <w:rFonts w:ascii="標楷體" w:eastAsia="標楷體" w:hAnsi="標楷體" w:hint="eastAsia"/>
                <w:b/>
                <w:bCs/>
                <w:kern w:val="0"/>
                <w:u w:val="single"/>
              </w:rPr>
              <w:t>送審人</w:t>
            </w:r>
            <w:r w:rsidR="00202B35" w:rsidRPr="00730CF2">
              <w:rPr>
                <w:rFonts w:ascii="標楷體" w:eastAsia="標楷體" w:hAnsi="標楷體" w:hint="eastAsia"/>
                <w:kern w:val="0"/>
              </w:rPr>
              <w:t>所屬學院之教評會為審理單位；屬第二點第四款者，以該層級之教評會為審理單位。</w:t>
            </w:r>
          </w:p>
        </w:tc>
      </w:tr>
      <w:tr w:rsidR="009B1BE3" w:rsidRPr="005E2267" w14:paraId="345789BC" w14:textId="77777777" w:rsidTr="00D8452D">
        <w:trPr>
          <w:jc w:val="center"/>
        </w:trPr>
        <w:tc>
          <w:tcPr>
            <w:tcW w:w="905" w:type="dxa"/>
            <w:tcBorders>
              <w:top w:val="nil"/>
              <w:left w:val="nil"/>
              <w:bottom w:val="nil"/>
              <w:right w:val="nil"/>
            </w:tcBorders>
          </w:tcPr>
          <w:p w14:paraId="7953E6B1"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五、</w:t>
            </w:r>
          </w:p>
        </w:tc>
        <w:tc>
          <w:tcPr>
            <w:tcW w:w="9557" w:type="dxa"/>
            <w:gridSpan w:val="2"/>
            <w:tcBorders>
              <w:top w:val="nil"/>
              <w:left w:val="nil"/>
              <w:bottom w:val="nil"/>
              <w:right w:val="nil"/>
            </w:tcBorders>
          </w:tcPr>
          <w:p w14:paraId="7D839ADB" w14:textId="2590AEF1" w:rsidR="0028380B" w:rsidRDefault="007D1B7A" w:rsidP="0028380B">
            <w:pPr>
              <w:spacing w:line="340" w:lineRule="exact"/>
              <w:jc w:val="both"/>
              <w:rPr>
                <w:rFonts w:eastAsia="標楷體"/>
              </w:rPr>
            </w:pPr>
            <w:r w:rsidRPr="005E2267">
              <w:rPr>
                <w:rFonts w:eastAsia="標楷體" w:hint="eastAsia"/>
              </w:rPr>
              <w:t>校教評會接獲案</w:t>
            </w:r>
            <w:r w:rsidRPr="005F3E50">
              <w:rPr>
                <w:rFonts w:eastAsia="標楷體" w:hint="eastAsia"/>
                <w:b/>
                <w:bCs/>
                <w:u w:val="single"/>
              </w:rPr>
              <w:t>件</w:t>
            </w:r>
            <w:r w:rsidRPr="005E2267">
              <w:rPr>
                <w:rFonts w:eastAsia="標楷體" w:hint="eastAsia"/>
              </w:rPr>
              <w:t>後，應由校教評會召集人會同教務長、</w:t>
            </w:r>
            <w:r w:rsidRPr="00824D96">
              <w:rPr>
                <w:rFonts w:ascii="標楷體" w:eastAsia="標楷體" w:hAnsi="標楷體" w:hint="eastAsia"/>
                <w:b/>
                <w:bCs/>
                <w:kern w:val="0"/>
                <w:u w:val="single"/>
              </w:rPr>
              <w:t>送審人</w:t>
            </w:r>
            <w:r w:rsidRPr="005E2267">
              <w:rPr>
                <w:rFonts w:eastAsia="標楷體" w:hint="eastAsia"/>
              </w:rPr>
              <w:t>所屬學院院長</w:t>
            </w:r>
            <w:r w:rsidRPr="005E2267">
              <w:rPr>
                <w:rFonts w:eastAsia="標楷體"/>
              </w:rPr>
              <w:t>、校教評會推選委員一位</w:t>
            </w:r>
            <w:r w:rsidRPr="005E2267">
              <w:rPr>
                <w:rFonts w:eastAsia="標楷體" w:hint="eastAsia"/>
              </w:rPr>
              <w:t>及人事室主任於學校收</w:t>
            </w:r>
            <w:r w:rsidRPr="005F3E50">
              <w:rPr>
                <w:rFonts w:eastAsia="標楷體" w:hint="eastAsia"/>
                <w:b/>
                <w:bCs/>
                <w:u w:val="single"/>
              </w:rPr>
              <w:t>件</w:t>
            </w:r>
            <w:r w:rsidRPr="005E2267">
              <w:rPr>
                <w:rFonts w:eastAsia="標楷體" w:hint="eastAsia"/>
              </w:rPr>
              <w:t>十日內完成形式要件審查，確認是否受理。因形式要件不符不予受理者，以書面通知</w:t>
            </w:r>
            <w:r w:rsidRPr="00B32D34">
              <w:rPr>
                <w:rFonts w:eastAsia="標楷體" w:hint="eastAsia"/>
              </w:rPr>
              <w:t>檢舉人</w:t>
            </w:r>
            <w:r w:rsidRPr="002158CF">
              <w:rPr>
                <w:rFonts w:eastAsia="標楷體" w:hint="eastAsia"/>
                <w:b/>
                <w:u w:val="single"/>
              </w:rPr>
              <w:t>、相關教評會或校外相關機關學校</w:t>
            </w:r>
            <w:r w:rsidRPr="005E2267">
              <w:rPr>
                <w:rFonts w:eastAsia="標楷體" w:hint="eastAsia"/>
              </w:rPr>
              <w:t>後結案</w:t>
            </w:r>
            <w:r w:rsidRPr="00861963">
              <w:rPr>
                <w:rFonts w:eastAsia="標楷體" w:hint="eastAsia"/>
                <w:b/>
                <w:u w:val="single"/>
              </w:rPr>
              <w:t>。</w:t>
            </w:r>
            <w:r w:rsidRPr="00861963">
              <w:rPr>
                <w:rFonts w:eastAsia="標楷體" w:hint="eastAsia"/>
              </w:rPr>
              <w:t>對於形式要件成立之案件</w:t>
            </w:r>
            <w:r>
              <w:rPr>
                <w:rFonts w:eastAsia="標楷體" w:hint="eastAsia"/>
              </w:rPr>
              <w:t>，</w:t>
            </w:r>
            <w:r w:rsidRPr="00861963">
              <w:rPr>
                <w:rFonts w:eastAsia="標楷體" w:hint="eastAsia"/>
              </w:rPr>
              <w:t>移請各審理單位處理</w:t>
            </w:r>
            <w:r w:rsidRPr="002158CF">
              <w:rPr>
                <w:rFonts w:eastAsia="標楷體" w:hint="eastAsia"/>
                <w:bCs/>
              </w:rPr>
              <w:t>。</w:t>
            </w:r>
            <w:r w:rsidRPr="002158CF">
              <w:rPr>
                <w:rFonts w:eastAsia="標楷體"/>
                <w:bCs/>
              </w:rPr>
              <w:t>審查結果應</w:t>
            </w:r>
            <w:r w:rsidRPr="00861963">
              <w:rPr>
                <w:rFonts w:eastAsia="標楷體" w:hint="eastAsia"/>
              </w:rPr>
              <w:t>提校教評會報告備查。</w:t>
            </w:r>
          </w:p>
          <w:p w14:paraId="563D5F2B" w14:textId="0B78D1FC" w:rsidR="007D1B7A" w:rsidRPr="0028380B" w:rsidRDefault="007D1B7A" w:rsidP="0028380B">
            <w:pPr>
              <w:spacing w:line="340" w:lineRule="exact"/>
              <w:jc w:val="both"/>
              <w:rPr>
                <w:rFonts w:ascii="標楷體" w:eastAsia="標楷體" w:hAnsi="標楷體"/>
              </w:rPr>
            </w:pPr>
            <w:r w:rsidRPr="0066714E">
              <w:rPr>
                <w:rFonts w:ascii="標楷體" w:eastAsia="標楷體" w:hAnsi="標楷體" w:hint="eastAsia"/>
                <w:b/>
                <w:u w:val="single"/>
              </w:rPr>
              <w:t>案件如涉及其他機關或學校者，應同時轉請其依權責查處。</w:t>
            </w:r>
          </w:p>
          <w:p w14:paraId="5CEABCBD" w14:textId="6A4DE160" w:rsidR="009B1BE3" w:rsidRPr="00730CF2" w:rsidRDefault="007D1B7A" w:rsidP="0028380B">
            <w:pPr>
              <w:spacing w:line="340" w:lineRule="exact"/>
              <w:jc w:val="both"/>
              <w:rPr>
                <w:rFonts w:ascii="標楷體" w:eastAsia="標楷體" w:hAnsi="標楷體"/>
              </w:rPr>
            </w:pPr>
            <w:r w:rsidRPr="005E2267">
              <w:rPr>
                <w:rFonts w:eastAsia="標楷體"/>
              </w:rPr>
              <w:t>送審人資格審查期間，</w:t>
            </w:r>
            <w:r w:rsidRPr="005E2267">
              <w:rPr>
                <w:rFonts w:eastAsia="標楷體" w:hint="eastAsia"/>
              </w:rPr>
              <w:t>涉及第二點各款情事之一者，資格審查程序予以暫停，且不得申請撤回資格審查案，應先依本要點辦理。</w:t>
            </w:r>
          </w:p>
        </w:tc>
      </w:tr>
      <w:tr w:rsidR="009B1BE3" w:rsidRPr="005E2267" w14:paraId="65FA23EC" w14:textId="77777777" w:rsidTr="00D8452D">
        <w:trPr>
          <w:jc w:val="center"/>
        </w:trPr>
        <w:tc>
          <w:tcPr>
            <w:tcW w:w="905" w:type="dxa"/>
            <w:tcBorders>
              <w:top w:val="nil"/>
              <w:left w:val="nil"/>
              <w:bottom w:val="nil"/>
              <w:right w:val="nil"/>
            </w:tcBorders>
          </w:tcPr>
          <w:p w14:paraId="1D4BBA6E"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六、</w:t>
            </w:r>
          </w:p>
        </w:tc>
        <w:tc>
          <w:tcPr>
            <w:tcW w:w="9557" w:type="dxa"/>
            <w:gridSpan w:val="2"/>
            <w:tcBorders>
              <w:top w:val="nil"/>
              <w:left w:val="nil"/>
              <w:bottom w:val="nil"/>
              <w:right w:val="nil"/>
            </w:tcBorders>
          </w:tcPr>
          <w:p w14:paraId="1E772CC7" w14:textId="021317B0" w:rsidR="002B57E9" w:rsidRPr="002B57E9" w:rsidRDefault="00596B79" w:rsidP="002B57E9">
            <w:pPr>
              <w:spacing w:line="340" w:lineRule="exact"/>
              <w:jc w:val="both"/>
              <w:rPr>
                <w:rFonts w:ascii="標楷體" w:eastAsia="標楷體" w:hAnsi="標楷體"/>
              </w:rPr>
            </w:pPr>
            <w:r w:rsidRPr="005E2267">
              <w:rPr>
                <w:rFonts w:eastAsia="標楷體" w:hint="eastAsia"/>
              </w:rPr>
              <w:t>負責審理之教評會對於形式要件成立之案件，該教評會召集人應於十日內組成</w:t>
            </w:r>
            <w:r>
              <w:rPr>
                <w:rFonts w:eastAsia="標楷體" w:hint="eastAsia"/>
                <w:b/>
                <w:u w:val="single"/>
              </w:rPr>
              <w:t>專案</w:t>
            </w:r>
            <w:r w:rsidRPr="005E2267">
              <w:rPr>
                <w:rFonts w:eastAsia="標楷體" w:hint="eastAsia"/>
              </w:rPr>
              <w:t>小組</w:t>
            </w:r>
            <w:r w:rsidRPr="00967DD1">
              <w:rPr>
                <w:rFonts w:eastAsia="標楷體" w:hint="eastAsia"/>
                <w:b/>
                <w:u w:val="single"/>
              </w:rPr>
              <w:t>，進行專業判斷</w:t>
            </w:r>
            <w:r w:rsidRPr="00E4366F">
              <w:rPr>
                <w:rFonts w:eastAsia="標楷體" w:hint="eastAsia"/>
              </w:rPr>
              <w:t>，</w:t>
            </w:r>
            <w:r>
              <w:rPr>
                <w:rFonts w:eastAsia="標楷體" w:hint="eastAsia"/>
              </w:rPr>
              <w:t>並</w:t>
            </w:r>
            <w:r w:rsidRPr="005E2267">
              <w:rPr>
                <w:rFonts w:eastAsia="標楷體" w:hint="eastAsia"/>
              </w:rPr>
              <w:t>作成調查結果</w:t>
            </w:r>
            <w:r w:rsidRPr="005F1223">
              <w:rPr>
                <w:rFonts w:eastAsia="標楷體" w:hint="eastAsia"/>
              </w:rPr>
              <w:t>及</w:t>
            </w:r>
            <w:r w:rsidRPr="00743692">
              <w:rPr>
                <w:rFonts w:eastAsia="標楷體" w:hint="eastAsia"/>
                <w:b/>
                <w:u w:val="single"/>
              </w:rPr>
              <w:t>依</w:t>
            </w:r>
            <w:r w:rsidRPr="006327C6">
              <w:rPr>
                <w:rFonts w:eastAsia="標楷體" w:hint="eastAsia"/>
                <w:b/>
                <w:u w:val="single"/>
              </w:rPr>
              <w:t>第</w:t>
            </w:r>
            <w:r>
              <w:rPr>
                <w:rFonts w:eastAsia="標楷體" w:hint="eastAsia"/>
                <w:b/>
                <w:u w:val="single"/>
              </w:rPr>
              <w:t>十二、十三點</w:t>
            </w:r>
            <w:r w:rsidRPr="008243C5">
              <w:rPr>
                <w:rFonts w:eastAsia="標楷體" w:hint="eastAsia"/>
              </w:rPr>
              <w:t>規定</w:t>
            </w:r>
            <w:r>
              <w:rPr>
                <w:rFonts w:eastAsia="標楷體" w:hint="eastAsia"/>
              </w:rPr>
              <w:t>之</w:t>
            </w:r>
            <w:r w:rsidRPr="005E2267">
              <w:rPr>
                <w:rFonts w:eastAsia="標楷體" w:hint="eastAsia"/>
              </w:rPr>
              <w:t>具體處</w:t>
            </w:r>
            <w:r w:rsidRPr="00312C3D">
              <w:rPr>
                <w:rFonts w:eastAsia="標楷體" w:hint="eastAsia"/>
                <w:b/>
                <w:u w:val="single"/>
              </w:rPr>
              <w:t>分</w:t>
            </w:r>
            <w:r w:rsidRPr="005E2267">
              <w:rPr>
                <w:rFonts w:eastAsia="標楷體" w:hint="eastAsia"/>
              </w:rPr>
              <w:t>建議</w:t>
            </w:r>
            <w:r>
              <w:rPr>
                <w:rFonts w:eastAsia="標楷體" w:hint="eastAsia"/>
                <w:b/>
                <w:u w:val="single"/>
              </w:rPr>
              <w:t>及其期間</w:t>
            </w:r>
            <w:r w:rsidRPr="005E2267">
              <w:rPr>
                <w:rFonts w:eastAsia="標楷體" w:hint="eastAsia"/>
              </w:rPr>
              <w:t>，循序提負責審理之教評會審議</w:t>
            </w:r>
            <w:r w:rsidRPr="001D1722">
              <w:rPr>
                <w:rFonts w:eastAsia="標楷體" w:hint="eastAsia"/>
                <w:b/>
                <w:bCs/>
                <w:u w:val="single"/>
              </w:rPr>
              <w:t>，並於舉發之日起四個月內提送校教評會審議</w:t>
            </w:r>
            <w:r w:rsidRPr="005E2267">
              <w:rPr>
                <w:rFonts w:eastAsia="標楷體" w:hint="eastAsia"/>
              </w:rPr>
              <w:t>。</w:t>
            </w:r>
          </w:p>
          <w:p w14:paraId="5CFD85F7" w14:textId="73368109" w:rsidR="002B57E9" w:rsidRPr="002B57E9" w:rsidRDefault="00596B79" w:rsidP="002B57E9">
            <w:pPr>
              <w:spacing w:line="340" w:lineRule="exact"/>
              <w:jc w:val="both"/>
              <w:rPr>
                <w:rFonts w:ascii="標楷體" w:eastAsia="標楷體" w:hAnsi="標楷體"/>
              </w:rPr>
            </w:pPr>
            <w:r w:rsidRPr="005E2267">
              <w:rPr>
                <w:rFonts w:eastAsia="標楷體" w:hint="eastAsia"/>
              </w:rPr>
              <w:t>遇有案情複雜、窒礙難行及寒、暑假之情形時，其處理期間得依行政程序簽會該教評會召集人後延長二個月，並應以校函書面通知檢舉人及</w:t>
            </w:r>
            <w:r w:rsidRPr="00E74CDF">
              <w:rPr>
                <w:rFonts w:eastAsia="標楷體" w:hint="eastAsia"/>
                <w:b/>
                <w:bCs/>
                <w:u w:val="single"/>
              </w:rPr>
              <w:t>送審人</w:t>
            </w:r>
            <w:r w:rsidRPr="005E2267">
              <w:rPr>
                <w:rFonts w:eastAsia="標楷體" w:hint="eastAsia"/>
              </w:rPr>
              <w:t>。</w:t>
            </w:r>
          </w:p>
          <w:p w14:paraId="01BA5FCE" w14:textId="4FFC7B59" w:rsidR="009B1BE3" w:rsidRPr="00730CF2" w:rsidRDefault="00596B79" w:rsidP="002B57E9">
            <w:pPr>
              <w:spacing w:line="340" w:lineRule="exact"/>
              <w:jc w:val="both"/>
              <w:rPr>
                <w:rFonts w:ascii="標楷體" w:eastAsia="標楷體" w:hAnsi="標楷體"/>
              </w:rPr>
            </w:pPr>
            <w:r w:rsidRPr="00604AB2">
              <w:rPr>
                <w:rFonts w:eastAsia="標楷體" w:hint="eastAsia"/>
              </w:rPr>
              <w:t>第一項</w:t>
            </w:r>
            <w:r>
              <w:rPr>
                <w:rFonts w:eastAsia="標楷體" w:hint="eastAsia"/>
                <w:b/>
                <w:u w:val="single"/>
              </w:rPr>
              <w:t>專案</w:t>
            </w:r>
            <w:r w:rsidRPr="00604AB2">
              <w:rPr>
                <w:rFonts w:eastAsia="標楷體" w:hint="eastAsia"/>
              </w:rPr>
              <w:t>小組委員由負責審理之教評會召集人</w:t>
            </w:r>
            <w:r w:rsidRPr="005E2267">
              <w:rPr>
                <w:rFonts w:eastAsia="標楷體"/>
              </w:rPr>
              <w:t>推薦數名</w:t>
            </w:r>
            <w:r w:rsidRPr="00E164C1">
              <w:rPr>
                <w:rFonts w:eastAsia="標楷體" w:hint="eastAsia"/>
                <w:b/>
                <w:bCs/>
                <w:u w:val="single"/>
              </w:rPr>
              <w:t>學術倫理及</w:t>
            </w:r>
            <w:r>
              <w:rPr>
                <w:rFonts w:eastAsia="標楷體" w:hint="eastAsia"/>
                <w:b/>
                <w:bCs/>
                <w:u w:val="single"/>
              </w:rPr>
              <w:t>擬審理著作</w:t>
            </w:r>
            <w:r w:rsidRPr="00E164C1">
              <w:rPr>
                <w:rFonts w:eastAsia="標楷體" w:hint="eastAsia"/>
                <w:b/>
                <w:bCs/>
                <w:u w:val="single"/>
              </w:rPr>
              <w:t>所屬學術領域等專家學者</w:t>
            </w:r>
            <w:r w:rsidRPr="005E2267">
              <w:rPr>
                <w:rFonts w:eastAsia="標楷體"/>
              </w:rPr>
              <w:t>，陳請校長圈定</w:t>
            </w:r>
            <w:r w:rsidRPr="009513A3">
              <w:rPr>
                <w:rFonts w:eastAsia="標楷體"/>
              </w:rPr>
              <w:t>五</w:t>
            </w:r>
            <w:r w:rsidRPr="005E2267">
              <w:rPr>
                <w:rFonts w:eastAsia="標楷體"/>
              </w:rPr>
              <w:t>至</w:t>
            </w:r>
            <w:r>
              <w:rPr>
                <w:rFonts w:eastAsia="標楷體"/>
              </w:rPr>
              <w:t>七</w:t>
            </w:r>
            <w:r w:rsidRPr="005E2267">
              <w:rPr>
                <w:rFonts w:eastAsia="標楷體"/>
              </w:rPr>
              <w:t>人組成，委員應有過半數為校內外非該院、系（所、中心）</w:t>
            </w:r>
            <w:r w:rsidRPr="009513A3">
              <w:rPr>
                <w:rFonts w:eastAsia="標楷體"/>
              </w:rPr>
              <w:t>之</w:t>
            </w:r>
            <w:r w:rsidRPr="009513A3">
              <w:rPr>
                <w:rFonts w:eastAsia="標楷體"/>
                <w:bCs/>
              </w:rPr>
              <w:t>公正</w:t>
            </w:r>
            <w:r w:rsidRPr="009513A3">
              <w:rPr>
                <w:rFonts w:eastAsia="標楷體"/>
              </w:rPr>
              <w:t>學者，且由校長擇聘其中一位</w:t>
            </w:r>
            <w:r w:rsidRPr="009513A3">
              <w:rPr>
                <w:rFonts w:eastAsia="標楷體"/>
                <w:bCs/>
              </w:rPr>
              <w:t>公正</w:t>
            </w:r>
            <w:r w:rsidRPr="009513A3">
              <w:rPr>
                <w:rFonts w:eastAsia="標楷體"/>
              </w:rPr>
              <w:t>學者擔任召集人</w:t>
            </w:r>
            <w:r w:rsidRPr="005E2267">
              <w:rPr>
                <w:rFonts w:eastAsia="標楷體" w:hint="eastAsia"/>
              </w:rPr>
              <w:t>。</w:t>
            </w:r>
          </w:p>
        </w:tc>
      </w:tr>
      <w:tr w:rsidR="009B1BE3" w:rsidRPr="005E2267" w14:paraId="623331A8" w14:textId="77777777" w:rsidTr="00D8452D">
        <w:trPr>
          <w:jc w:val="center"/>
        </w:trPr>
        <w:tc>
          <w:tcPr>
            <w:tcW w:w="905" w:type="dxa"/>
            <w:tcBorders>
              <w:top w:val="nil"/>
              <w:left w:val="nil"/>
              <w:bottom w:val="nil"/>
              <w:right w:val="nil"/>
            </w:tcBorders>
          </w:tcPr>
          <w:p w14:paraId="4840F685"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cs="新細明體" w:hint="eastAsia"/>
                <w:kern w:val="0"/>
              </w:rPr>
              <w:t>七、</w:t>
            </w:r>
          </w:p>
        </w:tc>
        <w:tc>
          <w:tcPr>
            <w:tcW w:w="9557" w:type="dxa"/>
            <w:gridSpan w:val="2"/>
            <w:tcBorders>
              <w:top w:val="nil"/>
              <w:left w:val="nil"/>
              <w:bottom w:val="nil"/>
              <w:right w:val="nil"/>
            </w:tcBorders>
          </w:tcPr>
          <w:p w14:paraId="7F3E185D" w14:textId="1A40E0F8" w:rsidR="009B1BE3" w:rsidRDefault="0085747D" w:rsidP="009B1BE3">
            <w:pPr>
              <w:spacing w:line="340" w:lineRule="exact"/>
              <w:jc w:val="both"/>
              <w:rPr>
                <w:rFonts w:ascii="標楷體" w:eastAsia="標楷體" w:hAnsi="標楷體"/>
                <w:kern w:val="0"/>
              </w:rPr>
            </w:pPr>
            <w:r w:rsidRPr="006D7FB0">
              <w:rPr>
                <w:rFonts w:eastAsia="標楷體" w:hint="eastAsia"/>
                <w:b/>
                <w:u w:val="single"/>
                <w:lang w:eastAsia="zh-HK"/>
              </w:rPr>
              <w:t>案</w:t>
            </w:r>
            <w:r>
              <w:rPr>
                <w:rFonts w:eastAsia="標楷體" w:hint="eastAsia"/>
                <w:b/>
                <w:u w:val="single"/>
                <w:lang w:eastAsia="zh-HK"/>
              </w:rPr>
              <w:t>件</w:t>
            </w:r>
            <w:r w:rsidRPr="006D7FB0">
              <w:rPr>
                <w:rFonts w:eastAsia="標楷體" w:hint="eastAsia"/>
                <w:b/>
                <w:u w:val="single"/>
                <w:lang w:eastAsia="zh-HK"/>
              </w:rPr>
              <w:t>涉及</w:t>
            </w:r>
            <w:r w:rsidRPr="005E2267">
              <w:rPr>
                <w:rFonts w:eastAsia="標楷體" w:hint="eastAsia"/>
                <w:lang w:eastAsia="zh-HK"/>
              </w:rPr>
              <w:t>第二點第一款</w:t>
            </w:r>
            <w:r w:rsidRPr="006D7FB0">
              <w:rPr>
                <w:rFonts w:eastAsia="標楷體" w:hint="eastAsia"/>
                <w:b/>
                <w:u w:val="single"/>
                <w:lang w:eastAsia="zh-HK"/>
              </w:rPr>
              <w:t>至</w:t>
            </w:r>
            <w:r w:rsidRPr="006D7FB0">
              <w:rPr>
                <w:rFonts w:eastAsia="標楷體" w:hint="eastAsia"/>
                <w:lang w:eastAsia="zh-HK"/>
              </w:rPr>
              <w:t>第</w:t>
            </w:r>
            <w:r w:rsidRPr="006D7FB0">
              <w:rPr>
                <w:rFonts w:eastAsia="標楷體" w:hint="eastAsia"/>
                <w:b/>
                <w:u w:val="single"/>
                <w:lang w:eastAsia="zh-HK"/>
              </w:rPr>
              <w:t>三</w:t>
            </w:r>
            <w:r w:rsidRPr="006D7FB0">
              <w:rPr>
                <w:rFonts w:eastAsia="標楷體" w:hint="eastAsia"/>
                <w:lang w:eastAsia="zh-HK"/>
              </w:rPr>
              <w:t>款</w:t>
            </w:r>
            <w:r w:rsidRPr="005E2267">
              <w:rPr>
                <w:rFonts w:eastAsia="標楷體" w:hint="eastAsia"/>
                <w:lang w:eastAsia="zh-HK"/>
              </w:rPr>
              <w:t>情事時，</w:t>
            </w:r>
            <w:r w:rsidRPr="004012A5">
              <w:rPr>
                <w:rFonts w:eastAsia="標楷體" w:hint="eastAsia"/>
                <w:b/>
                <w:u w:val="single"/>
                <w:lang w:eastAsia="zh-HK"/>
              </w:rPr>
              <w:t>審理單位</w:t>
            </w:r>
            <w:r w:rsidRPr="005E2267">
              <w:rPr>
                <w:rFonts w:eastAsia="標楷體" w:hint="eastAsia"/>
                <w:lang w:eastAsia="zh-HK"/>
              </w:rPr>
              <w:t>應函請</w:t>
            </w:r>
            <w:r>
              <w:rPr>
                <w:rFonts w:eastAsia="標楷體" w:hint="eastAsia"/>
                <w:b/>
                <w:u w:val="single"/>
                <w:lang w:eastAsia="zh-HK"/>
              </w:rPr>
              <w:t>送審人</w:t>
            </w:r>
            <w:r w:rsidRPr="005E2267">
              <w:rPr>
                <w:rFonts w:eastAsia="標楷體" w:hint="eastAsia"/>
                <w:lang w:eastAsia="zh-HK"/>
              </w:rPr>
              <w:t>針對</w:t>
            </w:r>
            <w:r w:rsidRPr="00E73D0E">
              <w:rPr>
                <w:rFonts w:eastAsia="標楷體" w:hint="eastAsia"/>
                <w:b/>
                <w:bCs/>
                <w:u w:val="single"/>
              </w:rPr>
              <w:t>舉發</w:t>
            </w:r>
            <w:r w:rsidRPr="005E2267">
              <w:rPr>
                <w:rFonts w:eastAsia="標楷體" w:hint="eastAsia"/>
                <w:lang w:eastAsia="zh-HK"/>
              </w:rPr>
              <w:t>內容於收文十日內提出書面答辯</w:t>
            </w:r>
            <w:r w:rsidRPr="00A339C8">
              <w:rPr>
                <w:rFonts w:eastAsia="標楷體" w:hint="eastAsia"/>
                <w:b/>
                <w:u w:val="single"/>
                <w:lang w:eastAsia="zh-HK"/>
              </w:rPr>
              <w:t>，並依下列程序辦理</w:t>
            </w:r>
            <w:r w:rsidRPr="00A339C8">
              <w:rPr>
                <w:rFonts w:eastAsia="標楷體" w:hint="eastAsia"/>
                <w:b/>
                <w:bCs/>
                <w:u w:val="single"/>
                <w:lang w:eastAsia="zh-HK"/>
              </w:rPr>
              <w:t>：</w:t>
            </w:r>
          </w:p>
          <w:p w14:paraId="4F37D09F" w14:textId="674AFB06" w:rsidR="009312D4" w:rsidRPr="009312D4" w:rsidRDefault="009312D4" w:rsidP="009312D4">
            <w:pPr>
              <w:spacing w:line="340" w:lineRule="exact"/>
              <w:ind w:left="461" w:hangingChars="192" w:hanging="461"/>
              <w:jc w:val="both"/>
              <w:rPr>
                <w:rFonts w:ascii="標楷體" w:eastAsia="標楷體" w:hAnsi="標楷體"/>
                <w:b/>
                <w:kern w:val="0"/>
                <w:u w:val="single"/>
              </w:rPr>
            </w:pPr>
            <w:r w:rsidRPr="009312D4">
              <w:rPr>
                <w:rFonts w:ascii="標楷體" w:eastAsia="標楷體" w:hAnsi="標楷體" w:hint="eastAsia"/>
                <w:b/>
                <w:bCs/>
                <w:kern w:val="0"/>
                <w:u w:val="single"/>
              </w:rPr>
              <w:t>(一)</w:t>
            </w:r>
            <w:r w:rsidR="00857F82" w:rsidRPr="00DA05B8">
              <w:rPr>
                <w:rFonts w:eastAsia="標楷體"/>
                <w:b/>
                <w:bCs/>
                <w:u w:val="single"/>
                <w:lang w:eastAsia="zh-HK"/>
              </w:rPr>
              <w:t>第二點第三款第一目</w:t>
            </w:r>
            <w:r w:rsidR="00857F82" w:rsidRPr="00DA05B8">
              <w:rPr>
                <w:rFonts w:eastAsia="標楷體"/>
                <w:b/>
                <w:u w:val="single"/>
              </w:rPr>
              <w:t>情事</w:t>
            </w:r>
            <w:r w:rsidR="00857F82" w:rsidRPr="00DA05B8">
              <w:rPr>
                <w:rFonts w:eastAsia="標楷體"/>
                <w:b/>
                <w:u w:val="single"/>
                <w:lang w:eastAsia="zh-HK"/>
              </w:rPr>
              <w:t>：向相關單位查證並認定之；必要時，得檢送相關事證及</w:t>
            </w:r>
            <w:r w:rsidR="00857F82" w:rsidRPr="00DA05B8">
              <w:rPr>
                <w:rFonts w:eastAsia="標楷體"/>
                <w:bCs/>
                <w:lang w:eastAsia="zh-HK"/>
              </w:rPr>
              <w:t>答辯書送原審查人審查</w:t>
            </w:r>
            <w:r w:rsidR="00857F82" w:rsidRPr="00DA05B8">
              <w:rPr>
                <w:rFonts w:eastAsia="標楷體"/>
                <w:b/>
                <w:u w:val="single"/>
                <w:lang w:eastAsia="zh-HK"/>
              </w:rPr>
              <w:t>。</w:t>
            </w:r>
          </w:p>
          <w:p w14:paraId="2B4B4F83" w14:textId="2A9FB3FC" w:rsidR="009312D4" w:rsidRPr="009312D4" w:rsidRDefault="009312D4" w:rsidP="009312D4">
            <w:pPr>
              <w:spacing w:line="340" w:lineRule="exact"/>
              <w:ind w:left="461" w:hangingChars="192" w:hanging="461"/>
              <w:jc w:val="both"/>
              <w:rPr>
                <w:rFonts w:ascii="標楷體" w:eastAsia="標楷體" w:hAnsi="標楷體"/>
                <w:b/>
                <w:kern w:val="0"/>
                <w:u w:val="single"/>
              </w:rPr>
            </w:pPr>
            <w:r w:rsidRPr="009312D4">
              <w:rPr>
                <w:rFonts w:ascii="標楷體" w:eastAsia="標楷體" w:hAnsi="標楷體" w:hint="eastAsia"/>
                <w:b/>
                <w:kern w:val="0"/>
                <w:u w:val="single"/>
              </w:rPr>
              <w:t>(二)</w:t>
            </w:r>
            <w:r w:rsidR="0085747D">
              <w:rPr>
                <w:rFonts w:eastAsia="標楷體" w:hint="eastAsia"/>
                <w:b/>
                <w:bCs/>
                <w:u w:val="single"/>
                <w:lang w:eastAsia="zh-HK"/>
              </w:rPr>
              <w:t>第二點第三款第一</w:t>
            </w:r>
            <w:r w:rsidR="0085747D">
              <w:rPr>
                <w:rFonts w:eastAsia="標楷體" w:hint="eastAsia"/>
                <w:b/>
                <w:u w:val="single"/>
              </w:rPr>
              <w:t>目以外之情事</w:t>
            </w:r>
            <w:r w:rsidR="0085747D" w:rsidRPr="002369F2">
              <w:rPr>
                <w:rFonts w:eastAsia="標楷體" w:hint="eastAsia"/>
                <w:b/>
                <w:u w:val="single"/>
                <w:lang w:eastAsia="zh-HK"/>
              </w:rPr>
              <w:t>：檢送相關事證及答辯書，送原審查人審查。</w:t>
            </w:r>
          </w:p>
          <w:p w14:paraId="724B2968" w14:textId="402F1B3B" w:rsidR="009312D4" w:rsidRPr="00730CF2" w:rsidRDefault="009312D4" w:rsidP="009312D4">
            <w:pPr>
              <w:spacing w:line="340" w:lineRule="exact"/>
              <w:ind w:left="461" w:hangingChars="192" w:hanging="461"/>
              <w:jc w:val="both"/>
              <w:rPr>
                <w:rFonts w:ascii="標楷體" w:eastAsia="標楷體" w:hAnsi="標楷體"/>
                <w:kern w:val="0"/>
              </w:rPr>
            </w:pPr>
            <w:r w:rsidRPr="009312D4">
              <w:rPr>
                <w:rFonts w:ascii="標楷體" w:eastAsia="標楷體" w:hAnsi="標楷體" w:hint="eastAsia"/>
                <w:b/>
                <w:kern w:val="0"/>
                <w:u w:val="single"/>
              </w:rPr>
              <w:t>(三)</w:t>
            </w:r>
            <w:r w:rsidR="00857F82" w:rsidRPr="00DA05B8">
              <w:rPr>
                <w:rFonts w:eastAsia="標楷體"/>
                <w:b/>
                <w:u w:val="single"/>
              </w:rPr>
              <w:t>前二款</w:t>
            </w:r>
            <w:r w:rsidR="00857F82" w:rsidRPr="00DA05B8">
              <w:rPr>
                <w:rFonts w:eastAsia="標楷體"/>
                <w:bCs/>
              </w:rPr>
              <w:t>原審查人無法</w:t>
            </w:r>
            <w:r w:rsidR="00857F82" w:rsidRPr="00DA05B8">
              <w:rPr>
                <w:rFonts w:eastAsia="標楷體"/>
                <w:b/>
                <w:u w:val="single"/>
              </w:rPr>
              <w:t>或拒絕</w:t>
            </w:r>
            <w:r w:rsidR="00857F82" w:rsidRPr="00DA05B8">
              <w:rPr>
                <w:rFonts w:eastAsia="標楷體"/>
                <w:bCs/>
              </w:rPr>
              <w:t>審查</w:t>
            </w:r>
            <w:r w:rsidR="00857F82" w:rsidRPr="00DA05B8">
              <w:rPr>
                <w:rFonts w:eastAsia="標楷體"/>
                <w:b/>
                <w:u w:val="single"/>
              </w:rPr>
              <w:t>、未依限提供評審意見、</w:t>
            </w:r>
            <w:r w:rsidR="00857F82" w:rsidRPr="00743C54">
              <w:rPr>
                <w:rFonts w:eastAsia="標楷體"/>
                <w:b/>
                <w:u w:val="single"/>
              </w:rPr>
              <w:t>或</w:t>
            </w:r>
            <w:r w:rsidR="00857F82" w:rsidRPr="00DA05B8">
              <w:rPr>
                <w:rFonts w:eastAsia="標楷體"/>
                <w:b/>
                <w:u w:val="single"/>
              </w:rPr>
              <w:t>經審理單位</w:t>
            </w:r>
            <w:r w:rsidR="00857F82" w:rsidRPr="00743C54">
              <w:rPr>
                <w:rFonts w:eastAsia="標楷體"/>
                <w:b/>
                <w:u w:val="single"/>
              </w:rPr>
              <w:t>認定</w:t>
            </w:r>
            <w:r w:rsidR="00857F82" w:rsidRPr="00DA05B8">
              <w:rPr>
                <w:rFonts w:eastAsia="標楷體"/>
                <w:b/>
                <w:u w:val="single"/>
              </w:rPr>
              <w:t>審查意見顯</w:t>
            </w:r>
            <w:r w:rsidR="00857F82" w:rsidRPr="00DA05B8">
              <w:rPr>
                <w:rFonts w:eastAsia="標楷體"/>
                <w:bCs/>
              </w:rPr>
              <w:t>有疑義</w:t>
            </w:r>
            <w:r w:rsidR="00857F82" w:rsidRPr="00DA05B8">
              <w:rPr>
                <w:rFonts w:eastAsia="標楷體"/>
                <w:b/>
                <w:u w:val="single"/>
              </w:rPr>
              <w:t>或矛盾者，應補送案件所屬學術領域學者專家審查，且須補送至與原審查人數相同。</w:t>
            </w:r>
          </w:p>
          <w:p w14:paraId="4B3FC3CC" w14:textId="18ADA308" w:rsidR="004C5DF6" w:rsidRPr="004C5DF6" w:rsidRDefault="0085747D" w:rsidP="004C5DF6">
            <w:pPr>
              <w:spacing w:line="340" w:lineRule="exact"/>
              <w:jc w:val="both"/>
              <w:rPr>
                <w:rFonts w:ascii="標楷體" w:eastAsia="標楷體" w:hAnsi="標楷體"/>
                <w:b/>
                <w:kern w:val="0"/>
                <w:u w:val="single"/>
              </w:rPr>
            </w:pPr>
            <w:r w:rsidRPr="00386AFE">
              <w:rPr>
                <w:rFonts w:eastAsia="標楷體" w:hint="eastAsia"/>
                <w:b/>
                <w:u w:val="single"/>
                <w:lang w:eastAsia="zh-HK"/>
              </w:rPr>
              <w:t>專案小組依據原審查人及學者專家所提評審意見，綜合判斷後</w:t>
            </w:r>
            <w:r>
              <w:rPr>
                <w:rFonts w:eastAsia="標楷體" w:hint="eastAsia"/>
                <w:b/>
                <w:u w:val="single"/>
                <w:lang w:eastAsia="zh-HK"/>
              </w:rPr>
              <w:t>，完成</w:t>
            </w:r>
            <w:r w:rsidRPr="00A427ED">
              <w:rPr>
                <w:rFonts w:eastAsia="標楷體" w:hint="eastAsia"/>
                <w:b/>
                <w:u w:val="single"/>
                <w:lang w:eastAsia="zh-HK"/>
              </w:rPr>
              <w:t>調查報告</w:t>
            </w:r>
            <w:r>
              <w:rPr>
                <w:rFonts w:eastAsia="標楷體" w:hint="eastAsia"/>
                <w:b/>
                <w:u w:val="single"/>
                <w:lang w:eastAsia="zh-HK"/>
              </w:rPr>
              <w:t>及具體處分建議及其期間</w:t>
            </w:r>
            <w:r w:rsidRPr="00C24BF7">
              <w:rPr>
                <w:rFonts w:eastAsia="標楷體" w:hint="eastAsia"/>
                <w:bCs/>
                <w:lang w:eastAsia="zh-HK"/>
              </w:rPr>
              <w:t>，俾供教評會做為審理時之依據。</w:t>
            </w:r>
          </w:p>
          <w:p w14:paraId="68475408" w14:textId="22034AD4" w:rsidR="004C5DF6" w:rsidRPr="004C5DF6" w:rsidRDefault="0085747D" w:rsidP="004C5DF6">
            <w:pPr>
              <w:spacing w:line="340" w:lineRule="exact"/>
              <w:jc w:val="both"/>
              <w:rPr>
                <w:rFonts w:ascii="標楷體" w:eastAsia="標楷體" w:hAnsi="標楷體"/>
                <w:b/>
                <w:kern w:val="0"/>
                <w:u w:val="single"/>
              </w:rPr>
            </w:pPr>
            <w:r w:rsidRPr="00802849">
              <w:rPr>
                <w:rFonts w:eastAsia="標楷體" w:hint="eastAsia"/>
                <w:b/>
                <w:u w:val="single"/>
              </w:rPr>
              <w:t>專案</w:t>
            </w:r>
            <w:r w:rsidRPr="007446F6">
              <w:rPr>
                <w:rFonts w:eastAsia="標楷體" w:hint="eastAsia"/>
              </w:rPr>
              <w:t>小組</w:t>
            </w:r>
            <w:r>
              <w:rPr>
                <w:rFonts w:eastAsia="標楷體" w:hint="eastAsia"/>
              </w:rPr>
              <w:t>及</w:t>
            </w:r>
            <w:r w:rsidRPr="007446F6">
              <w:rPr>
                <w:rFonts w:eastAsia="標楷體" w:hint="eastAsia"/>
              </w:rPr>
              <w:t>教評會審議時</w:t>
            </w:r>
            <w:r w:rsidRPr="00AC0DD3">
              <w:rPr>
                <w:rFonts w:eastAsia="標楷體" w:hint="eastAsia"/>
                <w:b/>
                <w:u w:val="single"/>
              </w:rPr>
              <w:t>，</w:t>
            </w:r>
            <w:r w:rsidRPr="007446F6">
              <w:rPr>
                <w:rFonts w:eastAsia="標楷體" w:hint="eastAsia"/>
              </w:rPr>
              <w:t>應邀請</w:t>
            </w:r>
            <w:r w:rsidRPr="00981C5A">
              <w:rPr>
                <w:rFonts w:eastAsia="標楷體" w:hint="eastAsia"/>
                <w:b/>
                <w:u w:val="single"/>
              </w:rPr>
              <w:t>送審人</w:t>
            </w:r>
            <w:r>
              <w:rPr>
                <w:rFonts w:eastAsia="標楷體" w:hint="eastAsia"/>
                <w:b/>
                <w:u w:val="single"/>
              </w:rPr>
              <w:t>以書面或到場</w:t>
            </w:r>
            <w:r w:rsidRPr="007446F6">
              <w:rPr>
                <w:rFonts w:eastAsia="標楷體" w:hint="eastAsia"/>
              </w:rPr>
              <w:t>陳述意見。</w:t>
            </w:r>
          </w:p>
          <w:p w14:paraId="136F9877" w14:textId="4B34AAA8" w:rsidR="004C5DF6" w:rsidRPr="004C5DF6" w:rsidRDefault="006765E8" w:rsidP="004C5DF6">
            <w:pPr>
              <w:spacing w:line="340" w:lineRule="exact"/>
              <w:jc w:val="both"/>
              <w:rPr>
                <w:rFonts w:ascii="標楷體" w:eastAsia="標楷體" w:hAnsi="標楷體"/>
                <w:b/>
                <w:kern w:val="0"/>
                <w:u w:val="single"/>
              </w:rPr>
            </w:pPr>
            <w:r w:rsidRPr="00DA05B8">
              <w:rPr>
                <w:rFonts w:eastAsia="標楷體"/>
                <w:b/>
                <w:u w:val="single"/>
              </w:rPr>
              <w:t>專案小組審議時，遇有判斷困難之情事，得列舉待澄清之事項，再加</w:t>
            </w:r>
            <w:r w:rsidRPr="00DA05B8">
              <w:rPr>
                <w:rFonts w:eastAsia="標楷體"/>
                <w:bCs/>
              </w:rPr>
              <w:t>送</w:t>
            </w:r>
            <w:r w:rsidRPr="00DA05B8">
              <w:rPr>
                <w:rFonts w:eastAsia="標楷體"/>
                <w:b/>
                <w:u w:val="single"/>
              </w:rPr>
              <w:t>一名至三名</w:t>
            </w:r>
            <w:r w:rsidRPr="00DA05B8">
              <w:rPr>
                <w:rFonts w:eastAsia="標楷體"/>
                <w:bCs/>
              </w:rPr>
              <w:t>相關學者專家審查</w:t>
            </w:r>
            <w:r w:rsidRPr="00DA05B8">
              <w:rPr>
                <w:rFonts w:eastAsia="標楷體"/>
                <w:b/>
                <w:u w:val="single"/>
              </w:rPr>
              <w:t>或為專業鑑定</w:t>
            </w:r>
            <w:r w:rsidRPr="00DA05B8">
              <w:rPr>
                <w:rFonts w:eastAsia="標楷體"/>
                <w:bCs/>
              </w:rPr>
              <w:t>，以為核對</w:t>
            </w:r>
            <w:r w:rsidRPr="00DA05B8">
              <w:rPr>
                <w:rFonts w:eastAsia="標楷體"/>
                <w:b/>
                <w:u w:val="single"/>
              </w:rPr>
              <w:t>。</w:t>
            </w:r>
          </w:p>
          <w:p w14:paraId="3B38D3BD" w14:textId="100FC56B" w:rsidR="004C5DF6" w:rsidRPr="004C5DF6" w:rsidRDefault="0085747D" w:rsidP="004C5DF6">
            <w:pPr>
              <w:spacing w:line="340" w:lineRule="exact"/>
              <w:jc w:val="both"/>
              <w:rPr>
                <w:rFonts w:ascii="標楷體" w:eastAsia="標楷體" w:hAnsi="標楷體"/>
                <w:kern w:val="0"/>
              </w:rPr>
            </w:pPr>
            <w:r>
              <w:rPr>
                <w:rFonts w:eastAsia="標楷體" w:hint="eastAsia"/>
                <w:b/>
                <w:u w:val="single"/>
              </w:rPr>
              <w:t>專案小組</w:t>
            </w:r>
            <w:r w:rsidRPr="00383E82">
              <w:rPr>
                <w:rFonts w:eastAsia="標楷體" w:hint="eastAsia"/>
                <w:b/>
                <w:u w:val="single"/>
              </w:rPr>
              <w:t>除直接調查或處置外，得按案件之需要，請相關權責學校、機關（構）協助調查，並參考其</w:t>
            </w:r>
            <w:r>
              <w:rPr>
                <w:rFonts w:eastAsia="標楷體" w:hint="eastAsia"/>
                <w:b/>
                <w:u w:val="single"/>
              </w:rPr>
              <w:t>調查結果審議</w:t>
            </w:r>
            <w:r w:rsidRPr="00383E82">
              <w:rPr>
                <w:rFonts w:eastAsia="標楷體" w:hint="eastAsia"/>
                <w:b/>
                <w:u w:val="single"/>
              </w:rPr>
              <w:t>。</w:t>
            </w:r>
          </w:p>
          <w:p w14:paraId="5309060A" w14:textId="77777777" w:rsidR="009B1BE3" w:rsidRDefault="0085747D" w:rsidP="004C5DF6">
            <w:pPr>
              <w:spacing w:line="340" w:lineRule="exact"/>
              <w:jc w:val="both"/>
              <w:rPr>
                <w:rFonts w:eastAsia="標楷體"/>
              </w:rPr>
            </w:pPr>
            <w:r w:rsidRPr="00981C5A">
              <w:rPr>
                <w:rFonts w:eastAsia="標楷體" w:hint="eastAsia"/>
                <w:b/>
                <w:u w:val="single"/>
              </w:rPr>
              <w:t>教評會對於專業意見，除能提出具有專業學術依據之具體理由，動搖該專業審查之可信度及正確性外，應尊重其判斷，不得僅以投票方式作成否決</w:t>
            </w:r>
            <w:r>
              <w:rPr>
                <w:rFonts w:eastAsia="標楷體" w:hint="eastAsia"/>
                <w:b/>
                <w:u w:val="single"/>
              </w:rPr>
              <w:t>。</w:t>
            </w:r>
            <w:r w:rsidRPr="005E2267">
              <w:rPr>
                <w:rFonts w:eastAsia="標楷體" w:hint="eastAsia"/>
                <w:lang w:eastAsia="zh-HK"/>
              </w:rPr>
              <w:t>投票前先確認</w:t>
            </w:r>
            <w:r>
              <w:rPr>
                <w:rFonts w:eastAsia="標楷體" w:hint="eastAsia"/>
                <w:b/>
                <w:u w:val="single"/>
              </w:rPr>
              <w:t>專案</w:t>
            </w:r>
            <w:r w:rsidRPr="005E2267">
              <w:rPr>
                <w:rFonts w:eastAsia="標楷體" w:hint="eastAsia"/>
                <w:lang w:eastAsia="zh-HK"/>
              </w:rPr>
              <w:t>小組審查意見及選票案由，並討論是否有與</w:t>
            </w:r>
            <w:r>
              <w:rPr>
                <w:rFonts w:eastAsia="標楷體" w:hint="eastAsia"/>
                <w:b/>
                <w:u w:val="single"/>
              </w:rPr>
              <w:t>專案</w:t>
            </w:r>
            <w:r w:rsidRPr="005E2267">
              <w:rPr>
                <w:rFonts w:eastAsia="標楷體" w:hint="eastAsia"/>
                <w:lang w:eastAsia="zh-HK"/>
              </w:rPr>
              <w:t>小組不一致之意見方向，將</w:t>
            </w:r>
            <w:r>
              <w:rPr>
                <w:rFonts w:eastAsia="標楷體" w:hint="eastAsia"/>
                <w:b/>
                <w:u w:val="single"/>
              </w:rPr>
              <w:t>專案</w:t>
            </w:r>
            <w:r w:rsidRPr="005E2267">
              <w:rPr>
                <w:rFonts w:eastAsia="標楷體" w:hint="eastAsia"/>
                <w:lang w:eastAsia="zh-HK"/>
              </w:rPr>
              <w:t>小組意見及不一致意見均條列於選票，供委員勾選理由，再進行投票。</w:t>
            </w:r>
          </w:p>
          <w:p w14:paraId="355D953E" w14:textId="7F5C2ADB" w:rsidR="0085747D" w:rsidRPr="00730CF2" w:rsidRDefault="0085747D" w:rsidP="004C5DF6">
            <w:pPr>
              <w:spacing w:line="340" w:lineRule="exact"/>
              <w:jc w:val="both"/>
              <w:rPr>
                <w:rFonts w:ascii="標楷體" w:eastAsia="標楷體" w:hAnsi="標楷體"/>
              </w:rPr>
            </w:pPr>
            <w:r w:rsidRPr="005E2267">
              <w:rPr>
                <w:rFonts w:eastAsia="標楷體" w:hint="eastAsia"/>
                <w:lang w:eastAsia="zh-HK"/>
              </w:rPr>
              <w:t>教評會審議時，遇有判斷困難之情事或投票結果與</w:t>
            </w:r>
            <w:r>
              <w:rPr>
                <w:rFonts w:eastAsia="標楷體" w:hint="eastAsia"/>
                <w:b/>
                <w:u w:val="single"/>
              </w:rPr>
              <w:t>專案</w:t>
            </w:r>
            <w:r w:rsidRPr="005E2267">
              <w:rPr>
                <w:rFonts w:eastAsia="標楷體" w:hint="eastAsia"/>
                <w:lang w:eastAsia="zh-HK"/>
              </w:rPr>
              <w:t>小組意見不一致時，應推派相關專業領域委員列舉待澄清或不一致之專業具體理由及疑義事項，送請原審查人、相關學者專家審查確認，確認結果經</w:t>
            </w:r>
            <w:r>
              <w:rPr>
                <w:rFonts w:eastAsia="標楷體" w:hint="eastAsia"/>
                <w:b/>
                <w:u w:val="single"/>
              </w:rPr>
              <w:t>專案</w:t>
            </w:r>
            <w:r w:rsidRPr="005E2267">
              <w:rPr>
                <w:rFonts w:eastAsia="標楷體" w:hint="eastAsia"/>
                <w:lang w:eastAsia="zh-HK"/>
              </w:rPr>
              <w:t>小組提出審查意見，若與教評會決議仍不一致時，教評會應經復議程序，</w:t>
            </w:r>
            <w:r w:rsidRPr="005E2267">
              <w:rPr>
                <w:rFonts w:eastAsia="標楷體" w:hint="eastAsia"/>
              </w:rPr>
              <w:t>該</w:t>
            </w:r>
            <w:r w:rsidRPr="005E2267">
              <w:rPr>
                <w:rFonts w:eastAsia="標楷體" w:hint="eastAsia"/>
                <w:lang w:eastAsia="zh-HK"/>
              </w:rPr>
              <w:t>案重為審議；又各級教評會重為審議以一次為限。</w:t>
            </w:r>
          </w:p>
        </w:tc>
      </w:tr>
      <w:tr w:rsidR="009B1BE3" w:rsidRPr="005E2267" w14:paraId="739ED916" w14:textId="77777777" w:rsidTr="00D8452D">
        <w:trPr>
          <w:jc w:val="center"/>
        </w:trPr>
        <w:tc>
          <w:tcPr>
            <w:tcW w:w="905" w:type="dxa"/>
            <w:tcBorders>
              <w:top w:val="nil"/>
              <w:left w:val="nil"/>
              <w:bottom w:val="nil"/>
              <w:right w:val="nil"/>
            </w:tcBorders>
          </w:tcPr>
          <w:p w14:paraId="6104D478"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八、</w:t>
            </w:r>
          </w:p>
        </w:tc>
        <w:tc>
          <w:tcPr>
            <w:tcW w:w="9557" w:type="dxa"/>
            <w:gridSpan w:val="2"/>
            <w:tcBorders>
              <w:top w:val="nil"/>
              <w:left w:val="nil"/>
              <w:bottom w:val="nil"/>
              <w:right w:val="nil"/>
            </w:tcBorders>
          </w:tcPr>
          <w:p w14:paraId="1157E2A7" w14:textId="437866BA" w:rsidR="009B1BE3" w:rsidRPr="00730CF2" w:rsidRDefault="00BA2DE8" w:rsidP="009B1BE3">
            <w:pPr>
              <w:spacing w:line="340" w:lineRule="exact"/>
              <w:rPr>
                <w:rFonts w:ascii="標楷體" w:eastAsia="標楷體" w:hAnsi="標楷體"/>
              </w:rPr>
            </w:pPr>
            <w:r w:rsidRPr="005E2267">
              <w:rPr>
                <w:rFonts w:eastAsia="標楷體" w:hint="eastAsia"/>
                <w:lang w:eastAsia="zh-HK"/>
              </w:rPr>
              <w:t>本校於受理教師資格審查案件期間，發現</w:t>
            </w:r>
            <w:r>
              <w:rPr>
                <w:rFonts w:eastAsia="標楷體" w:hint="eastAsia"/>
                <w:b/>
                <w:u w:val="single"/>
              </w:rPr>
              <w:t>送審人</w:t>
            </w:r>
            <w:r w:rsidRPr="005E2267">
              <w:rPr>
                <w:rFonts w:eastAsia="標楷體" w:hint="eastAsia"/>
                <w:lang w:eastAsia="zh-HK"/>
              </w:rPr>
              <w:t>有第二點第四款所定情事時，負責審理之教評會應與受到干擾之審查人取得聯繫</w:t>
            </w:r>
            <w:r>
              <w:rPr>
                <w:rFonts w:eastAsia="標楷體" w:hint="eastAsia"/>
                <w:b/>
                <w:u w:val="single"/>
                <w:lang w:eastAsia="zh-HK"/>
              </w:rPr>
              <w:t>、</w:t>
            </w:r>
            <w:r w:rsidRPr="005E2267">
              <w:rPr>
                <w:rFonts w:eastAsia="標楷體" w:hint="eastAsia"/>
                <w:lang w:eastAsia="zh-HK"/>
              </w:rPr>
              <w:t>作成</w:t>
            </w:r>
            <w:r w:rsidRPr="00504987">
              <w:rPr>
                <w:rFonts w:eastAsia="標楷體" w:hint="eastAsia"/>
                <w:b/>
                <w:bCs/>
                <w:u w:val="single"/>
                <w:lang w:eastAsia="zh-HK"/>
              </w:rPr>
              <w:t>通聯</w:t>
            </w:r>
            <w:r w:rsidRPr="005E2267">
              <w:rPr>
                <w:rFonts w:eastAsia="標楷體" w:hint="eastAsia"/>
                <w:lang w:eastAsia="zh-HK"/>
              </w:rPr>
              <w:t>紀錄，</w:t>
            </w:r>
            <w:r w:rsidRPr="003C2BD5">
              <w:rPr>
                <w:rFonts w:eastAsia="標楷體" w:hint="eastAsia"/>
                <w:b/>
                <w:u w:val="single"/>
                <w:lang w:eastAsia="zh-HK"/>
              </w:rPr>
              <w:t>並</w:t>
            </w:r>
            <w:r w:rsidRPr="005C5646">
              <w:rPr>
                <w:rFonts w:eastAsia="標楷體" w:hint="eastAsia"/>
                <w:b/>
                <w:u w:val="single"/>
                <w:lang w:eastAsia="zh-HK"/>
              </w:rPr>
              <w:t>函請送審人於收文十日內提出書面答辯</w:t>
            </w:r>
            <w:r w:rsidRPr="003C2BD5">
              <w:rPr>
                <w:rFonts w:eastAsia="標楷體" w:hint="eastAsia"/>
                <w:b/>
                <w:u w:val="single"/>
                <w:lang w:eastAsia="zh-HK"/>
              </w:rPr>
              <w:t>後，</w:t>
            </w:r>
            <w:r w:rsidRPr="003C2BD5">
              <w:rPr>
                <w:rFonts w:eastAsia="標楷體" w:hint="eastAsia"/>
                <w:lang w:eastAsia="zh-HK"/>
              </w:rPr>
              <w:t>經</w:t>
            </w:r>
            <w:r w:rsidRPr="003C2BD5">
              <w:rPr>
                <w:rFonts w:eastAsia="標楷體" w:hint="eastAsia"/>
                <w:b/>
                <w:u w:val="single"/>
                <w:lang w:eastAsia="zh-HK"/>
              </w:rPr>
              <w:t>校級</w:t>
            </w:r>
            <w:r w:rsidRPr="003C2BD5">
              <w:rPr>
                <w:rFonts w:eastAsia="標楷體" w:hint="eastAsia"/>
                <w:lang w:eastAsia="zh-HK"/>
              </w:rPr>
              <w:t>教評會召集人再與該審查人查證</w:t>
            </w:r>
            <w:r w:rsidRPr="005E2267">
              <w:rPr>
                <w:rFonts w:eastAsia="標楷體" w:hint="eastAsia"/>
                <w:lang w:eastAsia="zh-HK"/>
              </w:rPr>
              <w:t>，循序提負責審理及其上級之教評會審議</w:t>
            </w:r>
            <w:r>
              <w:rPr>
                <w:rFonts w:eastAsia="標楷體" w:hint="eastAsia"/>
                <w:lang w:eastAsia="zh-HK"/>
              </w:rPr>
              <w:t>。</w:t>
            </w:r>
          </w:p>
        </w:tc>
      </w:tr>
      <w:tr w:rsidR="009B1BE3" w:rsidRPr="005E2267" w14:paraId="6CE93332" w14:textId="77777777" w:rsidTr="00D8452D">
        <w:trPr>
          <w:jc w:val="center"/>
        </w:trPr>
        <w:tc>
          <w:tcPr>
            <w:tcW w:w="905" w:type="dxa"/>
            <w:tcBorders>
              <w:top w:val="nil"/>
              <w:left w:val="nil"/>
              <w:bottom w:val="nil"/>
              <w:right w:val="nil"/>
            </w:tcBorders>
          </w:tcPr>
          <w:p w14:paraId="2FFB1894"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rPr>
              <w:t>九、</w:t>
            </w:r>
          </w:p>
        </w:tc>
        <w:tc>
          <w:tcPr>
            <w:tcW w:w="9557" w:type="dxa"/>
            <w:gridSpan w:val="2"/>
            <w:tcBorders>
              <w:top w:val="nil"/>
              <w:left w:val="nil"/>
              <w:bottom w:val="nil"/>
              <w:right w:val="nil"/>
            </w:tcBorders>
          </w:tcPr>
          <w:p w14:paraId="4EEABBB5" w14:textId="4A94CAB7" w:rsidR="009B1BE3" w:rsidRPr="00730CF2" w:rsidRDefault="00BA2DE8" w:rsidP="009B1BE3">
            <w:pPr>
              <w:adjustRightInd w:val="0"/>
              <w:spacing w:line="340" w:lineRule="exact"/>
              <w:jc w:val="both"/>
              <w:textAlignment w:val="baseline"/>
              <w:rPr>
                <w:rFonts w:ascii="標楷體" w:eastAsia="標楷體" w:hAnsi="標楷體"/>
                <w:lang w:eastAsia="zh-HK"/>
              </w:rPr>
            </w:pPr>
            <w:r w:rsidRPr="00482361">
              <w:rPr>
                <w:rFonts w:eastAsia="標楷體" w:hint="eastAsia"/>
                <w:lang w:eastAsia="zh-HK"/>
              </w:rPr>
              <w:t>審理案</w:t>
            </w:r>
            <w:r w:rsidRPr="00462066">
              <w:rPr>
                <w:rFonts w:eastAsia="標楷體" w:hint="eastAsia"/>
                <w:b/>
                <w:u w:val="single"/>
                <w:lang w:eastAsia="zh-HK"/>
              </w:rPr>
              <w:t>件</w:t>
            </w:r>
            <w:r w:rsidRPr="00482361">
              <w:rPr>
                <w:rFonts w:eastAsia="標楷體" w:hint="eastAsia"/>
                <w:lang w:eastAsia="zh-HK"/>
              </w:rPr>
              <w:t>之</w:t>
            </w:r>
            <w:r>
              <w:rPr>
                <w:rFonts w:eastAsia="標楷體" w:hint="eastAsia"/>
                <w:b/>
                <w:u w:val="single"/>
                <w:lang w:eastAsia="zh-HK"/>
              </w:rPr>
              <w:t>專案</w:t>
            </w:r>
            <w:r w:rsidRPr="00482361">
              <w:rPr>
                <w:rFonts w:eastAsia="標楷體" w:hint="eastAsia"/>
                <w:lang w:eastAsia="zh-HK"/>
              </w:rPr>
              <w:t>小組、教評會成員、原審查人及校內外學者專家</w:t>
            </w:r>
            <w:r w:rsidRPr="009757AE">
              <w:rPr>
                <w:rFonts w:eastAsia="標楷體" w:hint="eastAsia"/>
                <w:b/>
                <w:u w:val="single"/>
                <w:lang w:eastAsia="zh-HK"/>
              </w:rPr>
              <w:t>等相關人員</w:t>
            </w:r>
            <w:r w:rsidRPr="00482361">
              <w:rPr>
                <w:rFonts w:eastAsia="標楷體" w:hint="eastAsia"/>
                <w:lang w:eastAsia="zh-HK"/>
              </w:rPr>
              <w:t>，與</w:t>
            </w:r>
            <w:r>
              <w:rPr>
                <w:rFonts w:eastAsia="標楷體" w:hint="eastAsia"/>
                <w:b/>
                <w:u w:val="single"/>
                <w:lang w:eastAsia="zh-HK"/>
              </w:rPr>
              <w:t>送審人</w:t>
            </w:r>
            <w:r w:rsidRPr="00482361">
              <w:rPr>
                <w:rFonts w:eastAsia="標楷體" w:hint="eastAsia"/>
                <w:lang w:eastAsia="zh-HK"/>
              </w:rPr>
              <w:t>有下列關係之一者，應</w:t>
            </w:r>
            <w:r w:rsidRPr="002336A4">
              <w:rPr>
                <w:rFonts w:eastAsia="標楷體" w:hint="eastAsia"/>
                <w:b/>
                <w:u w:val="single"/>
              </w:rPr>
              <w:t>主動告</w:t>
            </w:r>
            <w:r>
              <w:rPr>
                <w:rFonts w:eastAsia="標楷體" w:hint="eastAsia"/>
                <w:b/>
                <w:u w:val="single"/>
              </w:rPr>
              <w:t>知</w:t>
            </w:r>
            <w:r w:rsidRPr="002336A4">
              <w:rPr>
                <w:rFonts w:eastAsia="標楷體" w:hint="eastAsia"/>
                <w:b/>
                <w:u w:val="single"/>
              </w:rPr>
              <w:t>並</w:t>
            </w:r>
            <w:r w:rsidRPr="0016537C">
              <w:rPr>
                <w:rFonts w:eastAsia="標楷體" w:hint="eastAsia"/>
                <w:b/>
                <w:u w:val="single"/>
                <w:lang w:eastAsia="zh-HK"/>
              </w:rPr>
              <w:t>自行</w:t>
            </w:r>
            <w:r w:rsidRPr="00482361">
              <w:rPr>
                <w:rFonts w:eastAsia="標楷體" w:hint="eastAsia"/>
                <w:lang w:eastAsia="zh-HK"/>
              </w:rPr>
              <w:t>迴避：</w:t>
            </w:r>
          </w:p>
          <w:p w14:paraId="7A990CDE" w14:textId="4B93749C"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(一)</w:t>
            </w:r>
            <w:r w:rsidR="00BA2DE8" w:rsidRPr="00182038">
              <w:rPr>
                <w:rFonts w:eastAsia="標楷體" w:hint="eastAsia"/>
                <w:b/>
                <w:u w:val="single"/>
              </w:rPr>
              <w:t>現有或</w:t>
            </w:r>
            <w:r w:rsidR="00BA2DE8" w:rsidRPr="0016537C">
              <w:rPr>
                <w:rFonts w:eastAsia="標楷體" w:hint="eastAsia"/>
              </w:rPr>
              <w:t>曾有指導博士、碩士學位論文之師生關係</w:t>
            </w:r>
            <w:r w:rsidR="00BA2DE8" w:rsidRPr="00482361">
              <w:rPr>
                <w:rFonts w:eastAsia="標楷體" w:hint="eastAsia"/>
              </w:rPr>
              <w:t>。</w:t>
            </w:r>
          </w:p>
          <w:p w14:paraId="5C8F96A9" w14:textId="0622282B"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(二)</w:t>
            </w:r>
            <w:r w:rsidR="00BA2DE8" w:rsidRPr="0016537C">
              <w:rPr>
                <w:rFonts w:eastAsia="標楷體" w:hint="eastAsia"/>
              </w:rPr>
              <w:t>配偶、前配偶、四親等內之血親或三親等內之姻親，或曾有此關係</w:t>
            </w:r>
            <w:r w:rsidR="00BA2DE8" w:rsidRPr="00482361">
              <w:rPr>
                <w:rFonts w:eastAsia="標楷體" w:hint="eastAsia"/>
              </w:rPr>
              <w:t>。</w:t>
            </w:r>
          </w:p>
          <w:p w14:paraId="0B93AE89" w14:textId="430FFF3F"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(三)</w:t>
            </w:r>
            <w:r w:rsidR="00BA2DE8" w:rsidRPr="0016537C">
              <w:rPr>
                <w:rFonts w:eastAsia="標楷體" w:hint="eastAsia"/>
              </w:rPr>
              <w:t>近三年發表論文或研究成果之共同參與研究者或共同著作人</w:t>
            </w:r>
            <w:r w:rsidR="00BA2DE8" w:rsidRPr="00482361">
              <w:rPr>
                <w:rFonts w:eastAsia="標楷體" w:hint="eastAsia"/>
              </w:rPr>
              <w:t>。</w:t>
            </w:r>
          </w:p>
          <w:p w14:paraId="3B9B68C7" w14:textId="043BBF0D"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(四)</w:t>
            </w:r>
            <w:r w:rsidR="00BA2DE8" w:rsidRPr="0016537C">
              <w:rPr>
                <w:rFonts w:eastAsia="標楷體" w:hint="eastAsia"/>
              </w:rPr>
              <w:t>審查該案件時共同執行研究計畫</w:t>
            </w:r>
            <w:r w:rsidR="00BA2DE8" w:rsidRPr="00482361">
              <w:rPr>
                <w:rFonts w:eastAsia="標楷體" w:hint="eastAsia"/>
              </w:rPr>
              <w:t>。</w:t>
            </w:r>
          </w:p>
          <w:p w14:paraId="1F424526" w14:textId="6A438E0B" w:rsidR="009B1BE3" w:rsidRDefault="000B3281" w:rsidP="000B3281">
            <w:pPr>
              <w:snapToGrid w:val="0"/>
              <w:spacing w:line="340" w:lineRule="exact"/>
              <w:ind w:left="502" w:hangingChars="209" w:hanging="502"/>
              <w:jc w:val="both"/>
              <w:rPr>
                <w:rFonts w:ascii="標楷體" w:eastAsia="標楷體" w:hAnsi="標楷體"/>
                <w:lang w:eastAsia="zh-HK"/>
              </w:rPr>
            </w:pPr>
            <w:r w:rsidRPr="000B3281">
              <w:rPr>
                <w:rFonts w:ascii="標楷體" w:eastAsia="標楷體" w:hAnsi="標楷體" w:hint="eastAsia"/>
                <w:lang w:eastAsia="zh-HK"/>
              </w:rPr>
              <w:t>(五)</w:t>
            </w:r>
            <w:r w:rsidR="00BA2DE8" w:rsidRPr="0016537C">
              <w:rPr>
                <w:rFonts w:eastAsia="標楷體" w:hint="eastAsia"/>
              </w:rPr>
              <w:t>現為或曾為</w:t>
            </w:r>
            <w:r w:rsidR="00BA2DE8" w:rsidRPr="00182038">
              <w:rPr>
                <w:rFonts w:eastAsia="標楷體" w:hint="eastAsia"/>
                <w:b/>
                <w:u w:val="single"/>
              </w:rPr>
              <w:t>該案件</w:t>
            </w:r>
            <w:r w:rsidR="00BA2DE8" w:rsidRPr="0016537C">
              <w:rPr>
                <w:rFonts w:eastAsia="標楷體" w:hint="eastAsia"/>
              </w:rPr>
              <w:t>之代理人或輔佐人</w:t>
            </w:r>
            <w:r w:rsidR="00BA2DE8" w:rsidRPr="00482361">
              <w:rPr>
                <w:rFonts w:eastAsia="標楷體" w:hint="eastAsia"/>
              </w:rPr>
              <w:t>。</w:t>
            </w:r>
          </w:p>
          <w:p w14:paraId="79FFD718" w14:textId="01D27BAE" w:rsidR="000B3281" w:rsidRPr="001223B9" w:rsidRDefault="00BA2DE8" w:rsidP="000B3281">
            <w:pPr>
              <w:spacing w:line="320" w:lineRule="exact"/>
              <w:jc w:val="both"/>
              <w:rPr>
                <w:rFonts w:eastAsia="標楷體"/>
                <w:b/>
                <w:u w:val="single"/>
              </w:rPr>
            </w:pPr>
            <w:r w:rsidRPr="001223B9">
              <w:rPr>
                <w:rFonts w:eastAsia="標楷體" w:hint="eastAsia"/>
                <w:b/>
                <w:u w:val="single"/>
              </w:rPr>
              <w:t>檢舉人</w:t>
            </w:r>
            <w:r>
              <w:rPr>
                <w:rFonts w:eastAsia="標楷體" w:hint="eastAsia"/>
                <w:b/>
                <w:u w:val="single"/>
              </w:rPr>
              <w:t>不得為</w:t>
            </w:r>
            <w:r w:rsidRPr="006F08F5">
              <w:rPr>
                <w:rFonts w:eastAsia="標楷體" w:hint="eastAsia"/>
                <w:b/>
                <w:u w:val="single"/>
              </w:rPr>
              <w:t>專案小組</w:t>
            </w:r>
            <w:r>
              <w:rPr>
                <w:rFonts w:eastAsia="標楷體" w:hint="eastAsia"/>
                <w:b/>
                <w:u w:val="single"/>
              </w:rPr>
              <w:t>成員，且應迴避教評會就該</w:t>
            </w:r>
            <w:r w:rsidRPr="001223B9">
              <w:rPr>
                <w:rFonts w:eastAsia="標楷體" w:hint="eastAsia"/>
                <w:b/>
                <w:u w:val="single"/>
              </w:rPr>
              <w:t>案件之</w:t>
            </w:r>
            <w:r>
              <w:rPr>
                <w:rFonts w:eastAsia="標楷體" w:hint="eastAsia"/>
                <w:b/>
                <w:u w:val="single"/>
              </w:rPr>
              <w:t>審議</w:t>
            </w:r>
            <w:r w:rsidRPr="00A624CD">
              <w:rPr>
                <w:rFonts w:eastAsia="標楷體" w:hint="eastAsia"/>
                <w:b/>
                <w:u w:val="single"/>
              </w:rPr>
              <w:t>及</w:t>
            </w:r>
            <w:r w:rsidRPr="00A624CD">
              <w:rPr>
                <w:rFonts w:eastAsia="標楷體"/>
                <w:b/>
                <w:u w:val="single"/>
              </w:rPr>
              <w:t>表決</w:t>
            </w:r>
            <w:r w:rsidRPr="001223B9">
              <w:rPr>
                <w:rFonts w:eastAsia="標楷體" w:hint="eastAsia"/>
                <w:b/>
                <w:u w:val="single"/>
              </w:rPr>
              <w:t>。</w:t>
            </w:r>
          </w:p>
          <w:p w14:paraId="1EEF6AE6" w14:textId="0AB0D7F4" w:rsidR="000B3281" w:rsidRDefault="00BA2DE8" w:rsidP="000B3281">
            <w:pPr>
              <w:snapToGrid w:val="0"/>
              <w:spacing w:line="340" w:lineRule="exact"/>
              <w:jc w:val="both"/>
              <w:rPr>
                <w:rFonts w:ascii="標楷體" w:eastAsia="標楷體" w:hAnsi="標楷體"/>
                <w:lang w:eastAsia="zh-HK"/>
              </w:rPr>
            </w:pPr>
            <w:r w:rsidRPr="00CC3736">
              <w:rPr>
                <w:rFonts w:eastAsia="標楷體"/>
                <w:b/>
                <w:u w:val="single"/>
              </w:rPr>
              <w:t>送審人得申請下列人員迴避：</w:t>
            </w:r>
          </w:p>
          <w:p w14:paraId="0CB0B4EB" w14:textId="4F40DCCF" w:rsidR="000B3281" w:rsidRPr="000B3281" w:rsidRDefault="000B3281" w:rsidP="000B3281">
            <w:pPr>
              <w:snapToGrid w:val="0"/>
              <w:spacing w:line="340" w:lineRule="exact"/>
              <w:ind w:left="502" w:hangingChars="209" w:hanging="502"/>
              <w:jc w:val="both"/>
              <w:rPr>
                <w:rFonts w:ascii="標楷體" w:eastAsia="標楷體" w:hAnsi="標楷體"/>
                <w:b/>
                <w:u w:val="single"/>
              </w:rPr>
            </w:pPr>
            <w:r w:rsidRPr="000B3281">
              <w:rPr>
                <w:rFonts w:ascii="標楷體" w:eastAsia="標楷體" w:hAnsi="標楷體" w:hint="eastAsia"/>
                <w:b/>
                <w:u w:val="single"/>
              </w:rPr>
              <w:t>(一)</w:t>
            </w:r>
            <w:r w:rsidR="00BA2DE8" w:rsidRPr="00CC3736">
              <w:rPr>
                <w:rFonts w:eastAsia="標楷體" w:hint="eastAsia"/>
                <w:b/>
                <w:u w:val="single"/>
              </w:rPr>
              <w:t>有前二項所定之情形而不自行迴避者。</w:t>
            </w:r>
          </w:p>
          <w:p w14:paraId="72195357" w14:textId="0AD9BF74" w:rsidR="000B3281" w:rsidRPr="000B3281" w:rsidRDefault="000B3281" w:rsidP="000B3281">
            <w:pPr>
              <w:snapToGrid w:val="0"/>
              <w:spacing w:line="340" w:lineRule="exact"/>
              <w:ind w:left="502" w:hangingChars="209" w:hanging="502"/>
              <w:jc w:val="both"/>
              <w:rPr>
                <w:rFonts w:ascii="標楷體" w:eastAsia="標楷體" w:hAnsi="標楷體"/>
              </w:rPr>
            </w:pPr>
            <w:r w:rsidRPr="000B3281">
              <w:rPr>
                <w:rFonts w:ascii="標楷體" w:eastAsia="標楷體" w:hAnsi="標楷體" w:hint="eastAsia"/>
                <w:b/>
                <w:u w:val="single"/>
              </w:rPr>
              <w:t>(二)</w:t>
            </w:r>
            <w:r w:rsidR="00BA2DE8" w:rsidRPr="00CC3736">
              <w:rPr>
                <w:rFonts w:eastAsia="標楷體" w:hint="eastAsia"/>
                <w:b/>
                <w:u w:val="single"/>
              </w:rPr>
              <w:t>有具體事證足認其執行職務有偏頗之虞者。</w:t>
            </w:r>
          </w:p>
          <w:p w14:paraId="25A959DD" w14:textId="009CCF9D" w:rsidR="000B3281" w:rsidRPr="00730CF2" w:rsidRDefault="00BA2DE8" w:rsidP="000B3281">
            <w:pPr>
              <w:snapToGrid w:val="0"/>
              <w:spacing w:line="340" w:lineRule="exact"/>
              <w:jc w:val="both"/>
              <w:rPr>
                <w:rFonts w:ascii="標楷體" w:eastAsia="標楷體" w:hAnsi="標楷體"/>
              </w:rPr>
            </w:pPr>
            <w:r w:rsidRPr="00210E47">
              <w:rPr>
                <w:rFonts w:eastAsia="標楷體" w:hint="eastAsia"/>
                <w:b/>
                <w:u w:val="single"/>
              </w:rPr>
              <w:t>相關人員有第一項、第二項所定之情形而未自行迴避，或其執行職務有偏頗之虞者，審理單位依職權或</w:t>
            </w:r>
            <w:r w:rsidRPr="00210E47">
              <w:rPr>
                <w:rFonts w:eastAsia="標楷體" w:hint="eastAsia"/>
                <w:b/>
                <w:u w:val="single"/>
                <w:lang w:eastAsia="zh-HK"/>
              </w:rPr>
              <w:t>教評會</w:t>
            </w:r>
            <w:r w:rsidRPr="00210E47">
              <w:rPr>
                <w:rFonts w:eastAsia="標楷體" w:hint="eastAsia"/>
                <w:b/>
                <w:u w:val="single"/>
              </w:rPr>
              <w:t>主席經該教評會決議，應請其迴避。</w:t>
            </w:r>
          </w:p>
        </w:tc>
      </w:tr>
      <w:tr w:rsidR="005D715C" w:rsidRPr="005E2267" w14:paraId="4D99F120" w14:textId="77777777" w:rsidTr="00D8452D">
        <w:trPr>
          <w:jc w:val="center"/>
        </w:trPr>
        <w:tc>
          <w:tcPr>
            <w:tcW w:w="905" w:type="dxa"/>
            <w:tcBorders>
              <w:top w:val="nil"/>
              <w:left w:val="nil"/>
              <w:bottom w:val="nil"/>
              <w:right w:val="nil"/>
            </w:tcBorders>
          </w:tcPr>
          <w:p w14:paraId="06B612EF" w14:textId="5C1DEDC1" w:rsidR="005D715C" w:rsidRPr="00730CF2" w:rsidRDefault="005D715C" w:rsidP="009B1BE3">
            <w:pPr>
              <w:spacing w:line="340" w:lineRule="exact"/>
              <w:rPr>
                <w:rFonts w:ascii="標楷體" w:eastAsia="標楷體" w:hAnsi="標楷體"/>
              </w:rPr>
            </w:pPr>
            <w:r w:rsidRPr="00BC6D89">
              <w:rPr>
                <w:rFonts w:ascii="標楷體" w:eastAsia="標楷體" w:hAnsi="標楷體" w:hint="eastAsia"/>
                <w:b/>
                <w:u w:val="single"/>
              </w:rPr>
              <w:t>十</w:t>
            </w:r>
            <w:r w:rsidRPr="00730CF2">
              <w:rPr>
                <w:rFonts w:ascii="標楷體" w:eastAsia="標楷體" w:hAnsi="標楷體" w:hint="eastAsia"/>
              </w:rPr>
              <w:t>、</w:t>
            </w:r>
          </w:p>
        </w:tc>
        <w:tc>
          <w:tcPr>
            <w:tcW w:w="9557" w:type="dxa"/>
            <w:gridSpan w:val="2"/>
            <w:tcBorders>
              <w:top w:val="nil"/>
              <w:left w:val="nil"/>
              <w:bottom w:val="nil"/>
              <w:right w:val="nil"/>
            </w:tcBorders>
          </w:tcPr>
          <w:p w14:paraId="513433A5" w14:textId="77777777" w:rsidR="005D715C" w:rsidRDefault="00861972" w:rsidP="009B1BE3">
            <w:pPr>
              <w:adjustRightInd w:val="0"/>
              <w:spacing w:line="340" w:lineRule="exact"/>
              <w:jc w:val="both"/>
              <w:textAlignment w:val="baseline"/>
              <w:rPr>
                <w:rFonts w:ascii="標楷體" w:eastAsia="標楷體" w:hAnsi="標楷體"/>
                <w:b/>
                <w:bCs/>
                <w:kern w:val="0"/>
                <w:u w:val="single"/>
              </w:rPr>
            </w:pPr>
            <w:r w:rsidRPr="00DE5B85">
              <w:rPr>
                <w:rFonts w:ascii="標楷體" w:eastAsia="標楷體" w:hAnsi="標楷體" w:hint="eastAsia"/>
                <w:b/>
                <w:bCs/>
                <w:kern w:val="0"/>
                <w:u w:val="single"/>
              </w:rPr>
              <w:t>處理案件之相關人員，應就送審人、檢舉人姓名與其聯絡方式、案件處理過程、審查人及學者專家身分與評審意見及其他相關文件、資料，予以保密。但有下列情形之一者，不在此限：</w:t>
            </w:r>
          </w:p>
          <w:p w14:paraId="7CDD38DF"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(一)評審過程及評審意見，提供教師申訴受理機關及其他救濟機關。</w:t>
            </w:r>
          </w:p>
          <w:p w14:paraId="69996785"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(二)評審意見或會議決議，依法提供相關權責機關（或單位），以利其調查。</w:t>
            </w:r>
          </w:p>
          <w:p w14:paraId="3E6B2288"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(三)會議決議或確定有第二點情事之評審意見，提供予送審人。</w:t>
            </w:r>
          </w:p>
          <w:p w14:paraId="2F03A4C6"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(四)將案件照轉予權責機關、學校查處時，提供其檢舉人身分資訊及相關事證資料。受轉請查處之機關、學校就檢舉人資訊，亦應予保密。</w:t>
            </w:r>
          </w:p>
          <w:p w14:paraId="12010E9A" w14:textId="39D50311" w:rsidR="00861972" w:rsidRPr="00861972" w:rsidRDefault="00861972" w:rsidP="00861972">
            <w:pPr>
              <w:adjustRightInd w:val="0"/>
              <w:spacing w:line="340" w:lineRule="exact"/>
              <w:ind w:leftChars="15" w:left="461" w:hangingChars="177" w:hanging="425"/>
              <w:jc w:val="both"/>
              <w:textAlignment w:val="baseline"/>
              <w:rPr>
                <w:rFonts w:eastAsia="標楷體"/>
                <w:lang w:eastAsia="zh-HK"/>
              </w:rPr>
            </w:pPr>
            <w:r w:rsidRPr="00DE5B85">
              <w:rPr>
                <w:rFonts w:ascii="標楷體" w:eastAsia="標楷體" w:hAnsi="標楷體" w:cs="新細明體" w:hint="eastAsia"/>
                <w:b/>
                <w:bCs/>
                <w:kern w:val="0"/>
                <w:u w:val="single"/>
              </w:rPr>
              <w:t>(五)案件涉及公共利益或引起社會矚目，本校對外為適切說明。</w:t>
            </w:r>
          </w:p>
        </w:tc>
      </w:tr>
      <w:tr w:rsidR="005D715C" w:rsidRPr="005E2267" w14:paraId="27711027" w14:textId="77777777" w:rsidTr="00D8452D">
        <w:trPr>
          <w:jc w:val="center"/>
        </w:trPr>
        <w:tc>
          <w:tcPr>
            <w:tcW w:w="905" w:type="dxa"/>
            <w:tcBorders>
              <w:top w:val="nil"/>
              <w:left w:val="nil"/>
              <w:bottom w:val="nil"/>
              <w:right w:val="nil"/>
            </w:tcBorders>
          </w:tcPr>
          <w:p w14:paraId="495E030B" w14:textId="6E194585" w:rsidR="005D715C" w:rsidRPr="00730CF2" w:rsidRDefault="005D715C" w:rsidP="009B1BE3">
            <w:pPr>
              <w:spacing w:line="340" w:lineRule="exact"/>
              <w:rPr>
                <w:rFonts w:ascii="標楷體" w:eastAsia="標楷體" w:hAnsi="標楷體"/>
              </w:rPr>
            </w:pPr>
            <w:r w:rsidRPr="00BC6D89">
              <w:rPr>
                <w:rFonts w:ascii="標楷體" w:eastAsia="標楷體" w:hAnsi="標楷體" w:hint="eastAsia"/>
                <w:b/>
                <w:u w:val="single"/>
              </w:rPr>
              <w:t>十一</w:t>
            </w:r>
            <w:r w:rsidRPr="00730CF2">
              <w:rPr>
                <w:rFonts w:ascii="標楷體" w:eastAsia="標楷體" w:hAnsi="標楷體" w:hint="eastAsia"/>
              </w:rPr>
              <w:t>、</w:t>
            </w:r>
          </w:p>
        </w:tc>
        <w:tc>
          <w:tcPr>
            <w:tcW w:w="9557" w:type="dxa"/>
            <w:gridSpan w:val="2"/>
            <w:tcBorders>
              <w:top w:val="nil"/>
              <w:left w:val="nil"/>
              <w:bottom w:val="nil"/>
              <w:right w:val="nil"/>
            </w:tcBorders>
          </w:tcPr>
          <w:p w14:paraId="5FA0ED9A" w14:textId="77777777" w:rsidR="001B630E" w:rsidRPr="001B630E" w:rsidRDefault="001B630E" w:rsidP="001B630E">
            <w:pPr>
              <w:spacing w:line="340" w:lineRule="exact"/>
              <w:jc w:val="both"/>
              <w:rPr>
                <w:rFonts w:ascii="標楷體" w:eastAsia="標楷體" w:hAnsi="標楷體"/>
                <w:kern w:val="0"/>
              </w:rPr>
            </w:pPr>
            <w:r w:rsidRPr="001B630E">
              <w:rPr>
                <w:rFonts w:ascii="標楷體" w:eastAsia="標楷體" w:hAnsi="標楷體" w:hint="eastAsia"/>
                <w:kern w:val="0"/>
              </w:rPr>
              <w:t>各級教評會及</w:t>
            </w:r>
            <w:r w:rsidRPr="001B630E">
              <w:rPr>
                <w:rFonts w:ascii="標楷體" w:eastAsia="標楷體" w:hAnsi="標楷體" w:hint="eastAsia"/>
                <w:b/>
                <w:kern w:val="0"/>
                <w:u w:val="single"/>
              </w:rPr>
              <w:t>專案</w:t>
            </w:r>
            <w:r w:rsidRPr="001B630E">
              <w:rPr>
                <w:rFonts w:ascii="標楷體" w:eastAsia="標楷體" w:hAnsi="標楷體" w:hint="eastAsia"/>
                <w:kern w:val="0"/>
              </w:rPr>
              <w:t>小組審議違反本</w:t>
            </w:r>
            <w:r w:rsidRPr="001B630E">
              <w:rPr>
                <w:rFonts w:ascii="標楷體" w:eastAsia="標楷體" w:hAnsi="標楷體" w:hint="eastAsia"/>
                <w:b/>
                <w:kern w:val="0"/>
                <w:u w:val="single"/>
              </w:rPr>
              <w:t>要點</w:t>
            </w:r>
            <w:r w:rsidRPr="001B630E">
              <w:rPr>
                <w:rFonts w:ascii="標楷體" w:eastAsia="標楷體" w:hAnsi="標楷體" w:hint="eastAsia"/>
                <w:kern w:val="0"/>
              </w:rPr>
              <w:t>案</w:t>
            </w:r>
            <w:r w:rsidRPr="001B630E">
              <w:rPr>
                <w:rFonts w:ascii="標楷體" w:eastAsia="標楷體" w:hAnsi="標楷體" w:hint="eastAsia"/>
                <w:b/>
                <w:kern w:val="0"/>
                <w:u w:val="single"/>
              </w:rPr>
              <w:t>件</w:t>
            </w:r>
            <w:r w:rsidRPr="001B630E">
              <w:rPr>
                <w:rFonts w:ascii="標楷體" w:eastAsia="標楷體" w:hAnsi="標楷體" w:hint="eastAsia"/>
                <w:kern w:val="0"/>
              </w:rPr>
              <w:t>時，應有全體委員三分之二以上（含）出席始得開會，出席委員三分之二以上（含）確認選票內容後，經出席委員過半數之同意，始得決議違反送審教師資格規定是否成立。</w:t>
            </w:r>
          </w:p>
          <w:p w14:paraId="57385711" w14:textId="3BC82761" w:rsidR="005D715C" w:rsidRPr="00730CF2" w:rsidRDefault="001B630E" w:rsidP="001B630E">
            <w:pPr>
              <w:spacing w:line="340" w:lineRule="exact"/>
              <w:ind w:left="-28"/>
              <w:jc w:val="both"/>
              <w:rPr>
                <w:rStyle w:val="a5"/>
                <w:rFonts w:ascii="標楷體" w:eastAsia="標楷體" w:hAnsi="標楷體"/>
                <w:b w:val="0"/>
              </w:rPr>
            </w:pPr>
            <w:r w:rsidRPr="001B630E">
              <w:rPr>
                <w:rFonts w:ascii="標楷體" w:eastAsia="標楷體" w:hAnsi="標楷體" w:hint="eastAsia"/>
                <w:kern w:val="0"/>
              </w:rPr>
              <w:t>審議案</w:t>
            </w:r>
            <w:r w:rsidRPr="001B630E">
              <w:rPr>
                <w:rFonts w:ascii="標楷體" w:eastAsia="標楷體" w:hAnsi="標楷體" w:hint="eastAsia"/>
                <w:b/>
                <w:kern w:val="0"/>
                <w:u w:val="single"/>
              </w:rPr>
              <w:t>件</w:t>
            </w:r>
            <w:r w:rsidRPr="001B630E">
              <w:rPr>
                <w:rFonts w:ascii="標楷體" w:eastAsia="標楷體" w:hAnsi="標楷體" w:hint="eastAsia"/>
                <w:kern w:val="0"/>
              </w:rPr>
              <w:t>時，委員中有應行迴避之情事者，不計入該項決議案之出席人數。</w:t>
            </w:r>
          </w:p>
        </w:tc>
      </w:tr>
      <w:tr w:rsidR="005D715C" w:rsidRPr="005E2267" w14:paraId="196FAF05" w14:textId="77777777" w:rsidTr="00D8452D">
        <w:trPr>
          <w:jc w:val="center"/>
        </w:trPr>
        <w:tc>
          <w:tcPr>
            <w:tcW w:w="905" w:type="dxa"/>
            <w:tcBorders>
              <w:top w:val="nil"/>
              <w:left w:val="nil"/>
              <w:bottom w:val="nil"/>
              <w:right w:val="nil"/>
            </w:tcBorders>
          </w:tcPr>
          <w:p w14:paraId="37856E01" w14:textId="6EBA93D6" w:rsidR="005D715C" w:rsidRPr="00730CF2" w:rsidRDefault="005D715C" w:rsidP="009B1BE3">
            <w:pPr>
              <w:spacing w:line="340" w:lineRule="exact"/>
              <w:ind w:rightChars="-97" w:right="-233"/>
              <w:rPr>
                <w:rFonts w:ascii="標楷體" w:eastAsia="標楷體" w:hAnsi="標楷體"/>
              </w:rPr>
            </w:pPr>
            <w:r>
              <w:rPr>
                <w:rFonts w:eastAsia="標楷體" w:hint="eastAsia"/>
                <w:b/>
                <w:bCs/>
                <w:u w:val="single"/>
              </w:rPr>
              <w:t>十二</w:t>
            </w:r>
            <w:r w:rsidRPr="00BC6D89">
              <w:rPr>
                <w:rFonts w:eastAsia="標楷體" w:hint="eastAsia"/>
                <w:bCs/>
              </w:rPr>
              <w:t>、</w:t>
            </w:r>
          </w:p>
        </w:tc>
        <w:tc>
          <w:tcPr>
            <w:tcW w:w="9557" w:type="dxa"/>
            <w:gridSpan w:val="2"/>
            <w:tcBorders>
              <w:top w:val="nil"/>
              <w:left w:val="nil"/>
              <w:bottom w:val="nil"/>
              <w:right w:val="nil"/>
            </w:tcBorders>
          </w:tcPr>
          <w:p w14:paraId="5240B1E1" w14:textId="77777777" w:rsidR="001B630E" w:rsidRDefault="001B630E" w:rsidP="001B630E">
            <w:pPr>
              <w:spacing w:line="320" w:lineRule="exact"/>
              <w:jc w:val="both"/>
              <w:rPr>
                <w:rFonts w:eastAsia="標楷體"/>
                <w:b/>
                <w:bCs/>
                <w:u w:val="single"/>
              </w:rPr>
            </w:pPr>
            <w:r w:rsidRPr="000E4624">
              <w:rPr>
                <w:rFonts w:eastAsia="標楷體" w:hint="eastAsia"/>
                <w:b/>
                <w:bCs/>
                <w:u w:val="single"/>
                <w:lang w:eastAsia="zh-HK"/>
              </w:rPr>
              <w:t>送審人</w:t>
            </w:r>
            <w:r w:rsidRPr="00776247">
              <w:rPr>
                <w:rFonts w:eastAsia="標楷體" w:hint="eastAsia"/>
                <w:b/>
                <w:bCs/>
                <w:u w:val="single"/>
                <w:lang w:eastAsia="zh-HK"/>
              </w:rPr>
              <w:t>涉</w:t>
            </w:r>
            <w:r w:rsidRPr="00776247">
              <w:rPr>
                <w:rFonts w:eastAsia="標楷體" w:hint="eastAsia"/>
                <w:b/>
                <w:bCs/>
                <w:u w:val="single"/>
              </w:rPr>
              <w:t>及</w:t>
            </w:r>
            <w:r w:rsidRPr="00776247">
              <w:rPr>
                <w:rFonts w:eastAsia="標楷體" w:hint="eastAsia"/>
                <w:b/>
                <w:bCs/>
                <w:u w:val="single"/>
                <w:lang w:eastAsia="zh-HK"/>
              </w:rPr>
              <w:t>第二點所定情事之一，</w:t>
            </w:r>
            <w:r w:rsidRPr="005E2267">
              <w:rPr>
                <w:rFonts w:eastAsia="標楷體" w:hint="eastAsia"/>
                <w:lang w:eastAsia="zh-HK"/>
              </w:rPr>
              <w:t>經審議</w:t>
            </w:r>
            <w:r w:rsidRPr="00776247">
              <w:rPr>
                <w:rFonts w:eastAsia="標楷體" w:hint="eastAsia"/>
                <w:b/>
                <w:bCs/>
                <w:u w:val="single"/>
                <w:lang w:eastAsia="zh-HK"/>
              </w:rPr>
              <w:t>確定</w:t>
            </w:r>
            <w:r>
              <w:rPr>
                <w:rFonts w:eastAsia="標楷體" w:hint="eastAsia"/>
                <w:lang w:eastAsia="zh-HK"/>
              </w:rPr>
              <w:t>者</w:t>
            </w:r>
            <w:r w:rsidRPr="00EC25AB">
              <w:rPr>
                <w:rFonts w:eastAsia="標楷體" w:hint="eastAsia"/>
                <w:b/>
                <w:bCs/>
                <w:u w:val="single"/>
                <w:lang w:eastAsia="zh-HK"/>
              </w:rPr>
              <w:t>，其資格審定不合格</w:t>
            </w:r>
            <w:r>
              <w:rPr>
                <w:rFonts w:eastAsia="標楷體" w:hint="eastAsia"/>
                <w:b/>
                <w:bCs/>
                <w:u w:val="single"/>
                <w:lang w:eastAsia="zh-HK"/>
              </w:rPr>
              <w:t>；其前據以</w:t>
            </w:r>
            <w:r w:rsidRPr="00EC25AB">
              <w:rPr>
                <w:rFonts w:eastAsia="標楷體" w:hint="eastAsia"/>
                <w:b/>
                <w:bCs/>
                <w:u w:val="single"/>
                <w:lang w:eastAsia="zh-HK"/>
              </w:rPr>
              <w:t>審定合格者應撤銷該等級起之教師資格</w:t>
            </w:r>
            <w:r>
              <w:rPr>
                <w:rFonts w:eastAsia="標楷體" w:hint="eastAsia"/>
                <w:b/>
                <w:bCs/>
                <w:u w:val="single"/>
                <w:lang w:eastAsia="zh-HK"/>
              </w:rPr>
              <w:t>及追繳教師證書。</w:t>
            </w:r>
          </w:p>
          <w:p w14:paraId="5AB4726D" w14:textId="16F4E89F" w:rsidR="005D715C" w:rsidRDefault="001B630E" w:rsidP="001B630E">
            <w:pPr>
              <w:spacing w:line="340" w:lineRule="exact"/>
              <w:jc w:val="both"/>
              <w:rPr>
                <w:rFonts w:eastAsia="標楷體"/>
                <w:b/>
                <w:u w:val="single"/>
              </w:rPr>
            </w:pPr>
            <w:r w:rsidRPr="00CD07AF">
              <w:rPr>
                <w:rFonts w:eastAsia="標楷體" w:hint="eastAsia"/>
                <w:b/>
                <w:u w:val="single"/>
                <w:lang w:eastAsia="zh-HK"/>
              </w:rPr>
              <w:t>前項案件應</w:t>
            </w:r>
            <w:r w:rsidRPr="000731A5">
              <w:rPr>
                <w:rFonts w:eastAsia="標楷體" w:hint="eastAsia"/>
                <w:b/>
                <w:bCs/>
                <w:u w:val="single"/>
                <w:lang w:eastAsia="zh-HK"/>
              </w:rPr>
              <w:t>自本校審議決定之日起</w:t>
            </w:r>
            <w:r>
              <w:rPr>
                <w:rFonts w:eastAsia="標楷體" w:hint="eastAsia"/>
                <w:b/>
                <w:bCs/>
                <w:u w:val="single"/>
                <w:lang w:eastAsia="zh-HK"/>
              </w:rPr>
              <w:t>，</w:t>
            </w:r>
            <w:r w:rsidRPr="005E2267">
              <w:rPr>
                <w:rFonts w:eastAsia="標楷體" w:hint="eastAsia"/>
              </w:rPr>
              <w:t>予以一定期間不受理教師資格審定申請之處分</w:t>
            </w:r>
            <w:r w:rsidRPr="00E05B33">
              <w:rPr>
                <w:rFonts w:eastAsia="標楷體" w:hint="eastAsia"/>
                <w:b/>
                <w:u w:val="single"/>
              </w:rPr>
              <w:t>；</w:t>
            </w:r>
            <w:r w:rsidRPr="00E05B33">
              <w:rPr>
                <w:rFonts w:eastAsia="標楷體" w:hint="eastAsia"/>
                <w:b/>
                <w:u w:val="single"/>
                <w:lang w:eastAsia="zh-HK"/>
              </w:rPr>
              <w:t>各款情事不受理期間之裁量原則如下：</w:t>
            </w:r>
          </w:p>
          <w:p w14:paraId="398F7645" w14:textId="62929AF6" w:rsidR="005D715C" w:rsidRPr="008A39D1" w:rsidRDefault="001B630E" w:rsidP="008A39D1">
            <w:pPr>
              <w:pStyle w:val="af0"/>
              <w:numPr>
                <w:ilvl w:val="0"/>
                <w:numId w:val="34"/>
              </w:numPr>
              <w:spacing w:line="340" w:lineRule="exact"/>
              <w:ind w:leftChars="0"/>
              <w:jc w:val="both"/>
              <w:rPr>
                <w:rFonts w:eastAsia="標楷體"/>
                <w:b/>
                <w:u w:val="single"/>
              </w:rPr>
            </w:pPr>
            <w:r w:rsidRPr="00E05B33">
              <w:rPr>
                <w:rFonts w:eastAsia="標楷體" w:hint="eastAsia"/>
                <w:b/>
                <w:u w:val="single"/>
                <w:lang w:eastAsia="zh-HK"/>
              </w:rPr>
              <w:t>第</w:t>
            </w:r>
            <w:r w:rsidRPr="00E05B33">
              <w:rPr>
                <w:rFonts w:eastAsia="標楷體" w:hint="eastAsia"/>
                <w:b/>
                <w:u w:val="single"/>
              </w:rPr>
              <w:t>二點第一項第一款規定情事</w:t>
            </w:r>
            <w:r w:rsidRPr="00E05B33">
              <w:rPr>
                <w:rFonts w:ascii="標楷體" w:eastAsia="標楷體" w:hAnsi="標楷體" w:hint="eastAsia"/>
                <w:b/>
                <w:u w:val="single"/>
              </w:rPr>
              <w:t>：</w:t>
            </w:r>
          </w:p>
          <w:p w14:paraId="742D7466" w14:textId="41481AE4"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1</w:t>
            </w:r>
            <w:r w:rsidR="001B630E">
              <w:rPr>
                <w:rFonts w:ascii="標楷體" w:eastAsia="標楷體" w:hAnsi="標楷體" w:hint="eastAsia"/>
                <w:b/>
                <w:u w:val="single"/>
              </w:rPr>
              <w:t>.</w:t>
            </w:r>
            <w:r w:rsidR="001B630E" w:rsidRPr="00E05B33">
              <w:rPr>
                <w:rFonts w:ascii="標楷體" w:eastAsia="標楷體" w:hAnsi="標楷體" w:hint="eastAsia"/>
                <w:b/>
                <w:u w:val="single"/>
              </w:rPr>
              <w:t>教師資格審查履歷表登載不實：一年至三年。</w:t>
            </w:r>
          </w:p>
          <w:p w14:paraId="0ED7640B" w14:textId="1D41450E"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2</w:t>
            </w:r>
            <w:r w:rsidR="001B630E">
              <w:rPr>
                <w:rFonts w:ascii="標楷體" w:eastAsia="標楷體" w:hAnsi="標楷體" w:hint="eastAsia"/>
                <w:b/>
                <w:u w:val="single"/>
              </w:rPr>
              <w:t>.</w:t>
            </w:r>
            <w:r w:rsidR="001B630E" w:rsidRPr="00E05B33">
              <w:rPr>
                <w:rFonts w:ascii="標楷體" w:eastAsia="標楷體" w:hAnsi="標楷體" w:hint="eastAsia"/>
                <w:b/>
                <w:u w:val="single"/>
              </w:rPr>
              <w:t>合著人證明登載不實：一年至三年。</w:t>
            </w:r>
          </w:p>
          <w:p w14:paraId="7825BE8D" w14:textId="2D7D7DAE"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3</w:t>
            </w:r>
            <w:r w:rsidR="001B630E">
              <w:rPr>
                <w:rFonts w:ascii="標楷體" w:eastAsia="標楷體" w:hAnsi="標楷體" w:hint="eastAsia"/>
                <w:b/>
                <w:u w:val="single"/>
              </w:rPr>
              <w:t>.</w:t>
            </w:r>
            <w:r w:rsidR="001B630E" w:rsidRPr="00E05B33">
              <w:rPr>
                <w:rFonts w:ascii="標楷體" w:eastAsia="標楷體" w:hAnsi="標楷體" w:hint="eastAsia"/>
                <w:b/>
                <w:u w:val="single"/>
              </w:rPr>
              <w:t>代表作未確實填載為合著及繳交合著人證明：一年至三年。</w:t>
            </w:r>
          </w:p>
          <w:p w14:paraId="5B0C2F24" w14:textId="7A437191"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4</w:t>
            </w:r>
            <w:r w:rsidR="001B630E">
              <w:rPr>
                <w:rFonts w:ascii="標楷體" w:eastAsia="標楷體" w:hAnsi="標楷體" w:hint="eastAsia"/>
                <w:b/>
                <w:u w:val="single"/>
              </w:rPr>
              <w:t>.</w:t>
            </w:r>
            <w:r w:rsidR="001B630E" w:rsidRPr="00E05B33">
              <w:rPr>
                <w:rFonts w:ascii="標楷體" w:eastAsia="標楷體" w:hAnsi="標楷體" w:hint="eastAsia"/>
                <w:b/>
                <w:u w:val="single"/>
              </w:rPr>
              <w:t>未適當引註：二年至三年。</w:t>
            </w:r>
          </w:p>
          <w:p w14:paraId="7D7964F2" w14:textId="47A49EA7"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5</w:t>
            </w:r>
            <w:r w:rsidR="001B630E">
              <w:rPr>
                <w:rFonts w:ascii="標楷體" w:eastAsia="標楷體" w:hAnsi="標楷體" w:hint="eastAsia"/>
                <w:b/>
                <w:u w:val="single"/>
              </w:rPr>
              <w:t>.</w:t>
            </w:r>
            <w:r w:rsidR="001B630E" w:rsidRPr="00E05B33">
              <w:rPr>
                <w:rFonts w:eastAsia="標楷體" w:hint="eastAsia"/>
                <w:b/>
                <w:u w:val="single"/>
              </w:rPr>
              <w:t>未註明而重複發表</w:t>
            </w:r>
            <w:r w:rsidR="001B630E" w:rsidRPr="00E05B33">
              <w:rPr>
                <w:rFonts w:ascii="標楷體" w:eastAsia="標楷體" w:hAnsi="標楷體" w:hint="eastAsia"/>
                <w:b/>
                <w:u w:val="single"/>
              </w:rPr>
              <w:t>：一年至三年。</w:t>
            </w:r>
          </w:p>
          <w:p w14:paraId="35229532" w14:textId="04F1EDB9"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6</w:t>
            </w:r>
            <w:r w:rsidR="001B630E">
              <w:rPr>
                <w:rFonts w:ascii="標楷體" w:eastAsia="標楷體" w:hAnsi="標楷體" w:hint="eastAsia"/>
                <w:b/>
                <w:u w:val="single"/>
              </w:rPr>
              <w:t>.</w:t>
            </w:r>
            <w:r w:rsidR="001B630E" w:rsidRPr="00E05B33">
              <w:rPr>
                <w:rFonts w:ascii="標楷體" w:eastAsia="標楷體" w:hAnsi="標楷體" w:hint="eastAsia"/>
                <w:b/>
                <w:u w:val="single"/>
              </w:rPr>
              <w:t>未註明其部分內容為已發表之成果或著作：一年至三年。</w:t>
            </w:r>
          </w:p>
          <w:p w14:paraId="7A158D0C" w14:textId="60C4F090" w:rsidR="005D715C" w:rsidRPr="008A39D1" w:rsidRDefault="005D715C" w:rsidP="008A39D1">
            <w:pPr>
              <w:pStyle w:val="af0"/>
              <w:spacing w:line="340" w:lineRule="exact"/>
              <w:ind w:leftChars="96" w:left="461" w:hangingChars="96" w:hanging="231"/>
              <w:jc w:val="both"/>
              <w:rPr>
                <w:rFonts w:ascii="標楷體" w:eastAsia="標楷體" w:hAnsi="標楷體"/>
                <w:b/>
                <w:u w:val="single"/>
              </w:rPr>
            </w:pPr>
            <w:r w:rsidRPr="008A39D1">
              <w:rPr>
                <w:rFonts w:ascii="標楷體" w:eastAsia="標楷體" w:hAnsi="標楷體"/>
                <w:b/>
                <w:u w:val="single"/>
              </w:rPr>
              <w:t>7</w:t>
            </w:r>
            <w:r w:rsidR="001B630E">
              <w:rPr>
                <w:rFonts w:ascii="標楷體" w:eastAsia="標楷體" w:hAnsi="標楷體" w:hint="eastAsia"/>
                <w:b/>
                <w:u w:val="single"/>
              </w:rPr>
              <w:t>.</w:t>
            </w:r>
            <w:r w:rsidR="001B630E" w:rsidRPr="00E05B33">
              <w:rPr>
                <w:rFonts w:ascii="標楷體" w:eastAsia="標楷體" w:hAnsi="標楷體" w:hint="eastAsia"/>
                <w:b/>
                <w:u w:val="single"/>
              </w:rPr>
              <w:t>其他違反學術倫理情事：一年至五年。</w:t>
            </w:r>
          </w:p>
          <w:p w14:paraId="38BDE6ED" w14:textId="402F280A" w:rsidR="005D715C" w:rsidRDefault="005D715C" w:rsidP="00BB2588">
            <w:pPr>
              <w:spacing w:line="340" w:lineRule="exact"/>
              <w:jc w:val="both"/>
              <w:rPr>
                <w:rFonts w:eastAsia="標楷體"/>
                <w:b/>
                <w:u w:val="single"/>
              </w:rPr>
            </w:pPr>
            <w:r w:rsidRPr="008A39D1">
              <w:rPr>
                <w:rFonts w:ascii="標楷體" w:eastAsia="標楷體" w:hAnsi="標楷體" w:hint="eastAsia"/>
                <w:b/>
                <w:u w:val="single"/>
              </w:rPr>
              <w:t>(二)</w:t>
            </w:r>
            <w:r w:rsidR="001B630E" w:rsidRPr="00E05B33">
              <w:rPr>
                <w:rFonts w:eastAsia="標楷體" w:hint="eastAsia"/>
                <w:b/>
                <w:u w:val="single"/>
                <w:lang w:eastAsia="zh-HK"/>
              </w:rPr>
              <w:t>第</w:t>
            </w:r>
            <w:r w:rsidR="001B630E" w:rsidRPr="00E05B33">
              <w:rPr>
                <w:rFonts w:eastAsia="標楷體" w:hint="eastAsia"/>
                <w:b/>
                <w:u w:val="single"/>
              </w:rPr>
              <w:t>二點第一項第二款規定情事</w:t>
            </w:r>
            <w:r w:rsidR="001B630E" w:rsidRPr="00E05B33">
              <w:rPr>
                <w:rFonts w:ascii="標楷體" w:eastAsia="標楷體" w:hAnsi="標楷體" w:hint="eastAsia"/>
                <w:b/>
                <w:u w:val="single"/>
              </w:rPr>
              <w:t>：</w:t>
            </w:r>
          </w:p>
          <w:p w14:paraId="0D28391A" w14:textId="0135933B" w:rsidR="005D715C" w:rsidRDefault="005D715C" w:rsidP="008A39D1">
            <w:pPr>
              <w:spacing w:line="340" w:lineRule="exact"/>
              <w:ind w:leftChars="74" w:left="454" w:hangingChars="115" w:hanging="276"/>
              <w:jc w:val="both"/>
              <w:rPr>
                <w:rFonts w:ascii="標楷體" w:eastAsia="標楷體" w:hAnsi="標楷體"/>
                <w:b/>
                <w:u w:val="single"/>
              </w:rPr>
            </w:pPr>
            <w:r w:rsidRPr="008A39D1">
              <w:rPr>
                <w:rFonts w:ascii="標楷體" w:eastAsia="標楷體" w:hAnsi="標楷體" w:hint="eastAsia"/>
                <w:b/>
                <w:u w:val="single"/>
              </w:rPr>
              <w:t>1</w:t>
            </w:r>
            <w:r w:rsidR="001B630E">
              <w:rPr>
                <w:rFonts w:ascii="標楷體" w:eastAsia="標楷體" w:hAnsi="標楷體" w:hint="eastAsia"/>
                <w:b/>
                <w:u w:val="single"/>
              </w:rPr>
              <w:t>.</w:t>
            </w:r>
            <w:r w:rsidR="001B630E" w:rsidRPr="001B630E">
              <w:rPr>
                <w:rFonts w:ascii="標楷體" w:eastAsia="標楷體" w:hAnsi="標楷體" w:hint="eastAsia"/>
                <w:b/>
                <w:u w:val="single"/>
              </w:rPr>
              <w:t>著作、作品、展演及技術報告有抄襲情事：五年至六年。</w:t>
            </w:r>
          </w:p>
          <w:p w14:paraId="7AFDB144" w14:textId="28C4DF98" w:rsidR="005D715C" w:rsidRPr="008A39D1" w:rsidRDefault="005D715C" w:rsidP="008A39D1">
            <w:pPr>
              <w:spacing w:line="340" w:lineRule="exact"/>
              <w:ind w:leftChars="74" w:left="454" w:hangingChars="115" w:hanging="276"/>
              <w:jc w:val="both"/>
              <w:rPr>
                <w:rFonts w:ascii="標楷體" w:eastAsia="標楷體" w:hAnsi="標楷體"/>
                <w:b/>
                <w:u w:val="single"/>
              </w:rPr>
            </w:pPr>
            <w:r w:rsidRPr="008A39D1">
              <w:rPr>
                <w:rFonts w:ascii="標楷體" w:eastAsia="標楷體" w:hAnsi="標楷體" w:hint="eastAsia"/>
                <w:b/>
                <w:u w:val="single"/>
              </w:rPr>
              <w:t>2</w:t>
            </w:r>
            <w:r w:rsidR="001B630E">
              <w:rPr>
                <w:rFonts w:ascii="標楷體" w:eastAsia="標楷體" w:hAnsi="標楷體" w:hint="eastAsia"/>
                <w:b/>
                <w:u w:val="single"/>
              </w:rPr>
              <w:t>.</w:t>
            </w:r>
            <w:r w:rsidR="001B630E" w:rsidRPr="001B630E">
              <w:rPr>
                <w:rFonts w:ascii="標楷體" w:eastAsia="標楷體" w:hAnsi="標楷體" w:hint="eastAsia"/>
                <w:b/>
                <w:u w:val="single"/>
              </w:rPr>
              <w:t>著作、作品、展演及技術報告有造假、變造或舞弊情事：六年至七年。</w:t>
            </w:r>
          </w:p>
          <w:p w14:paraId="6541A9A3" w14:textId="5A1352EC" w:rsidR="005D715C" w:rsidRDefault="005D715C" w:rsidP="00BB2588">
            <w:pPr>
              <w:spacing w:line="340" w:lineRule="exact"/>
              <w:jc w:val="both"/>
              <w:rPr>
                <w:rFonts w:eastAsia="標楷體"/>
                <w:b/>
                <w:u w:val="single"/>
              </w:rPr>
            </w:pPr>
            <w:r w:rsidRPr="008A39D1">
              <w:rPr>
                <w:rFonts w:ascii="標楷體" w:eastAsia="標楷體" w:hAnsi="標楷體" w:hint="eastAsia"/>
                <w:b/>
                <w:u w:val="single"/>
              </w:rPr>
              <w:t>(三)</w:t>
            </w:r>
            <w:r w:rsidR="001B630E" w:rsidRPr="001B630E">
              <w:rPr>
                <w:rFonts w:eastAsia="標楷體" w:hint="eastAsia"/>
                <w:b/>
                <w:u w:val="single"/>
              </w:rPr>
              <w:t>第二點第一項第三款規定情事：</w:t>
            </w:r>
          </w:p>
          <w:p w14:paraId="7C6EB192" w14:textId="77777777" w:rsidR="00112C72" w:rsidRDefault="005D715C" w:rsidP="00112C72">
            <w:pPr>
              <w:spacing w:line="340" w:lineRule="exact"/>
              <w:ind w:leftChars="73" w:left="458" w:hangingChars="118" w:hanging="283"/>
              <w:jc w:val="both"/>
              <w:rPr>
                <w:rFonts w:eastAsia="標楷體"/>
                <w:b/>
                <w:u w:val="single"/>
              </w:rPr>
            </w:pPr>
            <w:r w:rsidRPr="008A39D1">
              <w:rPr>
                <w:rFonts w:ascii="標楷體" w:eastAsia="標楷體" w:hAnsi="標楷體" w:hint="eastAsia"/>
                <w:b/>
                <w:u w:val="single"/>
              </w:rPr>
              <w:t>1</w:t>
            </w:r>
            <w:r w:rsidR="001B630E">
              <w:rPr>
                <w:rFonts w:ascii="標楷體" w:eastAsia="標楷體" w:hAnsi="標楷體" w:hint="eastAsia"/>
                <w:b/>
                <w:u w:val="single"/>
              </w:rPr>
              <w:t>.</w:t>
            </w:r>
            <w:r w:rsidR="00112C72" w:rsidRPr="00112C72">
              <w:rPr>
                <w:rFonts w:eastAsia="標楷體"/>
                <w:b/>
                <w:u w:val="single"/>
              </w:rPr>
              <w:t>學、經歷證件、成就證明、專門著作已為刊物接受將定期發表之證明、合著人證明為偽造、變造</w:t>
            </w:r>
            <w:r w:rsidR="00112C72" w:rsidRPr="00112C72">
              <w:rPr>
                <w:rFonts w:eastAsia="標楷體" w:hint="eastAsia"/>
                <w:b/>
                <w:u w:val="single"/>
              </w:rPr>
              <w:t>：八年至十年。</w:t>
            </w:r>
          </w:p>
          <w:p w14:paraId="669B13CB" w14:textId="09ED2154" w:rsidR="005D715C" w:rsidRDefault="005D715C" w:rsidP="00112C72">
            <w:pPr>
              <w:spacing w:line="340" w:lineRule="exact"/>
              <w:ind w:leftChars="73" w:left="458" w:hangingChars="118" w:hanging="283"/>
              <w:jc w:val="both"/>
              <w:rPr>
                <w:rFonts w:eastAsia="標楷體"/>
                <w:b/>
                <w:u w:val="single"/>
              </w:rPr>
            </w:pPr>
            <w:r w:rsidRPr="008A39D1">
              <w:rPr>
                <w:rFonts w:ascii="標楷體" w:eastAsia="標楷體" w:hAnsi="標楷體" w:hint="eastAsia"/>
                <w:b/>
                <w:u w:val="single"/>
              </w:rPr>
              <w:t>2</w:t>
            </w:r>
            <w:r w:rsidR="001B630E">
              <w:rPr>
                <w:rFonts w:ascii="標楷體" w:eastAsia="標楷體" w:hAnsi="標楷體" w:hint="eastAsia"/>
                <w:b/>
                <w:u w:val="single"/>
              </w:rPr>
              <w:t>.</w:t>
            </w:r>
            <w:r w:rsidR="00112C72" w:rsidRPr="00112C72">
              <w:rPr>
                <w:rFonts w:eastAsia="標楷體" w:hint="eastAsia"/>
                <w:b/>
                <w:u w:val="single"/>
              </w:rPr>
              <w:t>以違法或不當手段影響論文之審查：七年至十年。</w:t>
            </w:r>
          </w:p>
          <w:p w14:paraId="70EC5A0A" w14:textId="04F05817" w:rsidR="005D715C" w:rsidRPr="008A39D1" w:rsidRDefault="005D715C" w:rsidP="00DB26AE">
            <w:pPr>
              <w:spacing w:line="340" w:lineRule="exact"/>
              <w:ind w:left="461" w:hangingChars="192" w:hanging="461"/>
              <w:jc w:val="both"/>
              <w:rPr>
                <w:rFonts w:ascii="標楷體" w:eastAsia="標楷體" w:hAnsi="標楷體"/>
                <w:kern w:val="0"/>
              </w:rPr>
            </w:pPr>
            <w:r w:rsidRPr="008A39D1">
              <w:rPr>
                <w:rFonts w:ascii="標楷體" w:eastAsia="標楷體" w:hAnsi="標楷體" w:hint="eastAsia"/>
                <w:b/>
                <w:u w:val="single"/>
              </w:rPr>
              <w:t>(四)</w:t>
            </w:r>
            <w:r w:rsidR="00DB26AE" w:rsidRPr="00DB26AE">
              <w:rPr>
                <w:rFonts w:eastAsia="標楷體" w:hint="eastAsia"/>
                <w:b/>
                <w:u w:val="single"/>
              </w:rPr>
              <w:t>第二點第一項第四款：送審人或經由他人有請託、關說、利誘、威脅或其他干擾審查人或審查程序情節嚴重：一年至二年。</w:t>
            </w:r>
          </w:p>
          <w:p w14:paraId="72D2C48A" w14:textId="7BA7C5E3" w:rsidR="005D715C" w:rsidRDefault="00D335F8" w:rsidP="00BD487F">
            <w:pPr>
              <w:spacing w:line="340" w:lineRule="exact"/>
              <w:jc w:val="both"/>
              <w:rPr>
                <w:rFonts w:ascii="標楷體" w:eastAsia="標楷體" w:hAnsi="標楷體"/>
                <w:b/>
                <w:u w:val="single"/>
              </w:rPr>
            </w:pPr>
            <w:r w:rsidRPr="00794C84">
              <w:rPr>
                <w:rFonts w:ascii="標楷體" w:eastAsia="標楷體" w:hAnsi="標楷體" w:hint="eastAsia"/>
                <w:b/>
                <w:u w:val="single"/>
              </w:rPr>
              <w:t>送審人同時有第二點第一項</w:t>
            </w:r>
            <w:r w:rsidRPr="006C3DAA">
              <w:rPr>
                <w:rFonts w:ascii="標楷體" w:eastAsia="標楷體" w:hAnsi="標楷體"/>
                <w:b/>
                <w:u w:val="single"/>
              </w:rPr>
              <w:t>二種</w:t>
            </w:r>
            <w:r w:rsidRPr="00794C84">
              <w:rPr>
                <w:rFonts w:ascii="標楷體" w:eastAsia="標楷體" w:hAnsi="標楷體" w:hint="eastAsia"/>
                <w:b/>
                <w:u w:val="single"/>
              </w:rPr>
              <w:t>以上情事者，依審定辦法第四十四條第一項</w:t>
            </w:r>
            <w:r w:rsidRPr="00794C84">
              <w:rPr>
                <w:rFonts w:ascii="標楷體" w:eastAsia="標楷體" w:hAnsi="標楷體"/>
                <w:b/>
                <w:u w:val="single"/>
              </w:rPr>
              <w:t>各該不受理期間規定中最高期間之規定論處。</w:t>
            </w:r>
            <w:r w:rsidRPr="006C3DAA">
              <w:rPr>
                <w:rFonts w:ascii="標楷體" w:eastAsia="標楷體" w:hAnsi="標楷體" w:hint="eastAsia"/>
                <w:b/>
                <w:u w:val="single"/>
              </w:rPr>
              <w:t>送審人同時有第二點第一項各款所定二種以上情事或同一情事情節嚴重者，得於審定辦法第四十四條第一項各該款規定年限內處分，不受前項規定之限制。</w:t>
            </w:r>
          </w:p>
          <w:p w14:paraId="757B98CE" w14:textId="457ED2E4" w:rsidR="005D715C" w:rsidRDefault="00D335F8" w:rsidP="00BD487F">
            <w:pPr>
              <w:spacing w:line="340" w:lineRule="exact"/>
              <w:jc w:val="both"/>
              <w:rPr>
                <w:rFonts w:eastAsia="標楷體"/>
                <w:b/>
                <w:bCs/>
                <w:u w:val="single"/>
              </w:rPr>
            </w:pPr>
            <w:r w:rsidRPr="00DD7E93">
              <w:rPr>
                <w:rFonts w:eastAsia="標楷體" w:hint="eastAsia"/>
                <w:b/>
                <w:bCs/>
                <w:u w:val="single"/>
              </w:rPr>
              <w:t>送審人有</w:t>
            </w:r>
            <w:r>
              <w:rPr>
                <w:rFonts w:eastAsia="標楷體" w:hint="eastAsia"/>
                <w:b/>
                <w:bCs/>
                <w:u w:val="single"/>
              </w:rPr>
              <w:t>第二</w:t>
            </w:r>
            <w:r w:rsidRPr="00DD7E93">
              <w:rPr>
                <w:rFonts w:eastAsia="標楷體" w:hint="eastAsia"/>
                <w:b/>
                <w:bCs/>
                <w:u w:val="single"/>
              </w:rPr>
              <w:t>點</w:t>
            </w:r>
            <w:r>
              <w:rPr>
                <w:rFonts w:eastAsia="標楷體" w:hint="eastAsia"/>
                <w:b/>
                <w:bCs/>
                <w:u w:val="single"/>
              </w:rPr>
              <w:t>各</w:t>
            </w:r>
            <w:r w:rsidRPr="00DD7E93">
              <w:rPr>
                <w:rFonts w:eastAsia="標楷體" w:hint="eastAsia"/>
                <w:b/>
                <w:bCs/>
                <w:u w:val="single"/>
              </w:rPr>
              <w:t>款情事之一，且有下列情形之一者，得於審定辦法第四十</w:t>
            </w:r>
            <w:r>
              <w:rPr>
                <w:rFonts w:eastAsia="標楷體" w:hint="eastAsia"/>
                <w:b/>
                <w:bCs/>
                <w:u w:val="single"/>
              </w:rPr>
              <w:t>四</w:t>
            </w:r>
            <w:r w:rsidRPr="00DD7E93">
              <w:rPr>
                <w:rFonts w:eastAsia="標楷體" w:hint="eastAsia"/>
                <w:b/>
                <w:bCs/>
                <w:u w:val="single"/>
              </w:rPr>
              <w:t>條第一項各該款規定年限內，以最低年限不受理其教師資格審定之申請：</w:t>
            </w:r>
          </w:p>
          <w:p w14:paraId="2366C07A" w14:textId="1BD9CC58" w:rsidR="005D715C" w:rsidRPr="00BD487F" w:rsidRDefault="005D715C" w:rsidP="00BD487F">
            <w:pPr>
              <w:spacing w:line="340" w:lineRule="exact"/>
              <w:rPr>
                <w:rFonts w:ascii="標楷體" w:eastAsia="標楷體" w:hAnsi="標楷體"/>
                <w:b/>
                <w:bCs/>
                <w:u w:val="single"/>
              </w:rPr>
            </w:pPr>
            <w:r w:rsidRPr="00BD487F">
              <w:rPr>
                <w:rFonts w:ascii="標楷體" w:eastAsia="標楷體" w:hAnsi="標楷體" w:hint="eastAsia"/>
                <w:b/>
                <w:bCs/>
                <w:u w:val="single"/>
              </w:rPr>
              <w:t>(一)</w:t>
            </w:r>
            <w:r w:rsidR="00D335F8" w:rsidRPr="00BB1208">
              <w:rPr>
                <w:rFonts w:eastAsia="標楷體" w:hint="eastAsia"/>
                <w:b/>
                <w:u w:val="single"/>
              </w:rPr>
              <w:t>違反行為係屬首次或一次性事件。</w:t>
            </w:r>
          </w:p>
          <w:p w14:paraId="32D7BCB8" w14:textId="2793E353" w:rsidR="005D715C" w:rsidRPr="00730CF2" w:rsidRDefault="005D715C" w:rsidP="00D335F8">
            <w:pPr>
              <w:spacing w:line="340" w:lineRule="exact"/>
              <w:jc w:val="both"/>
              <w:rPr>
                <w:rFonts w:ascii="標楷體" w:eastAsia="標楷體" w:hAnsi="標楷體"/>
              </w:rPr>
            </w:pPr>
            <w:r w:rsidRPr="00BD487F">
              <w:rPr>
                <w:rFonts w:ascii="標楷體" w:eastAsia="標楷體" w:hAnsi="標楷體" w:hint="eastAsia"/>
                <w:b/>
                <w:bCs/>
                <w:u w:val="single"/>
              </w:rPr>
              <w:t>(二)</w:t>
            </w:r>
            <w:r w:rsidR="00D335F8" w:rsidRPr="00BB1208">
              <w:rPr>
                <w:rFonts w:ascii="標楷體" w:eastAsia="標楷體" w:hAnsi="標楷體" w:hint="eastAsia"/>
                <w:b/>
                <w:u w:val="single"/>
              </w:rPr>
              <w:t>違反行為之程度係屬輕微。</w:t>
            </w:r>
          </w:p>
        </w:tc>
      </w:tr>
      <w:tr w:rsidR="005D715C" w:rsidRPr="005E2267" w14:paraId="1E8F412E" w14:textId="77777777" w:rsidTr="00D8452D">
        <w:trPr>
          <w:jc w:val="center"/>
        </w:trPr>
        <w:tc>
          <w:tcPr>
            <w:tcW w:w="905" w:type="dxa"/>
            <w:tcBorders>
              <w:top w:val="nil"/>
              <w:left w:val="nil"/>
              <w:bottom w:val="nil"/>
              <w:right w:val="nil"/>
            </w:tcBorders>
          </w:tcPr>
          <w:p w14:paraId="63F17216" w14:textId="045A6D46" w:rsidR="005D715C" w:rsidRPr="00730CF2" w:rsidRDefault="005D715C" w:rsidP="009B1BE3">
            <w:pPr>
              <w:spacing w:line="340" w:lineRule="exact"/>
              <w:rPr>
                <w:rFonts w:ascii="標楷體" w:eastAsia="標楷體" w:hAnsi="標楷體"/>
              </w:rPr>
            </w:pPr>
            <w:r w:rsidRPr="00847BA6">
              <w:rPr>
                <w:rFonts w:eastAsia="標楷體" w:hint="eastAsia"/>
                <w:b/>
                <w:bCs/>
                <w:u w:val="single"/>
              </w:rPr>
              <w:t>十三</w:t>
            </w:r>
            <w:r w:rsidRPr="00BC6D89">
              <w:rPr>
                <w:rFonts w:eastAsia="標楷體" w:hint="eastAsia"/>
                <w:bCs/>
              </w:rPr>
              <w:t>、</w:t>
            </w:r>
          </w:p>
        </w:tc>
        <w:tc>
          <w:tcPr>
            <w:tcW w:w="9557" w:type="dxa"/>
            <w:gridSpan w:val="2"/>
            <w:tcBorders>
              <w:top w:val="nil"/>
              <w:left w:val="nil"/>
              <w:bottom w:val="nil"/>
              <w:right w:val="nil"/>
            </w:tcBorders>
          </w:tcPr>
          <w:p w14:paraId="0C1C0381" w14:textId="1ECFE169" w:rsidR="005D715C" w:rsidRDefault="00A90C1B" w:rsidP="009B1BE3">
            <w:pPr>
              <w:spacing w:line="340" w:lineRule="exact"/>
              <w:jc w:val="both"/>
              <w:rPr>
                <w:rFonts w:eastAsia="標楷體"/>
                <w:b/>
                <w:bCs/>
                <w:u w:val="single"/>
              </w:rPr>
            </w:pPr>
            <w:r w:rsidRPr="007254C5">
              <w:rPr>
                <w:rFonts w:eastAsia="標楷體" w:hint="eastAsia"/>
                <w:b/>
                <w:bCs/>
                <w:u w:val="single"/>
              </w:rPr>
              <w:t>送審人之代表作經審議認定有未適當引註、未註明而重複發表、未註明其部分內容為已發表之成果或著作、抄襲、造假、變造、舞弊、以違法或不當手段影響</w:t>
            </w:r>
            <w:r>
              <w:rPr>
                <w:rFonts w:eastAsia="標楷體" w:hint="eastAsia"/>
                <w:b/>
                <w:bCs/>
                <w:u w:val="single"/>
              </w:rPr>
              <w:t>論文之審查或其他違反學術倫理情事之一，且符合下列各款規定者，</w:t>
            </w:r>
            <w:r w:rsidRPr="00CD07AF">
              <w:rPr>
                <w:rFonts w:eastAsia="標楷體" w:hint="eastAsia"/>
                <w:b/>
                <w:bCs/>
                <w:u w:val="single"/>
              </w:rPr>
              <w:t>免依前點規定為不受理其教師資格審定申請之處分：</w:t>
            </w:r>
          </w:p>
          <w:p w14:paraId="6C820C65" w14:textId="637A1618" w:rsidR="005D715C" w:rsidRDefault="005D715C" w:rsidP="008C636B">
            <w:pPr>
              <w:spacing w:line="340" w:lineRule="exact"/>
              <w:ind w:left="461" w:hangingChars="192" w:hanging="461"/>
              <w:jc w:val="both"/>
              <w:rPr>
                <w:rFonts w:ascii="標楷體" w:eastAsia="標楷體" w:hAnsi="標楷體"/>
                <w:b/>
                <w:bCs/>
                <w:u w:val="single"/>
              </w:rPr>
            </w:pPr>
            <w:r w:rsidRPr="00BD487F">
              <w:rPr>
                <w:rFonts w:ascii="標楷體" w:eastAsia="標楷體" w:hAnsi="標楷體" w:hint="eastAsia"/>
                <w:b/>
                <w:bCs/>
                <w:u w:val="single"/>
              </w:rPr>
              <w:t>(一)</w:t>
            </w:r>
            <w:r w:rsidR="00A90C1B" w:rsidRPr="00C72DF5">
              <w:rPr>
                <w:rFonts w:eastAsia="標楷體"/>
                <w:b/>
                <w:u w:val="single"/>
              </w:rPr>
              <w:t>送審著作所涉情事非屬送審人之貢獻部分，且其貢獻部分應可供查對，並於送審前表明。</w:t>
            </w:r>
          </w:p>
          <w:p w14:paraId="7AB9924F" w14:textId="683C32DA" w:rsidR="005D715C" w:rsidRDefault="005D715C" w:rsidP="008C636B">
            <w:pPr>
              <w:spacing w:line="340" w:lineRule="exact"/>
              <w:ind w:left="461" w:hangingChars="192" w:hanging="461"/>
              <w:jc w:val="both"/>
              <w:rPr>
                <w:rFonts w:ascii="標楷體" w:eastAsia="標楷體" w:hAnsi="標楷體"/>
                <w:b/>
                <w:bCs/>
                <w:u w:val="single"/>
              </w:rPr>
            </w:pPr>
            <w:r w:rsidRPr="008C636B">
              <w:rPr>
                <w:rFonts w:ascii="標楷體" w:eastAsia="標楷體" w:hAnsi="標楷體" w:hint="eastAsia"/>
                <w:b/>
                <w:bCs/>
                <w:u w:val="single"/>
              </w:rPr>
              <w:t>(二)</w:t>
            </w:r>
            <w:r w:rsidR="00A90C1B" w:rsidRPr="008C636B">
              <w:rPr>
                <w:rFonts w:ascii="標楷體" w:eastAsia="標楷體" w:hAnsi="標楷體" w:hint="eastAsia"/>
                <w:b/>
                <w:bCs/>
                <w:u w:val="single"/>
              </w:rPr>
              <w:t>經第六點</w:t>
            </w:r>
            <w:r w:rsidR="00A90C1B">
              <w:rPr>
                <w:rFonts w:ascii="標楷體" w:eastAsia="標楷體" w:hAnsi="標楷體" w:hint="eastAsia"/>
                <w:b/>
                <w:bCs/>
                <w:u w:val="single"/>
              </w:rPr>
              <w:t>規定之</w:t>
            </w:r>
            <w:r w:rsidR="00A90C1B" w:rsidRPr="008C636B">
              <w:rPr>
                <w:rFonts w:ascii="標楷體" w:eastAsia="標楷體" w:hAnsi="標楷體" w:hint="eastAsia"/>
                <w:b/>
                <w:bCs/>
                <w:u w:val="single"/>
              </w:rPr>
              <w:t>專案小組</w:t>
            </w:r>
            <w:r w:rsidR="00A90C1B">
              <w:rPr>
                <w:rFonts w:ascii="標楷體" w:eastAsia="標楷體" w:hAnsi="標楷體" w:hint="eastAsia"/>
                <w:b/>
                <w:bCs/>
                <w:u w:val="single"/>
              </w:rPr>
              <w:t>該</w:t>
            </w:r>
            <w:r w:rsidR="00A90C1B" w:rsidRPr="008C636B">
              <w:rPr>
                <w:rFonts w:ascii="標楷體" w:eastAsia="標楷體" w:hAnsi="標楷體" w:hint="eastAsia"/>
                <w:b/>
                <w:bCs/>
                <w:u w:val="single"/>
              </w:rPr>
              <w:t>學術領域</w:t>
            </w:r>
            <w:r w:rsidR="00A90C1B">
              <w:rPr>
                <w:rFonts w:ascii="標楷體" w:eastAsia="標楷體" w:hAnsi="標楷體" w:hint="eastAsia"/>
                <w:b/>
                <w:bCs/>
                <w:u w:val="single"/>
              </w:rPr>
              <w:t>委員</w:t>
            </w:r>
            <w:r w:rsidR="00A90C1B" w:rsidRPr="008C636B">
              <w:rPr>
                <w:rFonts w:ascii="標楷體" w:eastAsia="標楷體" w:hAnsi="標楷體" w:hint="eastAsia"/>
                <w:b/>
                <w:bCs/>
                <w:u w:val="single"/>
              </w:rPr>
              <w:t>調查認定</w:t>
            </w:r>
            <w:r w:rsidR="00A90C1B" w:rsidRPr="00C64F60">
              <w:rPr>
                <w:rFonts w:eastAsia="標楷體" w:hint="eastAsia"/>
                <w:b/>
                <w:u w:val="single"/>
              </w:rPr>
              <w:t>，</w:t>
            </w:r>
            <w:r w:rsidR="00A90C1B" w:rsidRPr="00C72DF5">
              <w:rPr>
                <w:rFonts w:eastAsia="標楷體"/>
                <w:b/>
                <w:u w:val="single"/>
              </w:rPr>
              <w:t>送審著作所涉情事部分非送審人所屬之學術專業領域</w:t>
            </w:r>
            <w:r w:rsidR="00A90C1B" w:rsidRPr="00C64F60">
              <w:rPr>
                <w:rFonts w:eastAsia="標楷體" w:hint="eastAsia"/>
                <w:b/>
                <w:u w:val="single"/>
              </w:rPr>
              <w:t>。</w:t>
            </w:r>
          </w:p>
          <w:p w14:paraId="1A008229" w14:textId="6E6AD588" w:rsidR="005D715C" w:rsidRDefault="005D715C" w:rsidP="008C636B">
            <w:pPr>
              <w:spacing w:line="340" w:lineRule="exact"/>
              <w:ind w:left="461" w:hangingChars="192" w:hanging="461"/>
              <w:jc w:val="both"/>
              <w:rPr>
                <w:rFonts w:eastAsia="標楷體"/>
                <w:b/>
                <w:bCs/>
                <w:u w:val="single"/>
              </w:rPr>
            </w:pPr>
            <w:r w:rsidRPr="008C636B">
              <w:rPr>
                <w:rFonts w:ascii="標楷體" w:eastAsia="標楷體" w:hAnsi="標楷體" w:hint="eastAsia"/>
                <w:b/>
                <w:bCs/>
                <w:u w:val="single"/>
              </w:rPr>
              <w:t>(三)</w:t>
            </w:r>
            <w:r w:rsidR="00A90C1B" w:rsidRPr="008C636B">
              <w:rPr>
                <w:rFonts w:ascii="標楷體" w:eastAsia="標楷體" w:hAnsi="標楷體" w:hint="eastAsia"/>
                <w:b/>
                <w:bCs/>
                <w:u w:val="single"/>
              </w:rPr>
              <w:t>經第六點</w:t>
            </w:r>
            <w:r w:rsidR="00A90C1B">
              <w:rPr>
                <w:rFonts w:ascii="標楷體" w:eastAsia="標楷體" w:hAnsi="標楷體" w:hint="eastAsia"/>
                <w:b/>
                <w:bCs/>
                <w:u w:val="single"/>
              </w:rPr>
              <w:t>規定之</w:t>
            </w:r>
            <w:r w:rsidR="00A90C1B" w:rsidRPr="008C636B">
              <w:rPr>
                <w:rFonts w:ascii="標楷體" w:eastAsia="標楷體" w:hAnsi="標楷體" w:hint="eastAsia"/>
                <w:b/>
                <w:bCs/>
                <w:u w:val="single"/>
              </w:rPr>
              <w:t>專案小組</w:t>
            </w:r>
            <w:r w:rsidR="00A90C1B">
              <w:rPr>
                <w:rFonts w:ascii="標楷體" w:eastAsia="標楷體" w:hAnsi="標楷體" w:hint="eastAsia"/>
                <w:b/>
                <w:bCs/>
                <w:u w:val="single"/>
              </w:rPr>
              <w:t>該</w:t>
            </w:r>
            <w:r w:rsidR="00A90C1B" w:rsidRPr="008C636B">
              <w:rPr>
                <w:rFonts w:ascii="標楷體" w:eastAsia="標楷體" w:hAnsi="標楷體" w:hint="eastAsia"/>
                <w:b/>
                <w:bCs/>
                <w:u w:val="single"/>
              </w:rPr>
              <w:t>學術領域</w:t>
            </w:r>
            <w:r w:rsidR="00A90C1B">
              <w:rPr>
                <w:rFonts w:ascii="標楷體" w:eastAsia="標楷體" w:hAnsi="標楷體" w:hint="eastAsia"/>
                <w:b/>
                <w:bCs/>
                <w:u w:val="single"/>
              </w:rPr>
              <w:t>委員</w:t>
            </w:r>
            <w:r w:rsidR="00A90C1B" w:rsidRPr="008C636B">
              <w:rPr>
                <w:rFonts w:ascii="標楷體" w:eastAsia="標楷體" w:hAnsi="標楷體" w:hint="eastAsia"/>
                <w:b/>
                <w:bCs/>
                <w:u w:val="single"/>
              </w:rPr>
              <w:t>調查認定</w:t>
            </w:r>
            <w:r w:rsidR="00A90C1B" w:rsidRPr="00C64F60">
              <w:rPr>
                <w:rFonts w:eastAsia="標楷體" w:hint="eastAsia"/>
                <w:b/>
                <w:u w:val="single"/>
              </w:rPr>
              <w:t>，</w:t>
            </w:r>
            <w:r w:rsidR="00A90C1B" w:rsidRPr="00C72DF5">
              <w:rPr>
                <w:rFonts w:eastAsia="標楷體"/>
                <w:b/>
                <w:u w:val="single"/>
              </w:rPr>
              <w:t>送審人非送審著作之重要作者或計畫主持人</w:t>
            </w:r>
            <w:r w:rsidR="00A90C1B">
              <w:rPr>
                <w:rFonts w:eastAsia="標楷體"/>
                <w:b/>
                <w:u w:val="single"/>
              </w:rPr>
              <w:t>。</w:t>
            </w:r>
          </w:p>
          <w:p w14:paraId="27214718" w14:textId="77777777" w:rsidR="00A90C1B" w:rsidRDefault="00A90C1B" w:rsidP="00A90C1B">
            <w:pPr>
              <w:spacing w:line="320" w:lineRule="exact"/>
              <w:jc w:val="both"/>
              <w:rPr>
                <w:rFonts w:eastAsia="標楷體"/>
                <w:b/>
                <w:bCs/>
                <w:u w:val="single"/>
              </w:rPr>
            </w:pPr>
            <w:r w:rsidRPr="006D53AE">
              <w:rPr>
                <w:rFonts w:eastAsia="標楷體"/>
                <w:b/>
                <w:bCs/>
                <w:u w:val="single"/>
              </w:rPr>
              <w:t>送審人之參考作經認定有前項序文所定情事之一，且符合前項第一款及第二款規定者，免依</w:t>
            </w:r>
            <w:r w:rsidRPr="00CD07AF">
              <w:rPr>
                <w:rFonts w:eastAsia="標楷體" w:hint="eastAsia"/>
                <w:b/>
                <w:bCs/>
                <w:u w:val="single"/>
              </w:rPr>
              <w:t>前點</w:t>
            </w:r>
            <w:r w:rsidRPr="006D53AE">
              <w:rPr>
                <w:rFonts w:eastAsia="標楷體"/>
                <w:b/>
                <w:bCs/>
                <w:u w:val="single"/>
              </w:rPr>
              <w:t>規定為不受理其教師資格審定申請之處分。</w:t>
            </w:r>
          </w:p>
          <w:p w14:paraId="0D420296" w14:textId="1F88C2B1" w:rsidR="005D715C" w:rsidRPr="00A90C1B" w:rsidRDefault="00A90C1B" w:rsidP="00A90C1B">
            <w:pPr>
              <w:spacing w:line="320" w:lineRule="exact"/>
              <w:jc w:val="both"/>
              <w:rPr>
                <w:rFonts w:eastAsia="標楷體"/>
                <w:b/>
                <w:bCs/>
                <w:u w:val="single"/>
              </w:rPr>
            </w:pPr>
            <w:r w:rsidRPr="006D53AE">
              <w:rPr>
                <w:rFonts w:eastAsia="標楷體"/>
                <w:b/>
                <w:bCs/>
                <w:u w:val="single"/>
              </w:rPr>
              <w:t>送審人之參考作經認定有第一項序文所定情事之一，且符合第一項各款規定者，得於排除該參考作後，依下列規定辦理：</w:t>
            </w:r>
          </w:p>
          <w:p w14:paraId="2AA16C53" w14:textId="0C7B10AB" w:rsidR="005D715C" w:rsidRPr="00AE0BA9" w:rsidRDefault="005D715C" w:rsidP="00AE0BA9">
            <w:pPr>
              <w:spacing w:line="340" w:lineRule="exact"/>
              <w:jc w:val="both"/>
              <w:rPr>
                <w:rFonts w:ascii="標楷體" w:eastAsia="標楷體" w:hAnsi="標楷體"/>
                <w:b/>
                <w:bCs/>
                <w:u w:val="single"/>
              </w:rPr>
            </w:pPr>
            <w:r w:rsidRPr="00BD487F">
              <w:rPr>
                <w:rFonts w:ascii="標楷體" w:eastAsia="標楷體" w:hAnsi="標楷體" w:hint="eastAsia"/>
                <w:b/>
                <w:bCs/>
                <w:u w:val="single"/>
              </w:rPr>
              <w:t>(一)</w:t>
            </w:r>
            <w:r w:rsidR="00A90C1B" w:rsidRPr="00A90C1B">
              <w:rPr>
                <w:rFonts w:ascii="標楷體" w:eastAsia="標楷體" w:hAnsi="標楷體"/>
                <w:b/>
                <w:bCs/>
                <w:u w:val="single"/>
              </w:rPr>
              <w:t>尚於審查階段之案件：續行教師資格審查。</w:t>
            </w:r>
          </w:p>
          <w:p w14:paraId="40B29873" w14:textId="102328D6" w:rsidR="005D715C" w:rsidRPr="00A539A2" w:rsidRDefault="005D715C" w:rsidP="00A90C1B">
            <w:pPr>
              <w:spacing w:line="340" w:lineRule="exact"/>
              <w:ind w:left="461" w:hangingChars="192" w:hanging="461"/>
              <w:jc w:val="both"/>
              <w:rPr>
                <w:rFonts w:eastAsia="標楷體"/>
                <w:b/>
                <w:bCs/>
                <w:u w:val="single"/>
                <w:lang w:eastAsia="zh-HK"/>
              </w:rPr>
            </w:pPr>
            <w:r w:rsidRPr="00AE0BA9">
              <w:rPr>
                <w:rFonts w:ascii="標楷體" w:eastAsia="標楷體" w:hAnsi="標楷體" w:hint="eastAsia"/>
                <w:b/>
                <w:bCs/>
                <w:u w:val="single"/>
              </w:rPr>
              <w:t>(二)</w:t>
            </w:r>
            <w:r w:rsidR="00A90C1B" w:rsidRPr="00106E8A">
              <w:rPr>
                <w:rFonts w:eastAsia="標楷體"/>
                <w:b/>
                <w:bCs/>
                <w:u w:val="single"/>
              </w:rPr>
              <w:t>已審定合格案件：經</w:t>
            </w:r>
            <w:r w:rsidR="00A90C1B">
              <w:rPr>
                <w:rFonts w:eastAsia="標楷體" w:hint="eastAsia"/>
                <w:b/>
                <w:bCs/>
                <w:u w:val="single"/>
              </w:rPr>
              <w:t>送審人所屬學院</w:t>
            </w:r>
            <w:r w:rsidR="00A90C1B" w:rsidRPr="00106E8A">
              <w:rPr>
                <w:rFonts w:eastAsia="標楷體"/>
                <w:b/>
                <w:bCs/>
                <w:u w:val="single"/>
              </w:rPr>
              <w:t>教評會</w:t>
            </w:r>
            <w:r w:rsidR="00A90C1B">
              <w:rPr>
                <w:rFonts w:eastAsia="標楷體"/>
                <w:b/>
                <w:bCs/>
                <w:u w:val="single"/>
              </w:rPr>
              <w:t>、校教評會</w:t>
            </w:r>
            <w:r w:rsidR="00A90C1B" w:rsidRPr="00106E8A">
              <w:rPr>
                <w:rFonts w:eastAsia="標楷體"/>
                <w:b/>
                <w:bCs/>
                <w:u w:val="single"/>
              </w:rPr>
              <w:t>審議符合送審時規定及外審結果合格者，免依前</w:t>
            </w:r>
            <w:r w:rsidR="00A90C1B">
              <w:rPr>
                <w:rFonts w:eastAsia="標楷體"/>
                <w:b/>
                <w:bCs/>
                <w:u w:val="single"/>
              </w:rPr>
              <w:t>點</w:t>
            </w:r>
            <w:r w:rsidR="00A90C1B" w:rsidRPr="00106E8A">
              <w:rPr>
                <w:rFonts w:eastAsia="標楷體"/>
                <w:b/>
                <w:bCs/>
                <w:u w:val="single"/>
              </w:rPr>
              <w:t>第</w:t>
            </w:r>
            <w:r w:rsidR="00A90C1B">
              <w:rPr>
                <w:rFonts w:eastAsia="標楷體"/>
                <w:b/>
                <w:bCs/>
                <w:u w:val="single"/>
              </w:rPr>
              <w:t>一項</w:t>
            </w:r>
            <w:r w:rsidR="00A90C1B" w:rsidRPr="00106E8A">
              <w:rPr>
                <w:rFonts w:eastAsia="標楷體"/>
                <w:b/>
                <w:bCs/>
                <w:u w:val="single"/>
              </w:rPr>
              <w:t>規定為撤銷教師資格之處分。</w:t>
            </w:r>
          </w:p>
        </w:tc>
      </w:tr>
      <w:tr w:rsidR="005D715C" w:rsidRPr="005E2267" w14:paraId="5B312074" w14:textId="77777777" w:rsidTr="00D8452D">
        <w:trPr>
          <w:jc w:val="center"/>
        </w:trPr>
        <w:tc>
          <w:tcPr>
            <w:tcW w:w="905" w:type="dxa"/>
            <w:tcBorders>
              <w:top w:val="nil"/>
              <w:left w:val="nil"/>
              <w:bottom w:val="nil"/>
              <w:right w:val="nil"/>
            </w:tcBorders>
          </w:tcPr>
          <w:p w14:paraId="0B1C40FE" w14:textId="65F7E6A6" w:rsidR="005D715C" w:rsidRDefault="005D715C" w:rsidP="009B1BE3">
            <w:pPr>
              <w:spacing w:line="340" w:lineRule="exact"/>
              <w:rPr>
                <w:rFonts w:eastAsia="標楷體"/>
                <w:b/>
                <w:bCs/>
                <w:u w:val="single"/>
              </w:rPr>
            </w:pPr>
            <w:r w:rsidRPr="008B4CFF">
              <w:rPr>
                <w:rFonts w:eastAsia="標楷體" w:hint="eastAsia"/>
                <w:b/>
                <w:bCs/>
                <w:u w:val="single"/>
                <w:lang w:eastAsia="zh-HK"/>
              </w:rPr>
              <w:t>十四</w:t>
            </w:r>
            <w:r w:rsidRPr="00730CF2">
              <w:rPr>
                <w:rFonts w:ascii="標楷體" w:eastAsia="標楷體" w:hAnsi="標楷體" w:hint="eastAsia"/>
              </w:rPr>
              <w:t>、</w:t>
            </w:r>
          </w:p>
        </w:tc>
        <w:tc>
          <w:tcPr>
            <w:tcW w:w="9557" w:type="dxa"/>
            <w:gridSpan w:val="2"/>
            <w:tcBorders>
              <w:top w:val="nil"/>
              <w:left w:val="nil"/>
              <w:bottom w:val="nil"/>
              <w:right w:val="nil"/>
            </w:tcBorders>
          </w:tcPr>
          <w:p w14:paraId="65E0F235" w14:textId="057B8207" w:rsidR="005D715C" w:rsidRDefault="00615617" w:rsidP="009B1BE3">
            <w:pPr>
              <w:spacing w:line="340" w:lineRule="exact"/>
              <w:jc w:val="both"/>
              <w:rPr>
                <w:rFonts w:eastAsia="標楷體"/>
                <w:b/>
                <w:u w:val="single"/>
              </w:rPr>
            </w:pPr>
            <w:r w:rsidRPr="0012209D">
              <w:rPr>
                <w:rFonts w:eastAsia="標楷體" w:hint="eastAsia"/>
                <w:b/>
                <w:bCs/>
                <w:u w:val="single"/>
                <w:lang w:eastAsia="zh-HK"/>
              </w:rPr>
              <w:t>送審人涉</w:t>
            </w:r>
            <w:r w:rsidRPr="0012209D">
              <w:rPr>
                <w:rFonts w:eastAsia="標楷體" w:hint="eastAsia"/>
                <w:b/>
                <w:bCs/>
                <w:u w:val="single"/>
              </w:rPr>
              <w:t>及</w:t>
            </w:r>
            <w:r w:rsidRPr="0012209D">
              <w:rPr>
                <w:rFonts w:eastAsia="標楷體" w:hint="eastAsia"/>
                <w:b/>
                <w:bCs/>
                <w:u w:val="single"/>
                <w:lang w:eastAsia="zh-HK"/>
              </w:rPr>
              <w:t>第二點所定情事之一，</w:t>
            </w:r>
            <w:r w:rsidRPr="0012209D">
              <w:rPr>
                <w:rFonts w:eastAsia="標楷體" w:hint="eastAsia"/>
                <w:b/>
                <w:u w:val="single"/>
                <w:lang w:eastAsia="zh-HK"/>
              </w:rPr>
              <w:t>經審議</w:t>
            </w:r>
            <w:r w:rsidRPr="0012209D">
              <w:rPr>
                <w:rFonts w:eastAsia="標楷體" w:hint="eastAsia"/>
                <w:b/>
                <w:bCs/>
                <w:u w:val="single"/>
                <w:lang w:eastAsia="zh-HK"/>
              </w:rPr>
              <w:t>確定</w:t>
            </w:r>
            <w:r w:rsidRPr="0012209D">
              <w:rPr>
                <w:rFonts w:eastAsia="標楷體" w:hint="eastAsia"/>
                <w:b/>
                <w:u w:val="single"/>
                <w:lang w:eastAsia="zh-HK"/>
              </w:rPr>
              <w:t>者</w:t>
            </w:r>
            <w:r w:rsidRPr="00EC25AB">
              <w:rPr>
                <w:rFonts w:eastAsia="標楷體" w:hint="eastAsia"/>
                <w:b/>
                <w:bCs/>
                <w:u w:val="single"/>
                <w:lang w:eastAsia="zh-HK"/>
              </w:rPr>
              <w:t>，</w:t>
            </w:r>
            <w:r w:rsidRPr="00847BA6">
              <w:rPr>
                <w:rFonts w:eastAsia="標楷體" w:hint="eastAsia"/>
                <w:b/>
                <w:bCs/>
                <w:u w:val="single"/>
              </w:rPr>
              <w:t>除依前二點規定處分外</w:t>
            </w:r>
            <w:r w:rsidRPr="00847BA6">
              <w:rPr>
                <w:rFonts w:eastAsia="標楷體" w:hint="eastAsia"/>
                <w:b/>
                <w:u w:val="single"/>
              </w:rPr>
              <w:t>，並得依送審人違反規定之類型及</w:t>
            </w:r>
            <w:r w:rsidRPr="00847BA6">
              <w:rPr>
                <w:rFonts w:eastAsia="標楷體" w:hint="eastAsia"/>
                <w:b/>
                <w:u w:val="single"/>
                <w:lang w:eastAsia="zh-HK"/>
              </w:rPr>
              <w:t>情節輕重，經三級教評會決議予以處置，處置種類如下：</w:t>
            </w:r>
          </w:p>
          <w:p w14:paraId="304A5435" w14:textId="1332368B"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一</w:t>
            </w:r>
            <w:r w:rsidRPr="00E170FF">
              <w:rPr>
                <w:rFonts w:ascii="標楷體" w:eastAsia="標楷體" w:hAnsi="標楷體" w:hint="eastAsia"/>
                <w:b/>
                <w:u w:val="single"/>
              </w:rPr>
              <w:t>)</w:t>
            </w:r>
            <w:r w:rsidR="00615617" w:rsidRPr="00847BA6">
              <w:rPr>
                <w:rFonts w:eastAsia="標楷體" w:hint="eastAsia"/>
                <w:b/>
                <w:u w:val="single"/>
                <w:lang w:eastAsia="zh-HK"/>
              </w:rPr>
              <w:t>一定期間內不予年資加薪</w:t>
            </w:r>
            <w:r w:rsidR="00615617" w:rsidRPr="00847BA6">
              <w:rPr>
                <w:rFonts w:eastAsia="標楷體" w:hint="eastAsia"/>
                <w:b/>
                <w:u w:val="single"/>
              </w:rPr>
              <w:t>(</w:t>
            </w:r>
            <w:r w:rsidR="00615617" w:rsidRPr="00847BA6">
              <w:rPr>
                <w:rFonts w:eastAsia="標楷體" w:hint="eastAsia"/>
                <w:b/>
                <w:u w:val="single"/>
                <w:lang w:eastAsia="zh-HK"/>
              </w:rPr>
              <w:t>年功加俸</w:t>
            </w:r>
            <w:r w:rsidR="00615617" w:rsidRPr="00847BA6">
              <w:rPr>
                <w:rFonts w:eastAsia="標楷體" w:hint="eastAsia"/>
                <w:b/>
                <w:u w:val="single"/>
              </w:rPr>
              <w:t>)</w:t>
            </w:r>
            <w:r w:rsidR="00615617" w:rsidRPr="00847BA6">
              <w:rPr>
                <w:rFonts w:eastAsia="標楷體" w:hint="eastAsia"/>
                <w:b/>
                <w:u w:val="single"/>
                <w:lang w:eastAsia="zh-HK"/>
              </w:rPr>
              <w:t>。</w:t>
            </w:r>
          </w:p>
          <w:p w14:paraId="2E8D4A4D" w14:textId="0ED389BC"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二</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一定期間內不得申請休假研究、借調、在外兼職或兼課。</w:t>
            </w:r>
          </w:p>
          <w:p w14:paraId="7D6825AA" w14:textId="15BE972A"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三</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一定期間內不得擔任校內各級教評會委員</w:t>
            </w:r>
            <w:r w:rsidR="00615617" w:rsidRPr="00847BA6">
              <w:rPr>
                <w:rFonts w:eastAsia="標楷體" w:hint="eastAsia"/>
                <w:b/>
                <w:bCs/>
                <w:u w:val="single"/>
                <w:lang w:eastAsia="zh-HK"/>
              </w:rPr>
              <w:t>、</w:t>
            </w:r>
            <w:r w:rsidR="00615617" w:rsidRPr="00847BA6">
              <w:rPr>
                <w:rFonts w:eastAsia="標楷體" w:hint="eastAsia"/>
                <w:b/>
                <w:u w:val="single"/>
                <w:lang w:eastAsia="zh-HK"/>
              </w:rPr>
              <w:t>學術行政主管職務。</w:t>
            </w:r>
          </w:p>
          <w:p w14:paraId="1F79E5B8" w14:textId="685A1D2A"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四</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一定期間內不得申請出國講學、研究、進修。</w:t>
            </w:r>
          </w:p>
          <w:p w14:paraId="226E7A2B" w14:textId="69D57DEA"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五</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一定期間內不得申請校內補助之研究或建教合作計畫。</w:t>
            </w:r>
          </w:p>
          <w:p w14:paraId="6DA5C597" w14:textId="405B3BE2" w:rsidR="005D715C" w:rsidRDefault="005D715C" w:rsidP="00E170FF">
            <w:pPr>
              <w:spacing w:line="34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六</w:t>
            </w:r>
            <w:r w:rsidRPr="00E170FF">
              <w:rPr>
                <w:rFonts w:ascii="標楷體" w:eastAsia="標楷體" w:hAnsi="標楷體" w:hint="eastAsia"/>
                <w:b/>
                <w:u w:val="single"/>
              </w:rPr>
              <w:t>)</w:t>
            </w:r>
            <w:r w:rsidR="00615617" w:rsidRPr="00847BA6">
              <w:rPr>
                <w:rFonts w:eastAsia="標楷體" w:hint="eastAsia"/>
                <w:b/>
                <w:u w:val="single"/>
                <w:lang w:eastAsia="zh-HK"/>
              </w:rPr>
              <w:t>依教師法規定予以解聘、停聘、不續聘。</w:t>
            </w:r>
          </w:p>
          <w:p w14:paraId="55F60BD7" w14:textId="2E759A96" w:rsidR="005D715C" w:rsidRPr="007254C5" w:rsidRDefault="00615617" w:rsidP="00E170FF">
            <w:pPr>
              <w:spacing w:line="340" w:lineRule="exact"/>
              <w:jc w:val="both"/>
              <w:rPr>
                <w:rFonts w:eastAsia="標楷體"/>
                <w:b/>
                <w:bCs/>
                <w:u w:val="single"/>
              </w:rPr>
            </w:pPr>
            <w:r w:rsidRPr="00847BA6">
              <w:rPr>
                <w:rFonts w:eastAsia="標楷體" w:hint="eastAsia"/>
                <w:b/>
                <w:u w:val="single"/>
                <w:lang w:eastAsia="zh-HK"/>
              </w:rPr>
              <w:t>前項處置之「一定期間」，應自本校審議決定處置之日起計之。</w:t>
            </w:r>
          </w:p>
        </w:tc>
      </w:tr>
      <w:tr w:rsidR="005D715C" w:rsidRPr="005E2267" w14:paraId="606D24DC" w14:textId="77777777" w:rsidTr="00D8452D">
        <w:trPr>
          <w:jc w:val="center"/>
        </w:trPr>
        <w:tc>
          <w:tcPr>
            <w:tcW w:w="905" w:type="dxa"/>
            <w:tcBorders>
              <w:top w:val="nil"/>
              <w:left w:val="nil"/>
              <w:bottom w:val="nil"/>
              <w:right w:val="nil"/>
            </w:tcBorders>
          </w:tcPr>
          <w:p w14:paraId="6C9A13ED" w14:textId="40899CF7" w:rsidR="005D715C" w:rsidRPr="00730CF2" w:rsidRDefault="005D715C" w:rsidP="009B1BE3">
            <w:pPr>
              <w:spacing w:line="340" w:lineRule="exact"/>
              <w:rPr>
                <w:rFonts w:ascii="標楷體" w:eastAsia="標楷體" w:hAnsi="標楷體"/>
              </w:rPr>
            </w:pPr>
            <w:r w:rsidRPr="008B4CFF">
              <w:rPr>
                <w:rFonts w:eastAsia="標楷體" w:hint="eastAsia"/>
                <w:b/>
                <w:bCs/>
                <w:u w:val="single"/>
                <w:lang w:eastAsia="zh-HK"/>
              </w:rPr>
              <w:t>十五</w:t>
            </w:r>
            <w:r w:rsidRPr="00730CF2">
              <w:rPr>
                <w:rFonts w:ascii="標楷體" w:eastAsia="標楷體" w:hAnsi="標楷體" w:hint="eastAsia"/>
              </w:rPr>
              <w:t>、</w:t>
            </w:r>
          </w:p>
        </w:tc>
        <w:tc>
          <w:tcPr>
            <w:tcW w:w="9557" w:type="dxa"/>
            <w:gridSpan w:val="2"/>
            <w:tcBorders>
              <w:top w:val="nil"/>
              <w:left w:val="nil"/>
              <w:bottom w:val="nil"/>
              <w:right w:val="nil"/>
            </w:tcBorders>
          </w:tcPr>
          <w:p w14:paraId="655BF330" w14:textId="77777777" w:rsidR="005D715C" w:rsidRDefault="004A5612" w:rsidP="009B1BE3">
            <w:pPr>
              <w:spacing w:line="340" w:lineRule="exact"/>
              <w:jc w:val="both"/>
              <w:rPr>
                <w:rFonts w:ascii="標楷體" w:eastAsia="標楷體" w:hAnsi="標楷體"/>
                <w:b/>
                <w:bCs/>
                <w:u w:val="single"/>
              </w:rPr>
            </w:pPr>
            <w:r w:rsidRPr="00A539A2">
              <w:rPr>
                <w:rFonts w:eastAsia="標楷體" w:hint="eastAsia"/>
                <w:b/>
                <w:bCs/>
                <w:u w:val="single"/>
                <w:lang w:eastAsia="zh-HK"/>
              </w:rPr>
              <w:t>本校</w:t>
            </w:r>
            <w:r w:rsidRPr="005E2267">
              <w:rPr>
                <w:rFonts w:eastAsia="標楷體" w:hint="eastAsia"/>
                <w:lang w:eastAsia="zh-HK"/>
              </w:rPr>
              <w:t>依</w:t>
            </w:r>
            <w:r w:rsidRPr="002F3542">
              <w:rPr>
                <w:rFonts w:eastAsia="標楷體" w:hint="eastAsia"/>
                <w:b/>
                <w:u w:val="single"/>
                <w:lang w:eastAsia="zh-HK"/>
              </w:rPr>
              <w:t>第十二、十三點</w:t>
            </w:r>
            <w:r>
              <w:rPr>
                <w:rFonts w:eastAsia="標楷體" w:hint="eastAsia"/>
                <w:lang w:eastAsia="zh-HK"/>
              </w:rPr>
              <w:t>規定</w:t>
            </w:r>
            <w:r w:rsidRPr="002F3542">
              <w:rPr>
                <w:rFonts w:eastAsia="標楷體" w:hint="eastAsia"/>
                <w:b/>
                <w:u w:val="single"/>
                <w:lang w:eastAsia="zh-HK"/>
              </w:rPr>
              <w:t>審議</w:t>
            </w:r>
            <w:r w:rsidRPr="005E2267">
              <w:rPr>
                <w:rFonts w:eastAsia="標楷體" w:hint="eastAsia"/>
                <w:lang w:eastAsia="zh-HK"/>
              </w:rPr>
              <w:t>認定</w:t>
            </w:r>
            <w:r>
              <w:rPr>
                <w:rFonts w:eastAsia="標楷體" w:hint="eastAsia"/>
                <w:b/>
                <w:bCs/>
                <w:u w:val="single"/>
                <w:lang w:eastAsia="zh-HK"/>
              </w:rPr>
              <w:t>送審人涉</w:t>
            </w:r>
            <w:r w:rsidRPr="002F3542">
              <w:rPr>
                <w:rFonts w:eastAsia="標楷體" w:hint="eastAsia"/>
                <w:bCs/>
                <w:lang w:eastAsia="zh-HK"/>
              </w:rPr>
              <w:t>第二點情事</w:t>
            </w:r>
            <w:r>
              <w:rPr>
                <w:rFonts w:eastAsia="標楷體" w:hint="eastAsia"/>
                <w:b/>
                <w:bCs/>
                <w:u w:val="single"/>
                <w:lang w:eastAsia="zh-HK"/>
              </w:rPr>
              <w:t>確定成立者，應依下列各款辦理</w:t>
            </w:r>
            <w:r>
              <w:rPr>
                <w:rFonts w:ascii="標楷體" w:eastAsia="標楷體" w:hAnsi="標楷體" w:hint="eastAsia"/>
                <w:b/>
                <w:bCs/>
                <w:u w:val="single"/>
                <w:lang w:eastAsia="zh-HK"/>
              </w:rPr>
              <w:t>：</w:t>
            </w:r>
          </w:p>
          <w:p w14:paraId="01A790C5" w14:textId="14785C77" w:rsidR="004A5612" w:rsidRDefault="004A5612" w:rsidP="004A5612">
            <w:pPr>
              <w:ind w:left="461" w:hangingChars="192" w:hanging="461"/>
              <w:rPr>
                <w:rFonts w:eastAsia="標楷體"/>
                <w:b/>
                <w:bCs/>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一</w:t>
            </w:r>
            <w:r w:rsidRPr="00E170FF">
              <w:rPr>
                <w:rFonts w:ascii="標楷體" w:eastAsia="標楷體" w:hAnsi="標楷體" w:hint="eastAsia"/>
                <w:b/>
                <w:u w:val="single"/>
              </w:rPr>
              <w:t>)</w:t>
            </w:r>
            <w:r w:rsidRPr="004A5612">
              <w:rPr>
                <w:rFonts w:eastAsia="標楷體" w:hint="eastAsia"/>
                <w:b/>
                <w:u w:val="single"/>
                <w:lang w:eastAsia="zh-HK"/>
              </w:rPr>
              <w:t>應於校教評會依第十二、十三點之處分審議確定並陳請校長核定後十日內，</w:t>
            </w:r>
            <w:r w:rsidRPr="004A5612">
              <w:rPr>
                <w:rFonts w:eastAsia="標楷體" w:hint="eastAsia"/>
                <w:b/>
                <w:bCs/>
                <w:u w:val="single"/>
                <w:lang w:eastAsia="zh-HK"/>
              </w:rPr>
              <w:t>將處分通知送審人，並</w:t>
            </w:r>
            <w:r w:rsidRPr="004A5612">
              <w:rPr>
                <w:rFonts w:eastAsia="標楷體" w:hint="eastAsia"/>
                <w:b/>
                <w:u w:val="single"/>
                <w:lang w:eastAsia="zh-HK"/>
              </w:rPr>
              <w:t>應載明審議結果、懲處種類、理由，及送審人如不服審議結果，得於收到通知之次日起三十日內，以書面向本校教師申訴評議委員會提出申訴或向教育部提起訴願，並將處理結果及理由以書面通知檢舉人；</w:t>
            </w:r>
            <w:r w:rsidRPr="004A5612">
              <w:rPr>
                <w:rFonts w:eastAsia="標楷體" w:hint="eastAsia"/>
                <w:b/>
                <w:bCs/>
                <w:u w:val="single"/>
                <w:lang w:eastAsia="zh-HK"/>
              </w:rPr>
              <w:t>但檢舉人非案件之利害關係人時，得僅告知案件處理情形。</w:t>
            </w:r>
          </w:p>
          <w:p w14:paraId="687FF112" w14:textId="63FEA225" w:rsidR="004A5612" w:rsidRDefault="001368A5" w:rsidP="004A5612">
            <w:pPr>
              <w:ind w:left="461" w:hangingChars="192" w:hanging="461"/>
              <w:rPr>
                <w:rFonts w:ascii="標楷體" w:eastAsia="標楷體" w:hAnsi="標楷體"/>
                <w:b/>
                <w:u w:val="single"/>
              </w:rPr>
            </w:pPr>
            <w:r w:rsidRPr="00E170FF">
              <w:rPr>
                <w:rFonts w:ascii="標楷體" w:eastAsia="標楷體" w:hAnsi="標楷體" w:hint="eastAsia"/>
                <w:b/>
                <w:u w:val="single"/>
              </w:rPr>
              <w:t>(</w:t>
            </w:r>
            <w:r>
              <w:rPr>
                <w:rFonts w:ascii="標楷體" w:eastAsia="標楷體" w:hAnsi="標楷體" w:hint="eastAsia"/>
                <w:b/>
                <w:u w:val="single"/>
              </w:rPr>
              <w:t>二</w:t>
            </w:r>
            <w:r w:rsidRPr="00E170FF">
              <w:rPr>
                <w:rFonts w:ascii="標楷體" w:eastAsia="標楷體" w:hAnsi="標楷體" w:hint="eastAsia"/>
                <w:b/>
                <w:u w:val="single"/>
              </w:rPr>
              <w:t>)</w:t>
            </w:r>
            <w:r w:rsidR="001F61E8" w:rsidRPr="005E1176">
              <w:rPr>
                <w:rFonts w:eastAsia="標楷體"/>
                <w:b/>
                <w:u w:val="single"/>
              </w:rPr>
              <w:t>函知送審人所屬學系及學院依第十四點規定提經三級教評會決議是否另予行政處置。</w:t>
            </w:r>
          </w:p>
          <w:p w14:paraId="5FCEA86B" w14:textId="6FC59FB9" w:rsidR="001368A5" w:rsidRDefault="001368A5" w:rsidP="004A5612">
            <w:pPr>
              <w:ind w:left="461" w:hangingChars="192" w:hanging="461"/>
              <w:rPr>
                <w:rFonts w:ascii="標楷體" w:eastAsia="標楷體" w:hAnsi="標楷體"/>
                <w:b/>
                <w:u w:val="single"/>
              </w:rPr>
            </w:pPr>
            <w:r w:rsidRPr="00E170FF">
              <w:rPr>
                <w:rFonts w:ascii="標楷體" w:eastAsia="標楷體" w:hAnsi="標楷體" w:hint="eastAsia"/>
                <w:b/>
                <w:u w:val="single"/>
              </w:rPr>
              <w:t>(</w:t>
            </w:r>
            <w:r>
              <w:rPr>
                <w:rFonts w:ascii="標楷體" w:eastAsia="標楷體" w:hAnsi="標楷體" w:hint="eastAsia"/>
                <w:b/>
                <w:u w:val="single"/>
                <w:lang w:eastAsia="zh-HK"/>
              </w:rPr>
              <w:t>三</w:t>
            </w:r>
            <w:r w:rsidRPr="00E170FF">
              <w:rPr>
                <w:rFonts w:ascii="標楷體" w:eastAsia="標楷體" w:hAnsi="標楷體" w:hint="eastAsia"/>
                <w:b/>
                <w:u w:val="single"/>
              </w:rPr>
              <w:t>)</w:t>
            </w:r>
            <w:r w:rsidR="001F61E8" w:rsidRPr="005E1176">
              <w:rPr>
                <w:rFonts w:eastAsia="標楷體" w:hint="eastAsia"/>
                <w:b/>
                <w:u w:val="single"/>
                <w:lang w:eastAsia="zh-HK"/>
              </w:rPr>
              <w:t>將</w:t>
            </w:r>
            <w:r w:rsidR="001F61E8" w:rsidRPr="00631A61">
              <w:rPr>
                <w:rFonts w:eastAsia="標楷體" w:hint="eastAsia"/>
                <w:lang w:eastAsia="zh-HK"/>
              </w:rPr>
              <w:t>審議程序及處</w:t>
            </w:r>
            <w:r w:rsidR="001F61E8">
              <w:rPr>
                <w:rFonts w:eastAsia="標楷體" w:hint="eastAsia"/>
                <w:b/>
                <w:u w:val="single"/>
                <w:lang w:eastAsia="zh-HK"/>
              </w:rPr>
              <w:t>分</w:t>
            </w:r>
            <w:r w:rsidR="001F61E8" w:rsidRPr="00631A61">
              <w:rPr>
                <w:rFonts w:eastAsia="標楷體" w:hint="eastAsia"/>
                <w:lang w:eastAsia="zh-HK"/>
              </w:rPr>
              <w:t>結果報教育部備查</w:t>
            </w:r>
            <w:r w:rsidR="001F61E8" w:rsidRPr="00631A61">
              <w:rPr>
                <w:rFonts w:eastAsia="標楷體" w:hint="eastAsia"/>
                <w:b/>
                <w:bCs/>
                <w:u w:val="single"/>
                <w:lang w:eastAsia="zh-HK"/>
              </w:rPr>
              <w:t>；</w:t>
            </w:r>
            <w:r w:rsidR="001F61E8" w:rsidRPr="00631A61">
              <w:rPr>
                <w:rFonts w:eastAsia="標楷體" w:hint="eastAsia"/>
                <w:lang w:eastAsia="zh-HK"/>
              </w:rPr>
              <w:t>審議最終結果如涉教師資格者，應報請教育部撤銷教師資格。</w:t>
            </w:r>
          </w:p>
          <w:p w14:paraId="72500260" w14:textId="0DE8CF4B" w:rsidR="001368A5" w:rsidRPr="001368A5" w:rsidRDefault="001368A5" w:rsidP="004A5612">
            <w:pPr>
              <w:ind w:left="461" w:hangingChars="192" w:hanging="461"/>
              <w:rPr>
                <w:rFonts w:eastAsia="標楷體"/>
                <w:b/>
                <w:bCs/>
                <w:u w:val="single"/>
              </w:rPr>
            </w:pPr>
            <w:r w:rsidRPr="00E170FF">
              <w:rPr>
                <w:rFonts w:ascii="標楷體" w:eastAsia="標楷體" w:hAnsi="標楷體" w:hint="eastAsia"/>
                <w:b/>
                <w:u w:val="single"/>
              </w:rPr>
              <w:t>(</w:t>
            </w:r>
            <w:r>
              <w:rPr>
                <w:rFonts w:ascii="標楷體" w:eastAsia="標楷體" w:hAnsi="標楷體" w:hint="eastAsia"/>
                <w:b/>
                <w:u w:val="single"/>
                <w:lang w:eastAsia="zh-HK"/>
              </w:rPr>
              <w:t>四</w:t>
            </w:r>
            <w:r w:rsidRPr="00E170FF">
              <w:rPr>
                <w:rFonts w:ascii="標楷體" w:eastAsia="標楷體" w:hAnsi="標楷體" w:hint="eastAsia"/>
                <w:b/>
                <w:u w:val="single"/>
              </w:rPr>
              <w:t>)</w:t>
            </w:r>
            <w:r w:rsidR="001F61E8" w:rsidRPr="005E1176">
              <w:rPr>
                <w:rFonts w:eastAsia="標楷體" w:hint="eastAsia"/>
                <w:b/>
                <w:u w:val="single"/>
                <w:lang w:eastAsia="zh-HK"/>
              </w:rPr>
              <w:t>案件如涉及其他機關或學校者，應將查處結果轉知該機關或學校。</w:t>
            </w:r>
          </w:p>
          <w:p w14:paraId="6DFB6561" w14:textId="1C1179E7" w:rsidR="004A5612" w:rsidRPr="001F61E8" w:rsidRDefault="001F61E8" w:rsidP="001F61E8">
            <w:pPr>
              <w:spacing w:line="320" w:lineRule="exact"/>
              <w:jc w:val="both"/>
              <w:rPr>
                <w:rFonts w:ascii="標楷體" w:eastAsia="標楷體" w:hAnsi="標楷體"/>
                <w:b/>
                <w:u w:val="single"/>
              </w:rPr>
            </w:pPr>
            <w:r>
              <w:rPr>
                <w:rFonts w:eastAsia="標楷體" w:hint="eastAsia"/>
                <w:b/>
                <w:bCs/>
                <w:u w:val="single"/>
                <w:lang w:eastAsia="zh-HK"/>
              </w:rPr>
              <w:t>依前項第三款程序報</w:t>
            </w:r>
            <w:r w:rsidRPr="00631A61">
              <w:rPr>
                <w:rFonts w:eastAsia="標楷體" w:hint="eastAsia"/>
                <w:b/>
                <w:bCs/>
                <w:u w:val="single"/>
                <w:lang w:eastAsia="zh-HK"/>
              </w:rPr>
              <w:t>經教育部備查後，</w:t>
            </w:r>
            <w:r w:rsidRPr="00631A61">
              <w:rPr>
                <w:rFonts w:eastAsia="標楷體" w:hint="eastAsia"/>
                <w:lang w:eastAsia="zh-HK"/>
              </w:rPr>
              <w:t>如</w:t>
            </w:r>
            <w:r w:rsidRPr="00CE544E">
              <w:rPr>
                <w:rFonts w:eastAsia="標楷體" w:hint="eastAsia"/>
                <w:b/>
                <w:u w:val="single"/>
                <w:lang w:eastAsia="zh-HK"/>
              </w:rPr>
              <w:t>其</w:t>
            </w:r>
            <w:r w:rsidRPr="00631A61">
              <w:rPr>
                <w:rFonts w:eastAsia="標楷體" w:hint="eastAsia"/>
                <w:lang w:eastAsia="zh-HK"/>
              </w:rPr>
              <w:t>不受理教師資格審</w:t>
            </w:r>
            <w:r w:rsidRPr="00A85608">
              <w:rPr>
                <w:rFonts w:eastAsia="標楷體" w:hint="eastAsia"/>
                <w:b/>
                <w:u w:val="single"/>
                <w:lang w:eastAsia="zh-HK"/>
              </w:rPr>
              <w:t>定</w:t>
            </w:r>
            <w:r w:rsidRPr="00631A61">
              <w:rPr>
                <w:rFonts w:eastAsia="標楷體" w:hint="eastAsia"/>
                <w:lang w:eastAsia="zh-HK"/>
              </w:rPr>
              <w:t>期間為五年以上者，本校應</w:t>
            </w:r>
            <w:r w:rsidRPr="00631A61">
              <w:rPr>
                <w:rFonts w:eastAsia="標楷體" w:hint="eastAsia"/>
                <w:b/>
                <w:bCs/>
                <w:u w:val="single"/>
                <w:lang w:eastAsia="zh-HK"/>
              </w:rPr>
              <w:t>函知各大專校院，並副知教育部</w:t>
            </w:r>
            <w:r w:rsidRPr="00631A61">
              <w:rPr>
                <w:rFonts w:eastAsia="標楷體" w:hint="eastAsia"/>
                <w:lang w:eastAsia="zh-HK"/>
              </w:rPr>
              <w:t>，且不因</w:t>
            </w:r>
            <w:r w:rsidRPr="00631A61">
              <w:rPr>
                <w:rFonts w:eastAsia="標楷體" w:hint="eastAsia"/>
                <w:b/>
                <w:bCs/>
                <w:u w:val="single"/>
                <w:lang w:eastAsia="zh-HK"/>
              </w:rPr>
              <w:t>送審人</w:t>
            </w:r>
            <w:r w:rsidRPr="00631A61">
              <w:rPr>
                <w:rFonts w:eastAsia="標楷體" w:hint="eastAsia"/>
                <w:lang w:eastAsia="zh-HK"/>
              </w:rPr>
              <w:t>提出申訴</w:t>
            </w:r>
            <w:r w:rsidRPr="00631A61">
              <w:rPr>
                <w:rFonts w:eastAsia="標楷體" w:hint="eastAsia"/>
                <w:b/>
                <w:bCs/>
                <w:u w:val="single"/>
                <w:lang w:eastAsia="zh-HK"/>
              </w:rPr>
              <w:t>、訴願</w:t>
            </w:r>
            <w:r w:rsidRPr="00631A61">
              <w:rPr>
                <w:rFonts w:eastAsia="標楷體" w:hint="eastAsia"/>
                <w:lang w:eastAsia="zh-HK"/>
              </w:rPr>
              <w:t>或行政爭訟而</w:t>
            </w:r>
            <w:r w:rsidRPr="00631A61">
              <w:rPr>
                <w:rFonts w:eastAsia="標楷體" w:hint="eastAsia"/>
                <w:b/>
                <w:bCs/>
                <w:u w:val="single"/>
                <w:lang w:eastAsia="zh-HK"/>
              </w:rPr>
              <w:t>停止</w:t>
            </w:r>
            <w:r w:rsidRPr="00631A61">
              <w:rPr>
                <w:rFonts w:eastAsia="標楷體" w:hint="eastAsia"/>
                <w:lang w:eastAsia="zh-HK"/>
              </w:rPr>
              <w:t>執行。</w:t>
            </w:r>
          </w:p>
        </w:tc>
      </w:tr>
      <w:tr w:rsidR="005D715C" w:rsidRPr="005E2267" w14:paraId="3D86D74D" w14:textId="77777777" w:rsidTr="00D8452D">
        <w:trPr>
          <w:jc w:val="center"/>
        </w:trPr>
        <w:tc>
          <w:tcPr>
            <w:tcW w:w="905" w:type="dxa"/>
            <w:tcBorders>
              <w:top w:val="nil"/>
              <w:left w:val="nil"/>
              <w:bottom w:val="nil"/>
              <w:right w:val="nil"/>
            </w:tcBorders>
          </w:tcPr>
          <w:p w14:paraId="562BF80B" w14:textId="0C8D28F9" w:rsidR="005D715C" w:rsidRPr="00730CF2" w:rsidRDefault="005D715C" w:rsidP="009B1BE3">
            <w:pPr>
              <w:spacing w:line="340" w:lineRule="exact"/>
              <w:rPr>
                <w:rFonts w:ascii="標楷體" w:eastAsia="標楷體" w:hAnsi="標楷體"/>
              </w:rPr>
            </w:pPr>
            <w:r w:rsidRPr="008B4CFF">
              <w:rPr>
                <w:rFonts w:eastAsia="標楷體" w:hint="eastAsia"/>
                <w:b/>
                <w:bCs/>
                <w:u w:val="single"/>
                <w:lang w:eastAsia="zh-HK"/>
              </w:rPr>
              <w:t>十六</w:t>
            </w:r>
            <w:r w:rsidRPr="00730CF2">
              <w:rPr>
                <w:rFonts w:ascii="標楷體" w:eastAsia="標楷體" w:hAnsi="標楷體" w:cs="新細明體" w:hint="eastAsia"/>
              </w:rPr>
              <w:t>、</w:t>
            </w:r>
          </w:p>
        </w:tc>
        <w:tc>
          <w:tcPr>
            <w:tcW w:w="9557" w:type="dxa"/>
            <w:gridSpan w:val="2"/>
            <w:tcBorders>
              <w:top w:val="nil"/>
              <w:left w:val="nil"/>
              <w:bottom w:val="nil"/>
              <w:right w:val="nil"/>
            </w:tcBorders>
          </w:tcPr>
          <w:p w14:paraId="6FD79BF4" w14:textId="487D86DA" w:rsidR="005D715C" w:rsidRPr="00730CF2" w:rsidRDefault="00C85C15" w:rsidP="00FF159A">
            <w:pPr>
              <w:spacing w:line="340" w:lineRule="exact"/>
              <w:jc w:val="both"/>
              <w:rPr>
                <w:rFonts w:ascii="標楷體" w:eastAsia="標楷體" w:hAnsi="標楷體"/>
              </w:rPr>
            </w:pPr>
            <w:r w:rsidRPr="00DA05B8">
              <w:rPr>
                <w:rFonts w:eastAsia="標楷體"/>
                <w:lang w:eastAsia="zh-HK"/>
              </w:rPr>
              <w:t>案</w:t>
            </w:r>
            <w:r w:rsidRPr="00DA05B8">
              <w:rPr>
                <w:rFonts w:eastAsia="標楷體"/>
                <w:b/>
                <w:bCs/>
                <w:u w:val="single"/>
                <w:lang w:eastAsia="zh-HK"/>
              </w:rPr>
              <w:t>件</w:t>
            </w:r>
            <w:r w:rsidRPr="00DA05B8">
              <w:rPr>
                <w:rFonts w:eastAsia="標楷體"/>
                <w:lang w:eastAsia="zh-HK"/>
              </w:rPr>
              <w:t>經審結後判定未成立，</w:t>
            </w:r>
            <w:r w:rsidRPr="00DA05B8">
              <w:rPr>
                <w:rFonts w:eastAsia="標楷體"/>
                <w:b/>
                <w:bCs/>
                <w:u w:val="single"/>
                <w:lang w:eastAsia="zh-HK"/>
              </w:rPr>
              <w:t>如再經檢舉</w:t>
            </w:r>
            <w:r w:rsidRPr="00DA05B8">
              <w:rPr>
                <w:rFonts w:eastAsia="標楷體"/>
                <w:b/>
                <w:u w:val="single"/>
                <w:lang w:eastAsia="zh-HK"/>
              </w:rPr>
              <w:t>，檢舉內容無具體新事證者，</w:t>
            </w:r>
            <w:r w:rsidRPr="00DA05B8">
              <w:rPr>
                <w:rFonts w:eastAsia="標楷體"/>
                <w:lang w:eastAsia="zh-HK"/>
              </w:rPr>
              <w:t>即依原審議決定逕復檢舉人</w:t>
            </w:r>
            <w:r w:rsidRPr="00DA05B8">
              <w:rPr>
                <w:rFonts w:eastAsia="標楷體"/>
                <w:b/>
                <w:u w:val="single"/>
                <w:lang w:eastAsia="zh-HK"/>
              </w:rPr>
              <w:t>；有</w:t>
            </w:r>
            <w:r w:rsidRPr="00472E87">
              <w:rPr>
                <w:rFonts w:eastAsia="標楷體"/>
                <w:b/>
                <w:bCs/>
                <w:u w:val="single"/>
                <w:lang w:eastAsia="zh-HK"/>
              </w:rPr>
              <w:t>具體新</w:t>
            </w:r>
            <w:r w:rsidRPr="00DA05B8">
              <w:rPr>
                <w:rFonts w:eastAsia="標楷體"/>
                <w:b/>
                <w:u w:val="single"/>
                <w:lang w:eastAsia="zh-HK"/>
              </w:rPr>
              <w:t>事證者</w:t>
            </w:r>
            <w:r w:rsidRPr="00472E87">
              <w:rPr>
                <w:rFonts w:eastAsia="標楷體"/>
                <w:b/>
                <w:bCs/>
                <w:u w:val="single"/>
                <w:lang w:eastAsia="zh-HK"/>
              </w:rPr>
              <w:t>，始依本要點規定辦理</w:t>
            </w:r>
            <w:r w:rsidRPr="00DA05B8">
              <w:rPr>
                <w:rFonts w:eastAsia="標楷體"/>
                <w:lang w:eastAsia="zh-HK"/>
              </w:rPr>
              <w:t>。對於檢舉人濫行檢舉，致生影響校園和諧之情事，由校教評會認定，並依情節輕重向相關單位提出懲處建議。</w:t>
            </w:r>
          </w:p>
        </w:tc>
      </w:tr>
      <w:tr w:rsidR="005D715C" w:rsidRPr="005E2267" w14:paraId="2844D561" w14:textId="77777777" w:rsidTr="00D8452D">
        <w:trPr>
          <w:jc w:val="center"/>
        </w:trPr>
        <w:tc>
          <w:tcPr>
            <w:tcW w:w="905" w:type="dxa"/>
            <w:tcBorders>
              <w:top w:val="nil"/>
              <w:left w:val="nil"/>
              <w:bottom w:val="nil"/>
              <w:right w:val="nil"/>
            </w:tcBorders>
          </w:tcPr>
          <w:p w14:paraId="562D5E2E" w14:textId="50AEB291" w:rsidR="005D715C" w:rsidRPr="00730CF2" w:rsidRDefault="005D715C" w:rsidP="009B1BE3">
            <w:pPr>
              <w:spacing w:line="340" w:lineRule="exact"/>
              <w:rPr>
                <w:rFonts w:ascii="標楷體" w:eastAsia="標楷體" w:hAnsi="標楷體"/>
              </w:rPr>
            </w:pPr>
            <w:r w:rsidRPr="008B4CFF">
              <w:rPr>
                <w:rFonts w:eastAsia="標楷體" w:hint="eastAsia"/>
                <w:b/>
                <w:bCs/>
                <w:u w:val="single"/>
                <w:lang w:eastAsia="zh-HK"/>
              </w:rPr>
              <w:t>十</w:t>
            </w:r>
            <w:r>
              <w:rPr>
                <w:rFonts w:eastAsia="標楷體" w:hint="eastAsia"/>
                <w:b/>
                <w:bCs/>
                <w:u w:val="single"/>
              </w:rPr>
              <w:t>七</w:t>
            </w:r>
            <w:r w:rsidRPr="00730CF2">
              <w:rPr>
                <w:rFonts w:ascii="標楷體" w:eastAsia="標楷體" w:hAnsi="標楷體" w:cs="新細明體" w:hint="eastAsia"/>
              </w:rPr>
              <w:t>、</w:t>
            </w:r>
          </w:p>
        </w:tc>
        <w:tc>
          <w:tcPr>
            <w:tcW w:w="9557" w:type="dxa"/>
            <w:gridSpan w:val="2"/>
            <w:tcBorders>
              <w:top w:val="nil"/>
              <w:left w:val="nil"/>
              <w:bottom w:val="nil"/>
              <w:right w:val="nil"/>
            </w:tcBorders>
          </w:tcPr>
          <w:p w14:paraId="2582DC29" w14:textId="5FDD7BF0" w:rsidR="005D715C" w:rsidRPr="00730CF2" w:rsidRDefault="000A1406" w:rsidP="00FA5FFA">
            <w:pPr>
              <w:spacing w:line="340" w:lineRule="exact"/>
              <w:rPr>
                <w:rFonts w:ascii="標楷體" w:eastAsia="標楷體" w:hAnsi="標楷體" w:cs="新細明體"/>
              </w:rPr>
            </w:pPr>
            <w:r w:rsidRPr="00683C0F">
              <w:rPr>
                <w:rFonts w:eastAsia="標楷體" w:hint="eastAsia"/>
                <w:lang w:eastAsia="zh-HK"/>
              </w:rPr>
              <w:t>本校編制外</w:t>
            </w:r>
            <w:r w:rsidRPr="0094346B">
              <w:rPr>
                <w:rFonts w:eastAsia="標楷體" w:hint="eastAsia"/>
                <w:b/>
                <w:u w:val="single"/>
                <w:lang w:eastAsia="zh-HK"/>
              </w:rPr>
              <w:t>專案</w:t>
            </w:r>
            <w:r w:rsidRPr="00683C0F">
              <w:rPr>
                <w:rFonts w:eastAsia="標楷體" w:hint="eastAsia"/>
                <w:lang w:eastAsia="zh-HK"/>
              </w:rPr>
              <w:t>教學人員</w:t>
            </w:r>
            <w:r w:rsidRPr="00FA5FFA">
              <w:rPr>
                <w:rFonts w:eastAsia="標楷體" w:hint="eastAsia"/>
                <w:b/>
                <w:u w:val="single"/>
                <w:lang w:eastAsia="zh-HK"/>
              </w:rPr>
              <w:t>、專案計畫教學人員及</w:t>
            </w:r>
            <w:r w:rsidRPr="00683C0F">
              <w:rPr>
                <w:rFonts w:eastAsia="標楷體" w:hint="eastAsia"/>
                <w:lang w:eastAsia="zh-HK"/>
              </w:rPr>
              <w:t>客座教師比照本要點規定辦理。</w:t>
            </w:r>
          </w:p>
        </w:tc>
      </w:tr>
      <w:tr w:rsidR="005D715C" w:rsidRPr="005E2267" w14:paraId="13E7677D" w14:textId="77777777" w:rsidTr="00D8452D">
        <w:trPr>
          <w:jc w:val="center"/>
        </w:trPr>
        <w:tc>
          <w:tcPr>
            <w:tcW w:w="905" w:type="dxa"/>
            <w:tcBorders>
              <w:top w:val="nil"/>
              <w:left w:val="nil"/>
              <w:bottom w:val="nil"/>
              <w:right w:val="nil"/>
            </w:tcBorders>
          </w:tcPr>
          <w:p w14:paraId="73BAC4D3" w14:textId="3A335481" w:rsidR="005D715C" w:rsidRPr="00730CF2" w:rsidRDefault="005D715C" w:rsidP="00060D6C">
            <w:pPr>
              <w:spacing w:line="340" w:lineRule="exact"/>
              <w:rPr>
                <w:rFonts w:ascii="標楷體" w:eastAsia="標楷體" w:hAnsi="標楷體"/>
              </w:rPr>
            </w:pPr>
            <w:r w:rsidRPr="008B4CFF">
              <w:rPr>
                <w:rFonts w:eastAsia="標楷體" w:hint="eastAsia"/>
                <w:b/>
                <w:bCs/>
                <w:u w:val="single"/>
                <w:lang w:eastAsia="zh-HK"/>
              </w:rPr>
              <w:t>十</w:t>
            </w:r>
            <w:r>
              <w:rPr>
                <w:rFonts w:eastAsia="標楷體" w:hint="eastAsia"/>
                <w:b/>
                <w:bCs/>
                <w:u w:val="single"/>
                <w:lang w:eastAsia="zh-HK"/>
              </w:rPr>
              <w:t>八</w:t>
            </w:r>
            <w:r w:rsidRPr="00730CF2">
              <w:rPr>
                <w:rFonts w:ascii="標楷體" w:eastAsia="標楷體" w:hAnsi="標楷體" w:hint="eastAsia"/>
              </w:rPr>
              <w:t>、</w:t>
            </w:r>
          </w:p>
        </w:tc>
        <w:tc>
          <w:tcPr>
            <w:tcW w:w="9557" w:type="dxa"/>
            <w:gridSpan w:val="2"/>
            <w:tcBorders>
              <w:top w:val="nil"/>
              <w:left w:val="nil"/>
              <w:bottom w:val="nil"/>
              <w:right w:val="nil"/>
            </w:tcBorders>
          </w:tcPr>
          <w:p w14:paraId="5F1DC3A5" w14:textId="1044AD5D" w:rsidR="005D715C" w:rsidRPr="00730CF2" w:rsidRDefault="000A1406" w:rsidP="00CD06DD">
            <w:pPr>
              <w:spacing w:line="340" w:lineRule="exact"/>
              <w:ind w:left="-29"/>
              <w:jc w:val="both"/>
              <w:rPr>
                <w:rFonts w:ascii="標楷體" w:eastAsia="標楷體" w:hAnsi="標楷體" w:cs="新細明體"/>
              </w:rPr>
            </w:pPr>
            <w:r w:rsidRPr="00683C0F">
              <w:rPr>
                <w:rFonts w:eastAsia="標楷體" w:hint="eastAsia"/>
                <w:lang w:eastAsia="zh-HK"/>
              </w:rPr>
              <w:t>本要點</w:t>
            </w:r>
            <w:r w:rsidRPr="00561F93">
              <w:rPr>
                <w:rFonts w:eastAsia="標楷體" w:hint="eastAsia"/>
                <w:b/>
                <w:bCs/>
                <w:u w:val="single"/>
                <w:lang w:eastAsia="zh-HK"/>
              </w:rPr>
              <w:t>未規範</w:t>
            </w:r>
            <w:r w:rsidRPr="00683C0F">
              <w:rPr>
                <w:rFonts w:eastAsia="標楷體" w:hint="eastAsia"/>
                <w:lang w:eastAsia="zh-HK"/>
              </w:rPr>
              <w:t>事宜</w:t>
            </w:r>
            <w:r>
              <w:rPr>
                <w:rFonts w:eastAsia="標楷體" w:hint="eastAsia"/>
                <w:lang w:eastAsia="zh-HK"/>
              </w:rPr>
              <w:t>，依</w:t>
            </w:r>
            <w:r w:rsidRPr="00657815">
              <w:rPr>
                <w:rFonts w:eastAsia="標楷體" w:hint="eastAsia"/>
                <w:b/>
                <w:u w:val="single"/>
                <w:lang w:eastAsia="zh-HK"/>
              </w:rPr>
              <w:t>專科以上學校教師資格審定辦法、專科以上學校教師違反送審教師資格規定處理原則</w:t>
            </w:r>
            <w:r>
              <w:rPr>
                <w:rFonts w:eastAsia="標楷體" w:hint="eastAsia"/>
                <w:b/>
                <w:bCs/>
                <w:u w:val="single"/>
                <w:lang w:eastAsia="zh-HK"/>
              </w:rPr>
              <w:t>等相關</w:t>
            </w:r>
            <w:r w:rsidRPr="00561F93">
              <w:rPr>
                <w:rFonts w:eastAsia="標楷體" w:hint="eastAsia"/>
                <w:lang w:eastAsia="zh-HK"/>
              </w:rPr>
              <w:t>規定辦理</w:t>
            </w:r>
            <w:r w:rsidRPr="00683C0F">
              <w:rPr>
                <w:rFonts w:eastAsia="標楷體" w:hint="eastAsia"/>
                <w:lang w:eastAsia="zh-HK"/>
              </w:rPr>
              <w:t>。</w:t>
            </w:r>
          </w:p>
        </w:tc>
      </w:tr>
      <w:tr w:rsidR="009B1BE3" w:rsidRPr="005E2267" w14:paraId="56D8C895" w14:textId="77777777" w:rsidTr="00D8452D">
        <w:trPr>
          <w:jc w:val="center"/>
        </w:trPr>
        <w:tc>
          <w:tcPr>
            <w:tcW w:w="905" w:type="dxa"/>
            <w:tcBorders>
              <w:top w:val="nil"/>
              <w:left w:val="nil"/>
              <w:bottom w:val="nil"/>
              <w:right w:val="nil"/>
            </w:tcBorders>
          </w:tcPr>
          <w:p w14:paraId="2F79D205" w14:textId="4F9D13A9" w:rsidR="009B1BE3" w:rsidRPr="00730CF2" w:rsidRDefault="00B01E34" w:rsidP="005D715C">
            <w:pPr>
              <w:spacing w:line="340" w:lineRule="exact"/>
              <w:ind w:leftChars="-12" w:left="1117" w:hangingChars="477" w:hanging="1146"/>
              <w:jc w:val="both"/>
              <w:rPr>
                <w:rFonts w:ascii="標楷體" w:eastAsia="標楷體" w:hAnsi="標楷體" w:cs="新細明體"/>
              </w:rPr>
            </w:pPr>
            <w:r w:rsidRPr="008B4CFF">
              <w:rPr>
                <w:rFonts w:eastAsia="標楷體" w:hint="eastAsia"/>
                <w:b/>
                <w:bCs/>
                <w:u w:val="single"/>
                <w:lang w:eastAsia="zh-HK"/>
              </w:rPr>
              <w:t>十</w:t>
            </w:r>
            <w:r w:rsidR="005D715C">
              <w:rPr>
                <w:rFonts w:eastAsia="標楷體" w:hint="eastAsia"/>
                <w:b/>
                <w:bCs/>
                <w:u w:val="single"/>
              </w:rPr>
              <w:t>九</w:t>
            </w:r>
            <w:r w:rsidR="009B1BE3" w:rsidRPr="00730CF2">
              <w:rPr>
                <w:rFonts w:ascii="標楷體" w:eastAsia="標楷體" w:hAnsi="標楷體" w:hint="eastAsia"/>
              </w:rPr>
              <w:t>、</w:t>
            </w:r>
          </w:p>
        </w:tc>
        <w:tc>
          <w:tcPr>
            <w:tcW w:w="9557" w:type="dxa"/>
            <w:gridSpan w:val="2"/>
            <w:tcBorders>
              <w:top w:val="nil"/>
              <w:left w:val="nil"/>
              <w:bottom w:val="nil"/>
              <w:right w:val="nil"/>
            </w:tcBorders>
          </w:tcPr>
          <w:p w14:paraId="6F7AD8B7" w14:textId="6429EAC7" w:rsidR="009B1BE3" w:rsidRPr="00730CF2" w:rsidRDefault="00B01E34" w:rsidP="009B1BE3">
            <w:pPr>
              <w:spacing w:line="340" w:lineRule="exact"/>
              <w:ind w:leftChars="-12" w:left="1116" w:hangingChars="477" w:hanging="1145"/>
              <w:jc w:val="both"/>
              <w:rPr>
                <w:rFonts w:ascii="標楷體" w:eastAsia="標楷體" w:hAnsi="標楷體" w:cs="新細明體"/>
              </w:rPr>
            </w:pPr>
            <w:r w:rsidRPr="004166BB">
              <w:rPr>
                <w:rFonts w:eastAsia="標楷體" w:hint="eastAsia"/>
                <w:lang w:eastAsia="zh-HK"/>
              </w:rPr>
              <w:t>本要點經校務會議審議通過，陳請校長核定後實施。</w:t>
            </w:r>
          </w:p>
        </w:tc>
      </w:tr>
    </w:tbl>
    <w:p w14:paraId="5593EFBE" w14:textId="77777777" w:rsidR="00A51BCD" w:rsidRPr="005E2267" w:rsidRDefault="00A51BCD" w:rsidP="002D6612">
      <w:pPr>
        <w:tabs>
          <w:tab w:val="left" w:pos="9108"/>
        </w:tabs>
        <w:rPr>
          <w:rFonts w:ascii="標楷體" w:eastAsia="標楷體" w:hAnsi="標楷體"/>
        </w:rPr>
      </w:pPr>
    </w:p>
    <w:sectPr w:rsidR="00A51BCD" w:rsidRPr="005E2267" w:rsidSect="00141BD8">
      <w:footerReference w:type="default" r:id="rId9"/>
      <w:pgSz w:w="11906" w:h="16838"/>
      <w:pgMar w:top="709" w:right="566" w:bottom="426" w:left="709"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6707" w14:textId="77777777" w:rsidR="007A008E" w:rsidRDefault="007A008E" w:rsidP="00BB7A21">
      <w:r>
        <w:separator/>
      </w:r>
    </w:p>
  </w:endnote>
  <w:endnote w:type="continuationSeparator" w:id="0">
    <w:p w14:paraId="6C18F592" w14:textId="77777777" w:rsidR="007A008E" w:rsidRDefault="007A008E"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oiret One">
    <w:altName w:val="Times New Roman"/>
    <w:charset w:val="00"/>
    <w:family w:val="auto"/>
    <w:pitch w:val="variable"/>
    <w:sig w:usb0="00000001"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03149"/>
      <w:docPartObj>
        <w:docPartGallery w:val="Page Numbers (Bottom of Page)"/>
        <w:docPartUnique/>
      </w:docPartObj>
    </w:sdtPr>
    <w:sdtEndPr/>
    <w:sdtContent>
      <w:p w14:paraId="57FCA9AE" w14:textId="77777777" w:rsidR="001B630E" w:rsidRDefault="001B630E">
        <w:pPr>
          <w:pStyle w:val="ab"/>
          <w:jc w:val="center"/>
        </w:pPr>
        <w:r>
          <w:fldChar w:fldCharType="begin"/>
        </w:r>
        <w:r>
          <w:instrText>PAGE   \* MERGEFORMAT</w:instrText>
        </w:r>
        <w:r>
          <w:fldChar w:fldCharType="separate"/>
        </w:r>
        <w:r w:rsidR="007A008E" w:rsidRPr="007A008E">
          <w:rPr>
            <w:noProof/>
            <w:lang w:val="zh-TW"/>
          </w:rPr>
          <w:t>1</w:t>
        </w:r>
        <w:r>
          <w:fldChar w:fldCharType="end"/>
        </w:r>
      </w:p>
    </w:sdtContent>
  </w:sdt>
  <w:p w14:paraId="13065294" w14:textId="77777777" w:rsidR="001B630E" w:rsidRDefault="001B630E" w:rsidP="00141BD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A8BFD" w14:textId="77777777" w:rsidR="007A008E" w:rsidRDefault="007A008E" w:rsidP="00BB7A21">
      <w:r>
        <w:separator/>
      </w:r>
    </w:p>
  </w:footnote>
  <w:footnote w:type="continuationSeparator" w:id="0">
    <w:p w14:paraId="77BB514D" w14:textId="77777777" w:rsidR="007A008E" w:rsidRDefault="007A008E" w:rsidP="00BB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BB"/>
    <w:multiLevelType w:val="hybridMultilevel"/>
    <w:tmpl w:val="EC5629F4"/>
    <w:lvl w:ilvl="0" w:tplc="AC96A986">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E29C8"/>
    <w:multiLevelType w:val="hybridMultilevel"/>
    <w:tmpl w:val="0E7063C6"/>
    <w:lvl w:ilvl="0" w:tplc="44EC759A">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B2813"/>
    <w:multiLevelType w:val="hybridMultilevel"/>
    <w:tmpl w:val="C8724F34"/>
    <w:lvl w:ilvl="0" w:tplc="F6A24AC6">
      <w:start w:val="1"/>
      <w:numFmt w:val="taiwaneseCountingThousand"/>
      <w:lvlText w:val="%1、"/>
      <w:lvlJc w:val="left"/>
      <w:pPr>
        <w:ind w:left="2705" w:hanging="720"/>
      </w:pPr>
      <w:rPr>
        <w:rFonts w:ascii="標楷體" w:eastAsia="標楷體" w:hAnsi="標楷體" w:hint="default"/>
        <w:sz w:val="28"/>
        <w:szCs w:val="28"/>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3">
    <w:nsid w:val="07F9150B"/>
    <w:multiLevelType w:val="hybridMultilevel"/>
    <w:tmpl w:val="D9EE0060"/>
    <w:lvl w:ilvl="0" w:tplc="28162A4A">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
    <w:nsid w:val="09430FBD"/>
    <w:multiLevelType w:val="singleLevel"/>
    <w:tmpl w:val="0A4ECA2E"/>
    <w:lvl w:ilvl="0">
      <w:start w:val="5"/>
      <w:numFmt w:val="taiwaneseCountingThousand"/>
      <w:lvlText w:val="第%1條"/>
      <w:lvlJc w:val="left"/>
      <w:pPr>
        <w:tabs>
          <w:tab w:val="num" w:pos="1128"/>
        </w:tabs>
        <w:ind w:left="1128" w:hanging="1128"/>
      </w:pPr>
      <w:rPr>
        <w:rFonts w:hint="eastAsia"/>
      </w:rPr>
    </w:lvl>
  </w:abstractNum>
  <w:abstractNum w:abstractNumId="5">
    <w:nsid w:val="16377B85"/>
    <w:multiLevelType w:val="hybridMultilevel"/>
    <w:tmpl w:val="9D0EAF88"/>
    <w:lvl w:ilvl="0" w:tplc="7076DF92">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10F3E"/>
    <w:multiLevelType w:val="hybridMultilevel"/>
    <w:tmpl w:val="BCC443C6"/>
    <w:lvl w:ilvl="0" w:tplc="7B26D5C2">
      <w:start w:val="1"/>
      <w:numFmt w:val="taiwaneseCountingThousand"/>
      <w:lvlText w:val="%1、"/>
      <w:lvlJc w:val="left"/>
      <w:pPr>
        <w:ind w:left="453" w:hanging="453"/>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221CD"/>
    <w:multiLevelType w:val="hybridMultilevel"/>
    <w:tmpl w:val="F356BEE6"/>
    <w:lvl w:ilvl="0" w:tplc="0CBCC8FA">
      <w:start w:val="1"/>
      <w:numFmt w:val="taiwaneseCountingThousand"/>
      <w:lvlText w:val="(%1)"/>
      <w:lvlJc w:val="left"/>
      <w:pPr>
        <w:ind w:left="410" w:hanging="410"/>
      </w:pPr>
      <w:rPr>
        <w:rFonts w:ascii="標楷體" w:eastAsia="標楷體"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DA6691"/>
    <w:multiLevelType w:val="hybridMultilevel"/>
    <w:tmpl w:val="0CF8F1A0"/>
    <w:lvl w:ilvl="0" w:tplc="8B9A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A07BAC"/>
    <w:multiLevelType w:val="singleLevel"/>
    <w:tmpl w:val="B8A2D6DE"/>
    <w:lvl w:ilvl="0">
      <w:start w:val="1"/>
      <w:numFmt w:val="taiwaneseCountingThousand"/>
      <w:lvlText w:val="%1、"/>
      <w:lvlJc w:val="left"/>
      <w:pPr>
        <w:tabs>
          <w:tab w:val="num" w:pos="1764"/>
        </w:tabs>
        <w:ind w:left="1764" w:hanging="564"/>
      </w:pPr>
      <w:rPr>
        <w:rFonts w:ascii="標楷體" w:eastAsia="標楷體" w:hAnsi="標楷體" w:cs="Times New Roman"/>
      </w:rPr>
    </w:lvl>
  </w:abstractNum>
  <w:abstractNum w:abstractNumId="10">
    <w:nsid w:val="2AD3145E"/>
    <w:multiLevelType w:val="hybridMultilevel"/>
    <w:tmpl w:val="C83E660E"/>
    <w:lvl w:ilvl="0" w:tplc="9BDAA27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03371"/>
    <w:multiLevelType w:val="hybridMultilevel"/>
    <w:tmpl w:val="34BC5798"/>
    <w:lvl w:ilvl="0" w:tplc="B588CEA4">
      <w:start w:val="1"/>
      <w:numFmt w:val="taiwaneseCountingThousand"/>
      <w:lvlText w:val="(%1)"/>
      <w:lvlJc w:val="left"/>
      <w:pPr>
        <w:ind w:left="643" w:hanging="360"/>
      </w:pPr>
      <w:rPr>
        <w:rFonts w:hint="default"/>
        <w:b/>
        <w:u w:val="singl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33353C77"/>
    <w:multiLevelType w:val="hybridMultilevel"/>
    <w:tmpl w:val="440863D6"/>
    <w:lvl w:ilvl="0" w:tplc="5E04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0A78BE"/>
    <w:multiLevelType w:val="hybridMultilevel"/>
    <w:tmpl w:val="A3E038CC"/>
    <w:lvl w:ilvl="0" w:tplc="6C0A1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83CE3"/>
    <w:multiLevelType w:val="hybridMultilevel"/>
    <w:tmpl w:val="3E06ED1A"/>
    <w:lvl w:ilvl="0" w:tplc="35708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697B76"/>
    <w:multiLevelType w:val="hybridMultilevel"/>
    <w:tmpl w:val="88A6B1F2"/>
    <w:lvl w:ilvl="0" w:tplc="58D8B0F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084F1A"/>
    <w:multiLevelType w:val="hybridMultilevel"/>
    <w:tmpl w:val="ACBE9AB2"/>
    <w:lvl w:ilvl="0" w:tplc="661E0DCC">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83F30"/>
    <w:multiLevelType w:val="hybridMultilevel"/>
    <w:tmpl w:val="BAC0E54C"/>
    <w:lvl w:ilvl="0" w:tplc="A8BE307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D465FCC"/>
    <w:multiLevelType w:val="hybridMultilevel"/>
    <w:tmpl w:val="34BC5798"/>
    <w:lvl w:ilvl="0" w:tplc="B588CEA4">
      <w:start w:val="1"/>
      <w:numFmt w:val="taiwaneseCountingThousand"/>
      <w:lvlText w:val="(%1)"/>
      <w:lvlJc w:val="left"/>
      <w:pPr>
        <w:ind w:left="643" w:hanging="360"/>
      </w:pPr>
      <w:rPr>
        <w:rFonts w:hint="default"/>
        <w:b/>
        <w:u w:val="singl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0">
    <w:nsid w:val="40007F89"/>
    <w:multiLevelType w:val="hybridMultilevel"/>
    <w:tmpl w:val="6CE8A0F6"/>
    <w:lvl w:ilvl="0" w:tplc="1E003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190D3A"/>
    <w:multiLevelType w:val="hybridMultilevel"/>
    <w:tmpl w:val="376C9940"/>
    <w:lvl w:ilvl="0" w:tplc="9336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D429A3"/>
    <w:multiLevelType w:val="hybridMultilevel"/>
    <w:tmpl w:val="AED24942"/>
    <w:lvl w:ilvl="0" w:tplc="46D25290">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44010F21"/>
    <w:multiLevelType w:val="hybridMultilevel"/>
    <w:tmpl w:val="5036B944"/>
    <w:lvl w:ilvl="0" w:tplc="D4C659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FF64B6"/>
    <w:multiLevelType w:val="hybridMultilevel"/>
    <w:tmpl w:val="BE068A56"/>
    <w:lvl w:ilvl="0" w:tplc="4E7E9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403EF0"/>
    <w:multiLevelType w:val="hybridMultilevel"/>
    <w:tmpl w:val="3806A928"/>
    <w:lvl w:ilvl="0" w:tplc="92A07D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684150"/>
    <w:multiLevelType w:val="hybridMultilevel"/>
    <w:tmpl w:val="5C48C81E"/>
    <w:lvl w:ilvl="0" w:tplc="089454C4">
      <w:start w:val="1"/>
      <w:numFmt w:val="taiwaneseCountingThousand"/>
      <w:lvlText w:val="%1、"/>
      <w:lvlJc w:val="left"/>
      <w:pPr>
        <w:ind w:left="384" w:hanging="413"/>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8">
    <w:nsid w:val="5E08347C"/>
    <w:multiLevelType w:val="hybridMultilevel"/>
    <w:tmpl w:val="F57057AE"/>
    <w:lvl w:ilvl="0" w:tplc="A208A816">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9">
    <w:nsid w:val="5EB2238D"/>
    <w:multiLevelType w:val="hybridMultilevel"/>
    <w:tmpl w:val="1A62A2A4"/>
    <w:lvl w:ilvl="0" w:tplc="34CE19B8">
      <w:start w:val="1"/>
      <w:numFmt w:val="taiwaneseCountingThousand"/>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0">
    <w:nsid w:val="69274C6A"/>
    <w:multiLevelType w:val="hybridMultilevel"/>
    <w:tmpl w:val="98907222"/>
    <w:lvl w:ilvl="0" w:tplc="4A589A1C">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9C56B7A"/>
    <w:multiLevelType w:val="hybridMultilevel"/>
    <w:tmpl w:val="FB48B38E"/>
    <w:lvl w:ilvl="0" w:tplc="933CC916">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FF236A"/>
    <w:multiLevelType w:val="hybridMultilevel"/>
    <w:tmpl w:val="EDB0F76A"/>
    <w:lvl w:ilvl="0" w:tplc="BFF25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8D4066"/>
    <w:multiLevelType w:val="singleLevel"/>
    <w:tmpl w:val="AA1C70C6"/>
    <w:lvl w:ilvl="0">
      <w:start w:val="1"/>
      <w:numFmt w:val="taiwaneseCountingThousand"/>
      <w:lvlText w:val="%1、"/>
      <w:lvlJc w:val="left"/>
      <w:pPr>
        <w:tabs>
          <w:tab w:val="num" w:pos="2271"/>
        </w:tabs>
        <w:ind w:left="2271" w:hanging="570"/>
      </w:pPr>
      <w:rPr>
        <w:rFonts w:hint="eastAsia"/>
      </w:rPr>
    </w:lvl>
  </w:abstractNum>
  <w:abstractNum w:abstractNumId="35">
    <w:nsid w:val="719B121F"/>
    <w:multiLevelType w:val="hybridMultilevel"/>
    <w:tmpl w:val="D02809FA"/>
    <w:lvl w:ilvl="0" w:tplc="F35C9AD2">
      <w:start w:val="2"/>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EB5708"/>
    <w:multiLevelType w:val="hybridMultilevel"/>
    <w:tmpl w:val="9482AFBC"/>
    <w:lvl w:ilvl="0" w:tplc="9796E1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744FDE"/>
    <w:multiLevelType w:val="hybridMultilevel"/>
    <w:tmpl w:val="54AA88B8"/>
    <w:lvl w:ilvl="0" w:tplc="92427D44">
      <w:start w:val="1"/>
      <w:numFmt w:val="taiwaneseCountingThousand"/>
      <w:lvlText w:val="%1、"/>
      <w:lvlJc w:val="left"/>
      <w:pPr>
        <w:ind w:left="453" w:hanging="453"/>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7C39AE"/>
    <w:multiLevelType w:val="singleLevel"/>
    <w:tmpl w:val="931C33D2"/>
    <w:lvl w:ilvl="0">
      <w:start w:val="1"/>
      <w:numFmt w:val="taiwaneseCountingThousand"/>
      <w:lvlText w:val="%1、"/>
      <w:lvlJc w:val="left"/>
      <w:pPr>
        <w:tabs>
          <w:tab w:val="num" w:pos="1764"/>
        </w:tabs>
        <w:ind w:left="1764" w:hanging="564"/>
      </w:pPr>
      <w:rPr>
        <w:rFonts w:hint="eastAsia"/>
      </w:rPr>
    </w:lvl>
  </w:abstractNum>
  <w:abstractNum w:abstractNumId="39">
    <w:nsid w:val="797E24AC"/>
    <w:multiLevelType w:val="hybridMultilevel"/>
    <w:tmpl w:val="08EA31D4"/>
    <w:lvl w:ilvl="0" w:tplc="D5AE2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1119F1"/>
    <w:multiLevelType w:val="hybridMultilevel"/>
    <w:tmpl w:val="D2BE6634"/>
    <w:lvl w:ilvl="0" w:tplc="88A24462">
      <w:start w:val="1"/>
      <w:numFmt w:val="taiwaneseCountingThousand"/>
      <w:lvlText w:val="%1、"/>
      <w:lvlJc w:val="left"/>
      <w:pPr>
        <w:ind w:left="442" w:hanging="44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9"/>
  </w:num>
  <w:num w:numId="2">
    <w:abstractNumId w:val="24"/>
  </w:num>
  <w:num w:numId="3">
    <w:abstractNumId w:val="31"/>
  </w:num>
  <w:num w:numId="4">
    <w:abstractNumId w:val="9"/>
  </w:num>
  <w:num w:numId="5">
    <w:abstractNumId w:val="34"/>
  </w:num>
  <w:num w:numId="6">
    <w:abstractNumId w:val="38"/>
  </w:num>
  <w:num w:numId="7">
    <w:abstractNumId w:val="4"/>
  </w:num>
  <w:num w:numId="8">
    <w:abstractNumId w:val="33"/>
  </w:num>
  <w:num w:numId="9">
    <w:abstractNumId w:val="3"/>
  </w:num>
  <w:num w:numId="10">
    <w:abstractNumId w:val="36"/>
  </w:num>
  <w:num w:numId="11">
    <w:abstractNumId w:val="20"/>
  </w:num>
  <w:num w:numId="12">
    <w:abstractNumId w:val="2"/>
  </w:num>
  <w:num w:numId="13">
    <w:abstractNumId w:val="17"/>
  </w:num>
  <w:num w:numId="14">
    <w:abstractNumId w:val="13"/>
  </w:num>
  <w:num w:numId="15">
    <w:abstractNumId w:val="12"/>
  </w:num>
  <w:num w:numId="16">
    <w:abstractNumId w:val="39"/>
  </w:num>
  <w:num w:numId="17">
    <w:abstractNumId w:val="14"/>
  </w:num>
  <w:num w:numId="18">
    <w:abstractNumId w:val="8"/>
  </w:num>
  <w:num w:numId="19">
    <w:abstractNumId w:val="21"/>
  </w:num>
  <w:num w:numId="20">
    <w:abstractNumId w:val="27"/>
  </w:num>
  <w:num w:numId="21">
    <w:abstractNumId w:val="5"/>
  </w:num>
  <w:num w:numId="22">
    <w:abstractNumId w:val="32"/>
  </w:num>
  <w:num w:numId="23">
    <w:abstractNumId w:val="1"/>
  </w:num>
  <w:num w:numId="24">
    <w:abstractNumId w:val="0"/>
  </w:num>
  <w:num w:numId="25">
    <w:abstractNumId w:val="37"/>
  </w:num>
  <w:num w:numId="26">
    <w:abstractNumId w:val="28"/>
  </w:num>
  <w:num w:numId="27">
    <w:abstractNumId w:val="10"/>
  </w:num>
  <w:num w:numId="28">
    <w:abstractNumId w:val="29"/>
  </w:num>
  <w:num w:numId="29">
    <w:abstractNumId w:val="22"/>
  </w:num>
  <w:num w:numId="30">
    <w:abstractNumId w:val="6"/>
  </w:num>
  <w:num w:numId="31">
    <w:abstractNumId w:val="16"/>
  </w:num>
  <w:num w:numId="32">
    <w:abstractNumId w:val="25"/>
  </w:num>
  <w:num w:numId="33">
    <w:abstractNumId w:val="26"/>
  </w:num>
  <w:num w:numId="34">
    <w:abstractNumId w:val="7"/>
  </w:num>
  <w:num w:numId="35">
    <w:abstractNumId w:val="35"/>
  </w:num>
  <w:num w:numId="36">
    <w:abstractNumId w:val="30"/>
  </w:num>
  <w:num w:numId="37">
    <w:abstractNumId w:val="40"/>
  </w:num>
  <w:num w:numId="38">
    <w:abstractNumId w:val="18"/>
  </w:num>
  <w:num w:numId="39">
    <w:abstractNumId w:val="23"/>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45"/>
    <w:rsid w:val="0000028F"/>
    <w:rsid w:val="000011E4"/>
    <w:rsid w:val="000018D1"/>
    <w:rsid w:val="00002323"/>
    <w:rsid w:val="0000261E"/>
    <w:rsid w:val="00002DB3"/>
    <w:rsid w:val="00003716"/>
    <w:rsid w:val="00006A26"/>
    <w:rsid w:val="00006B53"/>
    <w:rsid w:val="00006F23"/>
    <w:rsid w:val="0000780D"/>
    <w:rsid w:val="00010344"/>
    <w:rsid w:val="000106C1"/>
    <w:rsid w:val="0001141F"/>
    <w:rsid w:val="00012C29"/>
    <w:rsid w:val="0001390C"/>
    <w:rsid w:val="000145AC"/>
    <w:rsid w:val="0001572A"/>
    <w:rsid w:val="0001691C"/>
    <w:rsid w:val="00020544"/>
    <w:rsid w:val="000216D4"/>
    <w:rsid w:val="000223AF"/>
    <w:rsid w:val="00022AF0"/>
    <w:rsid w:val="00022FCC"/>
    <w:rsid w:val="00023188"/>
    <w:rsid w:val="00023796"/>
    <w:rsid w:val="00023E7C"/>
    <w:rsid w:val="000240D6"/>
    <w:rsid w:val="00027039"/>
    <w:rsid w:val="0003129B"/>
    <w:rsid w:val="00031652"/>
    <w:rsid w:val="0003207E"/>
    <w:rsid w:val="00032610"/>
    <w:rsid w:val="00032A60"/>
    <w:rsid w:val="000339C2"/>
    <w:rsid w:val="000359B1"/>
    <w:rsid w:val="00036563"/>
    <w:rsid w:val="00036854"/>
    <w:rsid w:val="00037D53"/>
    <w:rsid w:val="000425CF"/>
    <w:rsid w:val="00042696"/>
    <w:rsid w:val="000434BF"/>
    <w:rsid w:val="00045F53"/>
    <w:rsid w:val="00047A52"/>
    <w:rsid w:val="000513B0"/>
    <w:rsid w:val="0005341F"/>
    <w:rsid w:val="00054D5D"/>
    <w:rsid w:val="00054ECF"/>
    <w:rsid w:val="00055158"/>
    <w:rsid w:val="00055B02"/>
    <w:rsid w:val="00055B38"/>
    <w:rsid w:val="000569B8"/>
    <w:rsid w:val="00056D49"/>
    <w:rsid w:val="00056E91"/>
    <w:rsid w:val="000604C2"/>
    <w:rsid w:val="00060D6C"/>
    <w:rsid w:val="00060E8E"/>
    <w:rsid w:val="000616C2"/>
    <w:rsid w:val="000617F0"/>
    <w:rsid w:val="00061A7A"/>
    <w:rsid w:val="0006222D"/>
    <w:rsid w:val="00064204"/>
    <w:rsid w:val="000644BA"/>
    <w:rsid w:val="000648C7"/>
    <w:rsid w:val="00065A83"/>
    <w:rsid w:val="00065B83"/>
    <w:rsid w:val="000667F6"/>
    <w:rsid w:val="00066CB7"/>
    <w:rsid w:val="00066CC9"/>
    <w:rsid w:val="0006743C"/>
    <w:rsid w:val="00067477"/>
    <w:rsid w:val="00071862"/>
    <w:rsid w:val="00071B15"/>
    <w:rsid w:val="00072E6F"/>
    <w:rsid w:val="000731A5"/>
    <w:rsid w:val="000745DC"/>
    <w:rsid w:val="00074E38"/>
    <w:rsid w:val="000757DC"/>
    <w:rsid w:val="00075D65"/>
    <w:rsid w:val="000771A6"/>
    <w:rsid w:val="000775D5"/>
    <w:rsid w:val="00081759"/>
    <w:rsid w:val="00082271"/>
    <w:rsid w:val="0008383E"/>
    <w:rsid w:val="000841DE"/>
    <w:rsid w:val="000844D0"/>
    <w:rsid w:val="000844F3"/>
    <w:rsid w:val="00084FF2"/>
    <w:rsid w:val="00085DC1"/>
    <w:rsid w:val="000864E0"/>
    <w:rsid w:val="00086B57"/>
    <w:rsid w:val="00087FEB"/>
    <w:rsid w:val="00090016"/>
    <w:rsid w:val="00090B6F"/>
    <w:rsid w:val="00092F2C"/>
    <w:rsid w:val="00094B60"/>
    <w:rsid w:val="00095731"/>
    <w:rsid w:val="00095AC9"/>
    <w:rsid w:val="00095BCA"/>
    <w:rsid w:val="00095D85"/>
    <w:rsid w:val="000A029A"/>
    <w:rsid w:val="000A0985"/>
    <w:rsid w:val="000A09E7"/>
    <w:rsid w:val="000A1406"/>
    <w:rsid w:val="000A17B6"/>
    <w:rsid w:val="000A190A"/>
    <w:rsid w:val="000A1CE5"/>
    <w:rsid w:val="000A200E"/>
    <w:rsid w:val="000A3908"/>
    <w:rsid w:val="000A4BC6"/>
    <w:rsid w:val="000A51DD"/>
    <w:rsid w:val="000A5608"/>
    <w:rsid w:val="000A577E"/>
    <w:rsid w:val="000A725E"/>
    <w:rsid w:val="000A7320"/>
    <w:rsid w:val="000B13C0"/>
    <w:rsid w:val="000B16EC"/>
    <w:rsid w:val="000B211A"/>
    <w:rsid w:val="000B2BC1"/>
    <w:rsid w:val="000B3281"/>
    <w:rsid w:val="000B40BC"/>
    <w:rsid w:val="000B4176"/>
    <w:rsid w:val="000B493C"/>
    <w:rsid w:val="000B4BC9"/>
    <w:rsid w:val="000B5098"/>
    <w:rsid w:val="000C011B"/>
    <w:rsid w:val="000C25E7"/>
    <w:rsid w:val="000C3255"/>
    <w:rsid w:val="000C3274"/>
    <w:rsid w:val="000C500C"/>
    <w:rsid w:val="000C5874"/>
    <w:rsid w:val="000C5E2A"/>
    <w:rsid w:val="000C6556"/>
    <w:rsid w:val="000C70E6"/>
    <w:rsid w:val="000C77D1"/>
    <w:rsid w:val="000D0717"/>
    <w:rsid w:val="000D2C48"/>
    <w:rsid w:val="000D3099"/>
    <w:rsid w:val="000D36DA"/>
    <w:rsid w:val="000D3ED4"/>
    <w:rsid w:val="000D3F17"/>
    <w:rsid w:val="000D4506"/>
    <w:rsid w:val="000D469E"/>
    <w:rsid w:val="000D57E9"/>
    <w:rsid w:val="000E053D"/>
    <w:rsid w:val="000E075E"/>
    <w:rsid w:val="000E150C"/>
    <w:rsid w:val="000E1C58"/>
    <w:rsid w:val="000E2798"/>
    <w:rsid w:val="000E2BC9"/>
    <w:rsid w:val="000E369F"/>
    <w:rsid w:val="000E3C7B"/>
    <w:rsid w:val="000E4624"/>
    <w:rsid w:val="000E4E71"/>
    <w:rsid w:val="000E64A3"/>
    <w:rsid w:val="000F0DD4"/>
    <w:rsid w:val="000F24E9"/>
    <w:rsid w:val="000F37AC"/>
    <w:rsid w:val="000F5412"/>
    <w:rsid w:val="000F68CB"/>
    <w:rsid w:val="000F7EA5"/>
    <w:rsid w:val="00100A36"/>
    <w:rsid w:val="00100E0A"/>
    <w:rsid w:val="0010159E"/>
    <w:rsid w:val="00104A33"/>
    <w:rsid w:val="00106E8A"/>
    <w:rsid w:val="00106EDA"/>
    <w:rsid w:val="00107C30"/>
    <w:rsid w:val="00110167"/>
    <w:rsid w:val="00111679"/>
    <w:rsid w:val="00111E85"/>
    <w:rsid w:val="0011245C"/>
    <w:rsid w:val="00112C72"/>
    <w:rsid w:val="001140EF"/>
    <w:rsid w:val="00114ED6"/>
    <w:rsid w:val="0012077E"/>
    <w:rsid w:val="00120964"/>
    <w:rsid w:val="0012195C"/>
    <w:rsid w:val="0012209D"/>
    <w:rsid w:val="00122238"/>
    <w:rsid w:val="001223B9"/>
    <w:rsid w:val="001228A9"/>
    <w:rsid w:val="00122BBF"/>
    <w:rsid w:val="00122E2C"/>
    <w:rsid w:val="00123890"/>
    <w:rsid w:val="00124DDA"/>
    <w:rsid w:val="0012509A"/>
    <w:rsid w:val="00125EDA"/>
    <w:rsid w:val="0012627E"/>
    <w:rsid w:val="00127397"/>
    <w:rsid w:val="00127E75"/>
    <w:rsid w:val="00130E9C"/>
    <w:rsid w:val="001312ED"/>
    <w:rsid w:val="00131B41"/>
    <w:rsid w:val="0013233A"/>
    <w:rsid w:val="00132402"/>
    <w:rsid w:val="00132507"/>
    <w:rsid w:val="00135CA0"/>
    <w:rsid w:val="001368A5"/>
    <w:rsid w:val="00141AAF"/>
    <w:rsid w:val="00141BD8"/>
    <w:rsid w:val="0014218C"/>
    <w:rsid w:val="001445B8"/>
    <w:rsid w:val="00145235"/>
    <w:rsid w:val="00145B17"/>
    <w:rsid w:val="001470B6"/>
    <w:rsid w:val="00151042"/>
    <w:rsid w:val="00152B8A"/>
    <w:rsid w:val="00153835"/>
    <w:rsid w:val="001543D9"/>
    <w:rsid w:val="00157A95"/>
    <w:rsid w:val="00160AD4"/>
    <w:rsid w:val="00161295"/>
    <w:rsid w:val="00161407"/>
    <w:rsid w:val="00161D9C"/>
    <w:rsid w:val="00163460"/>
    <w:rsid w:val="001636AC"/>
    <w:rsid w:val="00163E32"/>
    <w:rsid w:val="0016537C"/>
    <w:rsid w:val="001653F2"/>
    <w:rsid w:val="001665E9"/>
    <w:rsid w:val="0016724F"/>
    <w:rsid w:val="00170CD0"/>
    <w:rsid w:val="001712DC"/>
    <w:rsid w:val="00172545"/>
    <w:rsid w:val="0017386E"/>
    <w:rsid w:val="00173986"/>
    <w:rsid w:val="00173BAC"/>
    <w:rsid w:val="00173C60"/>
    <w:rsid w:val="0017618A"/>
    <w:rsid w:val="00176F19"/>
    <w:rsid w:val="00177201"/>
    <w:rsid w:val="00177239"/>
    <w:rsid w:val="001774BC"/>
    <w:rsid w:val="001774CC"/>
    <w:rsid w:val="0017785F"/>
    <w:rsid w:val="001809CC"/>
    <w:rsid w:val="00181256"/>
    <w:rsid w:val="00181773"/>
    <w:rsid w:val="00182038"/>
    <w:rsid w:val="001847DA"/>
    <w:rsid w:val="001850AC"/>
    <w:rsid w:val="0018675C"/>
    <w:rsid w:val="00186DDB"/>
    <w:rsid w:val="00187083"/>
    <w:rsid w:val="001900C6"/>
    <w:rsid w:val="001904D7"/>
    <w:rsid w:val="001925DE"/>
    <w:rsid w:val="0019422E"/>
    <w:rsid w:val="00194639"/>
    <w:rsid w:val="00196524"/>
    <w:rsid w:val="001971A0"/>
    <w:rsid w:val="001A0100"/>
    <w:rsid w:val="001A0D6E"/>
    <w:rsid w:val="001A23A1"/>
    <w:rsid w:val="001A2BD7"/>
    <w:rsid w:val="001A3EBB"/>
    <w:rsid w:val="001A58D8"/>
    <w:rsid w:val="001A7242"/>
    <w:rsid w:val="001A7F73"/>
    <w:rsid w:val="001B0E90"/>
    <w:rsid w:val="001B1A19"/>
    <w:rsid w:val="001B2AC6"/>
    <w:rsid w:val="001B361A"/>
    <w:rsid w:val="001B4DE4"/>
    <w:rsid w:val="001B62DD"/>
    <w:rsid w:val="001B630E"/>
    <w:rsid w:val="001B66D6"/>
    <w:rsid w:val="001B7E05"/>
    <w:rsid w:val="001C0A5D"/>
    <w:rsid w:val="001C0F7A"/>
    <w:rsid w:val="001C1519"/>
    <w:rsid w:val="001C19BC"/>
    <w:rsid w:val="001C24AF"/>
    <w:rsid w:val="001C3953"/>
    <w:rsid w:val="001C4340"/>
    <w:rsid w:val="001C5C50"/>
    <w:rsid w:val="001C6F8D"/>
    <w:rsid w:val="001C74AE"/>
    <w:rsid w:val="001D059B"/>
    <w:rsid w:val="001D0613"/>
    <w:rsid w:val="001D1591"/>
    <w:rsid w:val="001D1722"/>
    <w:rsid w:val="001D2ACE"/>
    <w:rsid w:val="001D3381"/>
    <w:rsid w:val="001D344E"/>
    <w:rsid w:val="001D3722"/>
    <w:rsid w:val="001D3E4B"/>
    <w:rsid w:val="001D4089"/>
    <w:rsid w:val="001D6868"/>
    <w:rsid w:val="001D69E5"/>
    <w:rsid w:val="001D767B"/>
    <w:rsid w:val="001D7D6C"/>
    <w:rsid w:val="001E198E"/>
    <w:rsid w:val="001E2D29"/>
    <w:rsid w:val="001E3022"/>
    <w:rsid w:val="001E3E2F"/>
    <w:rsid w:val="001E53E5"/>
    <w:rsid w:val="001E5F82"/>
    <w:rsid w:val="001E6241"/>
    <w:rsid w:val="001E7A2A"/>
    <w:rsid w:val="001F02B9"/>
    <w:rsid w:val="001F0976"/>
    <w:rsid w:val="001F1543"/>
    <w:rsid w:val="001F2D21"/>
    <w:rsid w:val="001F2FAF"/>
    <w:rsid w:val="001F37FF"/>
    <w:rsid w:val="001F592E"/>
    <w:rsid w:val="001F5E75"/>
    <w:rsid w:val="001F61E8"/>
    <w:rsid w:val="001F70B2"/>
    <w:rsid w:val="001F75F0"/>
    <w:rsid w:val="001F7927"/>
    <w:rsid w:val="00201825"/>
    <w:rsid w:val="00202B35"/>
    <w:rsid w:val="002031FA"/>
    <w:rsid w:val="00203781"/>
    <w:rsid w:val="00203971"/>
    <w:rsid w:val="002046EB"/>
    <w:rsid w:val="00206D48"/>
    <w:rsid w:val="002105B9"/>
    <w:rsid w:val="00210E47"/>
    <w:rsid w:val="00213B67"/>
    <w:rsid w:val="002158CF"/>
    <w:rsid w:val="00216318"/>
    <w:rsid w:val="00216E08"/>
    <w:rsid w:val="00216ECB"/>
    <w:rsid w:val="002173FB"/>
    <w:rsid w:val="00217FDB"/>
    <w:rsid w:val="002205EE"/>
    <w:rsid w:val="0022073C"/>
    <w:rsid w:val="00221FB0"/>
    <w:rsid w:val="0022299E"/>
    <w:rsid w:val="00223E49"/>
    <w:rsid w:val="00223E6F"/>
    <w:rsid w:val="002240A5"/>
    <w:rsid w:val="002248AF"/>
    <w:rsid w:val="00225B79"/>
    <w:rsid w:val="002265F8"/>
    <w:rsid w:val="00227C52"/>
    <w:rsid w:val="00230C37"/>
    <w:rsid w:val="00233529"/>
    <w:rsid w:val="002336A4"/>
    <w:rsid w:val="00234251"/>
    <w:rsid w:val="002359CF"/>
    <w:rsid w:val="00235D7D"/>
    <w:rsid w:val="0023606E"/>
    <w:rsid w:val="00236157"/>
    <w:rsid w:val="0023699C"/>
    <w:rsid w:val="002369F2"/>
    <w:rsid w:val="0024068A"/>
    <w:rsid w:val="00240C40"/>
    <w:rsid w:val="0024265F"/>
    <w:rsid w:val="00242D94"/>
    <w:rsid w:val="0024324B"/>
    <w:rsid w:val="00244506"/>
    <w:rsid w:val="00245344"/>
    <w:rsid w:val="0024613E"/>
    <w:rsid w:val="0024614F"/>
    <w:rsid w:val="002465F6"/>
    <w:rsid w:val="0025119F"/>
    <w:rsid w:val="00251A3D"/>
    <w:rsid w:val="0025210D"/>
    <w:rsid w:val="00252E15"/>
    <w:rsid w:val="00253AEA"/>
    <w:rsid w:val="00254F33"/>
    <w:rsid w:val="00257136"/>
    <w:rsid w:val="00257717"/>
    <w:rsid w:val="00260424"/>
    <w:rsid w:val="00261AEC"/>
    <w:rsid w:val="00261C99"/>
    <w:rsid w:val="002620C2"/>
    <w:rsid w:val="0026250C"/>
    <w:rsid w:val="00262DD1"/>
    <w:rsid w:val="002630E0"/>
    <w:rsid w:val="002637E6"/>
    <w:rsid w:val="0026437F"/>
    <w:rsid w:val="00270BCC"/>
    <w:rsid w:val="00273ED8"/>
    <w:rsid w:val="00274078"/>
    <w:rsid w:val="0027407A"/>
    <w:rsid w:val="00274ED6"/>
    <w:rsid w:val="00275B81"/>
    <w:rsid w:val="00276E75"/>
    <w:rsid w:val="002772FE"/>
    <w:rsid w:val="002804D6"/>
    <w:rsid w:val="00281991"/>
    <w:rsid w:val="00281BA3"/>
    <w:rsid w:val="00281C4F"/>
    <w:rsid w:val="00281FFA"/>
    <w:rsid w:val="00282542"/>
    <w:rsid w:val="00282ABC"/>
    <w:rsid w:val="00282C35"/>
    <w:rsid w:val="0028380B"/>
    <w:rsid w:val="00283F32"/>
    <w:rsid w:val="002844C1"/>
    <w:rsid w:val="002845F5"/>
    <w:rsid w:val="0028506E"/>
    <w:rsid w:val="00285DB5"/>
    <w:rsid w:val="00287880"/>
    <w:rsid w:val="00290052"/>
    <w:rsid w:val="002915A7"/>
    <w:rsid w:val="00293CC0"/>
    <w:rsid w:val="002A0202"/>
    <w:rsid w:val="002A04BB"/>
    <w:rsid w:val="002A2067"/>
    <w:rsid w:val="002A3D1C"/>
    <w:rsid w:val="002A460A"/>
    <w:rsid w:val="002A5F9D"/>
    <w:rsid w:val="002A6285"/>
    <w:rsid w:val="002A6FC1"/>
    <w:rsid w:val="002B1878"/>
    <w:rsid w:val="002B1923"/>
    <w:rsid w:val="002B2B5C"/>
    <w:rsid w:val="002B57E9"/>
    <w:rsid w:val="002B5C8A"/>
    <w:rsid w:val="002B7612"/>
    <w:rsid w:val="002B7EEA"/>
    <w:rsid w:val="002C050A"/>
    <w:rsid w:val="002C0DBC"/>
    <w:rsid w:val="002C2A1D"/>
    <w:rsid w:val="002C2C9C"/>
    <w:rsid w:val="002C564B"/>
    <w:rsid w:val="002D05F1"/>
    <w:rsid w:val="002D069B"/>
    <w:rsid w:val="002D16A3"/>
    <w:rsid w:val="002D1858"/>
    <w:rsid w:val="002D187D"/>
    <w:rsid w:val="002D1B20"/>
    <w:rsid w:val="002D2326"/>
    <w:rsid w:val="002D4227"/>
    <w:rsid w:val="002D451D"/>
    <w:rsid w:val="002D497E"/>
    <w:rsid w:val="002D6612"/>
    <w:rsid w:val="002D692C"/>
    <w:rsid w:val="002D77FD"/>
    <w:rsid w:val="002E16E9"/>
    <w:rsid w:val="002E420A"/>
    <w:rsid w:val="002E5E8A"/>
    <w:rsid w:val="002F05EC"/>
    <w:rsid w:val="002F0EC1"/>
    <w:rsid w:val="002F11E1"/>
    <w:rsid w:val="002F293D"/>
    <w:rsid w:val="002F2B81"/>
    <w:rsid w:val="002F34EE"/>
    <w:rsid w:val="002F3542"/>
    <w:rsid w:val="002F3CF9"/>
    <w:rsid w:val="002F553D"/>
    <w:rsid w:val="00302DCE"/>
    <w:rsid w:val="00302EDE"/>
    <w:rsid w:val="003035BE"/>
    <w:rsid w:val="00304DF9"/>
    <w:rsid w:val="003103F6"/>
    <w:rsid w:val="00310FC3"/>
    <w:rsid w:val="0031226A"/>
    <w:rsid w:val="00312C3D"/>
    <w:rsid w:val="00313AE5"/>
    <w:rsid w:val="0031406D"/>
    <w:rsid w:val="00314E4D"/>
    <w:rsid w:val="0031582D"/>
    <w:rsid w:val="00316442"/>
    <w:rsid w:val="003164D3"/>
    <w:rsid w:val="00320F02"/>
    <w:rsid w:val="0032241A"/>
    <w:rsid w:val="0032411B"/>
    <w:rsid w:val="003251A3"/>
    <w:rsid w:val="003252F7"/>
    <w:rsid w:val="00326B20"/>
    <w:rsid w:val="00326CE9"/>
    <w:rsid w:val="003278A0"/>
    <w:rsid w:val="00330E76"/>
    <w:rsid w:val="0033481A"/>
    <w:rsid w:val="003351DB"/>
    <w:rsid w:val="00335389"/>
    <w:rsid w:val="0033540C"/>
    <w:rsid w:val="00335D04"/>
    <w:rsid w:val="00336C39"/>
    <w:rsid w:val="00337389"/>
    <w:rsid w:val="00340C80"/>
    <w:rsid w:val="003433F2"/>
    <w:rsid w:val="00344CD7"/>
    <w:rsid w:val="00345631"/>
    <w:rsid w:val="00346050"/>
    <w:rsid w:val="003464FD"/>
    <w:rsid w:val="00350F5F"/>
    <w:rsid w:val="003538E8"/>
    <w:rsid w:val="0035467D"/>
    <w:rsid w:val="003557DC"/>
    <w:rsid w:val="00356332"/>
    <w:rsid w:val="0035695D"/>
    <w:rsid w:val="00360712"/>
    <w:rsid w:val="00361539"/>
    <w:rsid w:val="003618F1"/>
    <w:rsid w:val="003624D8"/>
    <w:rsid w:val="00362B28"/>
    <w:rsid w:val="00363C11"/>
    <w:rsid w:val="00364A38"/>
    <w:rsid w:val="0036631B"/>
    <w:rsid w:val="003709D3"/>
    <w:rsid w:val="003732F1"/>
    <w:rsid w:val="00374CA4"/>
    <w:rsid w:val="00374FC5"/>
    <w:rsid w:val="00375608"/>
    <w:rsid w:val="00376BE1"/>
    <w:rsid w:val="003801B7"/>
    <w:rsid w:val="003807B0"/>
    <w:rsid w:val="003809C8"/>
    <w:rsid w:val="00381C60"/>
    <w:rsid w:val="00383E82"/>
    <w:rsid w:val="00385D3C"/>
    <w:rsid w:val="00386262"/>
    <w:rsid w:val="00386678"/>
    <w:rsid w:val="00386AFE"/>
    <w:rsid w:val="00386E30"/>
    <w:rsid w:val="00386F3C"/>
    <w:rsid w:val="003877D2"/>
    <w:rsid w:val="00391C45"/>
    <w:rsid w:val="003926D6"/>
    <w:rsid w:val="00392F27"/>
    <w:rsid w:val="0039345E"/>
    <w:rsid w:val="00393A61"/>
    <w:rsid w:val="0039620F"/>
    <w:rsid w:val="003A0D3F"/>
    <w:rsid w:val="003A1CAC"/>
    <w:rsid w:val="003A3D56"/>
    <w:rsid w:val="003A430E"/>
    <w:rsid w:val="003A465D"/>
    <w:rsid w:val="003A5209"/>
    <w:rsid w:val="003A5B46"/>
    <w:rsid w:val="003A6C0D"/>
    <w:rsid w:val="003A7239"/>
    <w:rsid w:val="003A74EF"/>
    <w:rsid w:val="003A755B"/>
    <w:rsid w:val="003A7E62"/>
    <w:rsid w:val="003B0141"/>
    <w:rsid w:val="003B1BB5"/>
    <w:rsid w:val="003B1D3A"/>
    <w:rsid w:val="003B2000"/>
    <w:rsid w:val="003B39E8"/>
    <w:rsid w:val="003B4010"/>
    <w:rsid w:val="003B413F"/>
    <w:rsid w:val="003B4494"/>
    <w:rsid w:val="003B4CF4"/>
    <w:rsid w:val="003B51B7"/>
    <w:rsid w:val="003B5C1E"/>
    <w:rsid w:val="003B6284"/>
    <w:rsid w:val="003B7358"/>
    <w:rsid w:val="003B7808"/>
    <w:rsid w:val="003C0920"/>
    <w:rsid w:val="003C09F3"/>
    <w:rsid w:val="003C1194"/>
    <w:rsid w:val="003C284F"/>
    <w:rsid w:val="003C2BD5"/>
    <w:rsid w:val="003C34FF"/>
    <w:rsid w:val="003C3F09"/>
    <w:rsid w:val="003C59BF"/>
    <w:rsid w:val="003C5FED"/>
    <w:rsid w:val="003C6AFC"/>
    <w:rsid w:val="003D0047"/>
    <w:rsid w:val="003D097D"/>
    <w:rsid w:val="003D0DED"/>
    <w:rsid w:val="003D1B68"/>
    <w:rsid w:val="003D1CBB"/>
    <w:rsid w:val="003D217A"/>
    <w:rsid w:val="003D28F4"/>
    <w:rsid w:val="003D2C54"/>
    <w:rsid w:val="003D43CC"/>
    <w:rsid w:val="003D4FCB"/>
    <w:rsid w:val="003D5E5F"/>
    <w:rsid w:val="003D654C"/>
    <w:rsid w:val="003D658D"/>
    <w:rsid w:val="003D6CB9"/>
    <w:rsid w:val="003D78F4"/>
    <w:rsid w:val="003E0043"/>
    <w:rsid w:val="003E25BD"/>
    <w:rsid w:val="003E4461"/>
    <w:rsid w:val="003E51F3"/>
    <w:rsid w:val="003E5A9E"/>
    <w:rsid w:val="003E5CA1"/>
    <w:rsid w:val="003E5EAF"/>
    <w:rsid w:val="003E637D"/>
    <w:rsid w:val="003E668E"/>
    <w:rsid w:val="003E705C"/>
    <w:rsid w:val="003E75C9"/>
    <w:rsid w:val="003E7A49"/>
    <w:rsid w:val="003F0B54"/>
    <w:rsid w:val="003F1E32"/>
    <w:rsid w:val="003F2988"/>
    <w:rsid w:val="003F2F11"/>
    <w:rsid w:val="003F2F2E"/>
    <w:rsid w:val="003F6117"/>
    <w:rsid w:val="003F727A"/>
    <w:rsid w:val="004004E6"/>
    <w:rsid w:val="00400B34"/>
    <w:rsid w:val="00400C1A"/>
    <w:rsid w:val="004012A5"/>
    <w:rsid w:val="00401D3D"/>
    <w:rsid w:val="004025FA"/>
    <w:rsid w:val="00402C0B"/>
    <w:rsid w:val="0040341F"/>
    <w:rsid w:val="00404DDE"/>
    <w:rsid w:val="004063CC"/>
    <w:rsid w:val="0040659A"/>
    <w:rsid w:val="0040660C"/>
    <w:rsid w:val="00406E1D"/>
    <w:rsid w:val="00407804"/>
    <w:rsid w:val="00411C47"/>
    <w:rsid w:val="00414852"/>
    <w:rsid w:val="004166BB"/>
    <w:rsid w:val="00416DEA"/>
    <w:rsid w:val="00417166"/>
    <w:rsid w:val="004207F8"/>
    <w:rsid w:val="004216F4"/>
    <w:rsid w:val="00421CDB"/>
    <w:rsid w:val="00422B6B"/>
    <w:rsid w:val="00424021"/>
    <w:rsid w:val="004245A3"/>
    <w:rsid w:val="00424EA3"/>
    <w:rsid w:val="004255D7"/>
    <w:rsid w:val="00425A7A"/>
    <w:rsid w:val="004269B1"/>
    <w:rsid w:val="00426B9C"/>
    <w:rsid w:val="00430156"/>
    <w:rsid w:val="00430C4F"/>
    <w:rsid w:val="00432760"/>
    <w:rsid w:val="00432A08"/>
    <w:rsid w:val="00433F18"/>
    <w:rsid w:val="0043454C"/>
    <w:rsid w:val="004354D0"/>
    <w:rsid w:val="00435740"/>
    <w:rsid w:val="00435F63"/>
    <w:rsid w:val="00436468"/>
    <w:rsid w:val="00436BEA"/>
    <w:rsid w:val="00436FAB"/>
    <w:rsid w:val="00437A7E"/>
    <w:rsid w:val="004403DB"/>
    <w:rsid w:val="004408E5"/>
    <w:rsid w:val="004416C8"/>
    <w:rsid w:val="004419CE"/>
    <w:rsid w:val="00442B08"/>
    <w:rsid w:val="004440FF"/>
    <w:rsid w:val="004457BE"/>
    <w:rsid w:val="00445E93"/>
    <w:rsid w:val="0044653E"/>
    <w:rsid w:val="00447316"/>
    <w:rsid w:val="00447A07"/>
    <w:rsid w:val="00447DB3"/>
    <w:rsid w:val="00447FA3"/>
    <w:rsid w:val="00450685"/>
    <w:rsid w:val="0045177A"/>
    <w:rsid w:val="004526BE"/>
    <w:rsid w:val="004527C6"/>
    <w:rsid w:val="00452A12"/>
    <w:rsid w:val="00453169"/>
    <w:rsid w:val="004533AB"/>
    <w:rsid w:val="00455628"/>
    <w:rsid w:val="004559B2"/>
    <w:rsid w:val="004559BB"/>
    <w:rsid w:val="00456272"/>
    <w:rsid w:val="00456DAB"/>
    <w:rsid w:val="00457496"/>
    <w:rsid w:val="00461551"/>
    <w:rsid w:val="00461FF6"/>
    <w:rsid w:val="00462066"/>
    <w:rsid w:val="0046438D"/>
    <w:rsid w:val="00464A30"/>
    <w:rsid w:val="00465B6D"/>
    <w:rsid w:val="004666DF"/>
    <w:rsid w:val="00466B78"/>
    <w:rsid w:val="00467746"/>
    <w:rsid w:val="00467A9D"/>
    <w:rsid w:val="00471F03"/>
    <w:rsid w:val="00472048"/>
    <w:rsid w:val="00472546"/>
    <w:rsid w:val="00472E87"/>
    <w:rsid w:val="004732E2"/>
    <w:rsid w:val="00473378"/>
    <w:rsid w:val="004744FE"/>
    <w:rsid w:val="004749B1"/>
    <w:rsid w:val="00475A4A"/>
    <w:rsid w:val="0047611E"/>
    <w:rsid w:val="00476324"/>
    <w:rsid w:val="004768D5"/>
    <w:rsid w:val="00476D38"/>
    <w:rsid w:val="00476DFB"/>
    <w:rsid w:val="0047724F"/>
    <w:rsid w:val="00477301"/>
    <w:rsid w:val="00480D96"/>
    <w:rsid w:val="004816C9"/>
    <w:rsid w:val="00482154"/>
    <w:rsid w:val="00482361"/>
    <w:rsid w:val="004826C2"/>
    <w:rsid w:val="004838A9"/>
    <w:rsid w:val="00485D98"/>
    <w:rsid w:val="004861DF"/>
    <w:rsid w:val="00486B9A"/>
    <w:rsid w:val="004875B3"/>
    <w:rsid w:val="004876E2"/>
    <w:rsid w:val="00487EFD"/>
    <w:rsid w:val="004901D1"/>
    <w:rsid w:val="00490227"/>
    <w:rsid w:val="0049030F"/>
    <w:rsid w:val="00490F51"/>
    <w:rsid w:val="0049132E"/>
    <w:rsid w:val="00493338"/>
    <w:rsid w:val="00494C25"/>
    <w:rsid w:val="00497070"/>
    <w:rsid w:val="004979FC"/>
    <w:rsid w:val="004A09A2"/>
    <w:rsid w:val="004A0C34"/>
    <w:rsid w:val="004A1AF4"/>
    <w:rsid w:val="004A2052"/>
    <w:rsid w:val="004A2B77"/>
    <w:rsid w:val="004A373E"/>
    <w:rsid w:val="004A4C94"/>
    <w:rsid w:val="004A5612"/>
    <w:rsid w:val="004A575B"/>
    <w:rsid w:val="004A58BE"/>
    <w:rsid w:val="004A655C"/>
    <w:rsid w:val="004B021C"/>
    <w:rsid w:val="004B045C"/>
    <w:rsid w:val="004B0770"/>
    <w:rsid w:val="004B123A"/>
    <w:rsid w:val="004B1257"/>
    <w:rsid w:val="004B1A23"/>
    <w:rsid w:val="004B29A3"/>
    <w:rsid w:val="004B3461"/>
    <w:rsid w:val="004B3F8A"/>
    <w:rsid w:val="004B4A1D"/>
    <w:rsid w:val="004B519A"/>
    <w:rsid w:val="004B6FCD"/>
    <w:rsid w:val="004C13D0"/>
    <w:rsid w:val="004C1BA0"/>
    <w:rsid w:val="004C2B7C"/>
    <w:rsid w:val="004C2D00"/>
    <w:rsid w:val="004C3686"/>
    <w:rsid w:val="004C5A99"/>
    <w:rsid w:val="004C5DF6"/>
    <w:rsid w:val="004C5E2C"/>
    <w:rsid w:val="004C718A"/>
    <w:rsid w:val="004C75B9"/>
    <w:rsid w:val="004C7C7A"/>
    <w:rsid w:val="004D0250"/>
    <w:rsid w:val="004D02D7"/>
    <w:rsid w:val="004D0969"/>
    <w:rsid w:val="004D28C1"/>
    <w:rsid w:val="004D4D3B"/>
    <w:rsid w:val="004D55BC"/>
    <w:rsid w:val="004D7360"/>
    <w:rsid w:val="004D7FBE"/>
    <w:rsid w:val="004E25FA"/>
    <w:rsid w:val="004E27A6"/>
    <w:rsid w:val="004E36F5"/>
    <w:rsid w:val="004E41E4"/>
    <w:rsid w:val="004E4E04"/>
    <w:rsid w:val="004E53CD"/>
    <w:rsid w:val="004E5CF1"/>
    <w:rsid w:val="004E6057"/>
    <w:rsid w:val="004F013C"/>
    <w:rsid w:val="004F1222"/>
    <w:rsid w:val="004F4F13"/>
    <w:rsid w:val="004F6942"/>
    <w:rsid w:val="004F7282"/>
    <w:rsid w:val="004F78CC"/>
    <w:rsid w:val="004F7C26"/>
    <w:rsid w:val="0050082A"/>
    <w:rsid w:val="00500A1A"/>
    <w:rsid w:val="0050139B"/>
    <w:rsid w:val="00501EB3"/>
    <w:rsid w:val="00502C8B"/>
    <w:rsid w:val="00503302"/>
    <w:rsid w:val="005038BE"/>
    <w:rsid w:val="00504987"/>
    <w:rsid w:val="005051BE"/>
    <w:rsid w:val="00506D44"/>
    <w:rsid w:val="005074BD"/>
    <w:rsid w:val="00510546"/>
    <w:rsid w:val="00512DE2"/>
    <w:rsid w:val="00515030"/>
    <w:rsid w:val="005158C0"/>
    <w:rsid w:val="005172FA"/>
    <w:rsid w:val="00517A41"/>
    <w:rsid w:val="00520076"/>
    <w:rsid w:val="00522F71"/>
    <w:rsid w:val="00525041"/>
    <w:rsid w:val="00525821"/>
    <w:rsid w:val="00526D2B"/>
    <w:rsid w:val="00531798"/>
    <w:rsid w:val="00531E07"/>
    <w:rsid w:val="00532FEA"/>
    <w:rsid w:val="00534667"/>
    <w:rsid w:val="00534D9F"/>
    <w:rsid w:val="0053508C"/>
    <w:rsid w:val="00535722"/>
    <w:rsid w:val="005361C1"/>
    <w:rsid w:val="005375AB"/>
    <w:rsid w:val="00537B94"/>
    <w:rsid w:val="0054066F"/>
    <w:rsid w:val="00541305"/>
    <w:rsid w:val="00542104"/>
    <w:rsid w:val="00542590"/>
    <w:rsid w:val="00543273"/>
    <w:rsid w:val="00544551"/>
    <w:rsid w:val="0054501B"/>
    <w:rsid w:val="00545126"/>
    <w:rsid w:val="00546256"/>
    <w:rsid w:val="00550FA2"/>
    <w:rsid w:val="00551214"/>
    <w:rsid w:val="005512BB"/>
    <w:rsid w:val="00551F13"/>
    <w:rsid w:val="00553AAF"/>
    <w:rsid w:val="00553B3C"/>
    <w:rsid w:val="00553E47"/>
    <w:rsid w:val="005546C3"/>
    <w:rsid w:val="00554BCC"/>
    <w:rsid w:val="0055574D"/>
    <w:rsid w:val="00555B98"/>
    <w:rsid w:val="00556160"/>
    <w:rsid w:val="00556960"/>
    <w:rsid w:val="00561A3B"/>
    <w:rsid w:val="00561AF0"/>
    <w:rsid w:val="00561F93"/>
    <w:rsid w:val="0056438A"/>
    <w:rsid w:val="00565F52"/>
    <w:rsid w:val="005703CD"/>
    <w:rsid w:val="0057042A"/>
    <w:rsid w:val="00571B73"/>
    <w:rsid w:val="00573269"/>
    <w:rsid w:val="00573536"/>
    <w:rsid w:val="00573A63"/>
    <w:rsid w:val="005741DC"/>
    <w:rsid w:val="005741FB"/>
    <w:rsid w:val="0057497C"/>
    <w:rsid w:val="00575996"/>
    <w:rsid w:val="00575E74"/>
    <w:rsid w:val="00577660"/>
    <w:rsid w:val="00577823"/>
    <w:rsid w:val="005779D5"/>
    <w:rsid w:val="005803F7"/>
    <w:rsid w:val="00580423"/>
    <w:rsid w:val="00581002"/>
    <w:rsid w:val="005813EF"/>
    <w:rsid w:val="00581C41"/>
    <w:rsid w:val="0058229B"/>
    <w:rsid w:val="00582CDA"/>
    <w:rsid w:val="00582E65"/>
    <w:rsid w:val="00583BF6"/>
    <w:rsid w:val="00584D91"/>
    <w:rsid w:val="0058598F"/>
    <w:rsid w:val="005859A7"/>
    <w:rsid w:val="00586C8B"/>
    <w:rsid w:val="00591266"/>
    <w:rsid w:val="00593D77"/>
    <w:rsid w:val="00594F61"/>
    <w:rsid w:val="005950D0"/>
    <w:rsid w:val="00595186"/>
    <w:rsid w:val="00596B79"/>
    <w:rsid w:val="00596F8F"/>
    <w:rsid w:val="005974C3"/>
    <w:rsid w:val="00597657"/>
    <w:rsid w:val="005979F4"/>
    <w:rsid w:val="005A129B"/>
    <w:rsid w:val="005A132A"/>
    <w:rsid w:val="005A17EB"/>
    <w:rsid w:val="005A26D5"/>
    <w:rsid w:val="005A2F4E"/>
    <w:rsid w:val="005A302A"/>
    <w:rsid w:val="005A3B1C"/>
    <w:rsid w:val="005A66AC"/>
    <w:rsid w:val="005B0132"/>
    <w:rsid w:val="005B0855"/>
    <w:rsid w:val="005B1374"/>
    <w:rsid w:val="005B1F55"/>
    <w:rsid w:val="005B25B1"/>
    <w:rsid w:val="005B2637"/>
    <w:rsid w:val="005B2EC3"/>
    <w:rsid w:val="005B3A25"/>
    <w:rsid w:val="005B5F4A"/>
    <w:rsid w:val="005B5F81"/>
    <w:rsid w:val="005B6E49"/>
    <w:rsid w:val="005C03EC"/>
    <w:rsid w:val="005C248B"/>
    <w:rsid w:val="005C25C6"/>
    <w:rsid w:val="005C3708"/>
    <w:rsid w:val="005C3B26"/>
    <w:rsid w:val="005C51BB"/>
    <w:rsid w:val="005C5646"/>
    <w:rsid w:val="005C5E8B"/>
    <w:rsid w:val="005C6EBC"/>
    <w:rsid w:val="005C6F27"/>
    <w:rsid w:val="005C6F61"/>
    <w:rsid w:val="005C7670"/>
    <w:rsid w:val="005D175B"/>
    <w:rsid w:val="005D2FF2"/>
    <w:rsid w:val="005D4D3C"/>
    <w:rsid w:val="005D6066"/>
    <w:rsid w:val="005D612D"/>
    <w:rsid w:val="005D6E45"/>
    <w:rsid w:val="005D6F58"/>
    <w:rsid w:val="005D715C"/>
    <w:rsid w:val="005D75CB"/>
    <w:rsid w:val="005D7EF6"/>
    <w:rsid w:val="005D7F89"/>
    <w:rsid w:val="005E0E8E"/>
    <w:rsid w:val="005E1176"/>
    <w:rsid w:val="005E1217"/>
    <w:rsid w:val="005E1F99"/>
    <w:rsid w:val="005E2267"/>
    <w:rsid w:val="005E5C08"/>
    <w:rsid w:val="005E5E87"/>
    <w:rsid w:val="005E600B"/>
    <w:rsid w:val="005E64F8"/>
    <w:rsid w:val="005E671F"/>
    <w:rsid w:val="005E678D"/>
    <w:rsid w:val="005E73D4"/>
    <w:rsid w:val="005F1034"/>
    <w:rsid w:val="005F1223"/>
    <w:rsid w:val="005F27EB"/>
    <w:rsid w:val="005F3E50"/>
    <w:rsid w:val="005F4FF7"/>
    <w:rsid w:val="005F5491"/>
    <w:rsid w:val="005F6228"/>
    <w:rsid w:val="005F7698"/>
    <w:rsid w:val="005F782E"/>
    <w:rsid w:val="00600407"/>
    <w:rsid w:val="00601911"/>
    <w:rsid w:val="0060443A"/>
    <w:rsid w:val="00604AB2"/>
    <w:rsid w:val="006063DC"/>
    <w:rsid w:val="0060774B"/>
    <w:rsid w:val="00607D06"/>
    <w:rsid w:val="0061189F"/>
    <w:rsid w:val="00611B5E"/>
    <w:rsid w:val="00613750"/>
    <w:rsid w:val="00615617"/>
    <w:rsid w:val="006168F2"/>
    <w:rsid w:val="00620D08"/>
    <w:rsid w:val="006233B9"/>
    <w:rsid w:val="006236E4"/>
    <w:rsid w:val="0062424A"/>
    <w:rsid w:val="00624B1F"/>
    <w:rsid w:val="00625B26"/>
    <w:rsid w:val="00626777"/>
    <w:rsid w:val="0062683D"/>
    <w:rsid w:val="00626D69"/>
    <w:rsid w:val="00627B71"/>
    <w:rsid w:val="00631A61"/>
    <w:rsid w:val="006327C6"/>
    <w:rsid w:val="00634186"/>
    <w:rsid w:val="00637535"/>
    <w:rsid w:val="006379E8"/>
    <w:rsid w:val="0064359E"/>
    <w:rsid w:val="00645654"/>
    <w:rsid w:val="0064571F"/>
    <w:rsid w:val="0064578E"/>
    <w:rsid w:val="00645E9E"/>
    <w:rsid w:val="00646BE6"/>
    <w:rsid w:val="0064734E"/>
    <w:rsid w:val="0065063B"/>
    <w:rsid w:val="00651D30"/>
    <w:rsid w:val="0065225A"/>
    <w:rsid w:val="006534AA"/>
    <w:rsid w:val="00653EEE"/>
    <w:rsid w:val="00654C41"/>
    <w:rsid w:val="00655784"/>
    <w:rsid w:val="00656E10"/>
    <w:rsid w:val="00657465"/>
    <w:rsid w:val="0065780D"/>
    <w:rsid w:val="00657815"/>
    <w:rsid w:val="006606A4"/>
    <w:rsid w:val="00660ACB"/>
    <w:rsid w:val="00662D59"/>
    <w:rsid w:val="00663F74"/>
    <w:rsid w:val="00665230"/>
    <w:rsid w:val="006658E2"/>
    <w:rsid w:val="0066714E"/>
    <w:rsid w:val="006676F4"/>
    <w:rsid w:val="00667C8C"/>
    <w:rsid w:val="00672D44"/>
    <w:rsid w:val="006765E8"/>
    <w:rsid w:val="00677309"/>
    <w:rsid w:val="00680AFB"/>
    <w:rsid w:val="00681E4C"/>
    <w:rsid w:val="0068249D"/>
    <w:rsid w:val="00683C0F"/>
    <w:rsid w:val="00683F5D"/>
    <w:rsid w:val="006841CF"/>
    <w:rsid w:val="00684362"/>
    <w:rsid w:val="00684873"/>
    <w:rsid w:val="00686044"/>
    <w:rsid w:val="00686845"/>
    <w:rsid w:val="00686A57"/>
    <w:rsid w:val="00686DBC"/>
    <w:rsid w:val="006877A5"/>
    <w:rsid w:val="0069104F"/>
    <w:rsid w:val="006919BF"/>
    <w:rsid w:val="00693194"/>
    <w:rsid w:val="00693BEA"/>
    <w:rsid w:val="00694441"/>
    <w:rsid w:val="0069501E"/>
    <w:rsid w:val="006959CE"/>
    <w:rsid w:val="006971E6"/>
    <w:rsid w:val="006A100B"/>
    <w:rsid w:val="006A189F"/>
    <w:rsid w:val="006A1C53"/>
    <w:rsid w:val="006A3950"/>
    <w:rsid w:val="006A4638"/>
    <w:rsid w:val="006A764C"/>
    <w:rsid w:val="006B1C0F"/>
    <w:rsid w:val="006B1DCE"/>
    <w:rsid w:val="006B29E9"/>
    <w:rsid w:val="006B310C"/>
    <w:rsid w:val="006B4596"/>
    <w:rsid w:val="006B4654"/>
    <w:rsid w:val="006B4AA2"/>
    <w:rsid w:val="006B58C4"/>
    <w:rsid w:val="006B6B03"/>
    <w:rsid w:val="006B7DC3"/>
    <w:rsid w:val="006C141A"/>
    <w:rsid w:val="006C1D07"/>
    <w:rsid w:val="006C29C3"/>
    <w:rsid w:val="006C31EB"/>
    <w:rsid w:val="006C3DAA"/>
    <w:rsid w:val="006C4518"/>
    <w:rsid w:val="006C485B"/>
    <w:rsid w:val="006C49D6"/>
    <w:rsid w:val="006C5BD2"/>
    <w:rsid w:val="006C5FE0"/>
    <w:rsid w:val="006C6217"/>
    <w:rsid w:val="006C6ABF"/>
    <w:rsid w:val="006C6E2F"/>
    <w:rsid w:val="006C752E"/>
    <w:rsid w:val="006C798C"/>
    <w:rsid w:val="006D10FD"/>
    <w:rsid w:val="006D39DF"/>
    <w:rsid w:val="006D3AB2"/>
    <w:rsid w:val="006D4817"/>
    <w:rsid w:val="006D4874"/>
    <w:rsid w:val="006D53AE"/>
    <w:rsid w:val="006D5D90"/>
    <w:rsid w:val="006D61F9"/>
    <w:rsid w:val="006D6BDD"/>
    <w:rsid w:val="006D7FB0"/>
    <w:rsid w:val="006E01F2"/>
    <w:rsid w:val="006E1703"/>
    <w:rsid w:val="006E1F96"/>
    <w:rsid w:val="006E2B57"/>
    <w:rsid w:val="006E2F9E"/>
    <w:rsid w:val="006E4365"/>
    <w:rsid w:val="006E5114"/>
    <w:rsid w:val="006E52CE"/>
    <w:rsid w:val="006E5721"/>
    <w:rsid w:val="006E6202"/>
    <w:rsid w:val="006E6291"/>
    <w:rsid w:val="006E6CBB"/>
    <w:rsid w:val="006F089F"/>
    <w:rsid w:val="006F08F5"/>
    <w:rsid w:val="006F0A09"/>
    <w:rsid w:val="006F1041"/>
    <w:rsid w:val="006F24BE"/>
    <w:rsid w:val="006F2B51"/>
    <w:rsid w:val="006F2DE5"/>
    <w:rsid w:val="006F406E"/>
    <w:rsid w:val="006F4B01"/>
    <w:rsid w:val="006F4EBD"/>
    <w:rsid w:val="006F5148"/>
    <w:rsid w:val="006F5939"/>
    <w:rsid w:val="006F63EE"/>
    <w:rsid w:val="006F6B1D"/>
    <w:rsid w:val="00700DF7"/>
    <w:rsid w:val="0070108F"/>
    <w:rsid w:val="00702D28"/>
    <w:rsid w:val="0070372F"/>
    <w:rsid w:val="00704917"/>
    <w:rsid w:val="007051B1"/>
    <w:rsid w:val="00707A69"/>
    <w:rsid w:val="0071097B"/>
    <w:rsid w:val="00711D29"/>
    <w:rsid w:val="007138F2"/>
    <w:rsid w:val="00713FAD"/>
    <w:rsid w:val="00716FC2"/>
    <w:rsid w:val="007206C6"/>
    <w:rsid w:val="00720B3F"/>
    <w:rsid w:val="0072120A"/>
    <w:rsid w:val="00721D4C"/>
    <w:rsid w:val="00722938"/>
    <w:rsid w:val="00723BB0"/>
    <w:rsid w:val="007254C5"/>
    <w:rsid w:val="007300ED"/>
    <w:rsid w:val="007304AC"/>
    <w:rsid w:val="00730AA5"/>
    <w:rsid w:val="00730C00"/>
    <w:rsid w:val="00730CF2"/>
    <w:rsid w:val="00732B9E"/>
    <w:rsid w:val="007335F8"/>
    <w:rsid w:val="007339E0"/>
    <w:rsid w:val="00733D79"/>
    <w:rsid w:val="00737A4F"/>
    <w:rsid w:val="00740431"/>
    <w:rsid w:val="00740785"/>
    <w:rsid w:val="00741402"/>
    <w:rsid w:val="007426F5"/>
    <w:rsid w:val="007432F6"/>
    <w:rsid w:val="00743692"/>
    <w:rsid w:val="00743C54"/>
    <w:rsid w:val="007446F6"/>
    <w:rsid w:val="007469D4"/>
    <w:rsid w:val="00747437"/>
    <w:rsid w:val="00747D41"/>
    <w:rsid w:val="007535B9"/>
    <w:rsid w:val="00753822"/>
    <w:rsid w:val="007538CA"/>
    <w:rsid w:val="0075443A"/>
    <w:rsid w:val="00754966"/>
    <w:rsid w:val="00754CE9"/>
    <w:rsid w:val="007560BA"/>
    <w:rsid w:val="00756DD6"/>
    <w:rsid w:val="00757833"/>
    <w:rsid w:val="00757D56"/>
    <w:rsid w:val="00760342"/>
    <w:rsid w:val="007609FD"/>
    <w:rsid w:val="00760DB0"/>
    <w:rsid w:val="007611AC"/>
    <w:rsid w:val="007628C3"/>
    <w:rsid w:val="00762967"/>
    <w:rsid w:val="00762BB0"/>
    <w:rsid w:val="00762DAE"/>
    <w:rsid w:val="007638BA"/>
    <w:rsid w:val="0076454F"/>
    <w:rsid w:val="00764F6E"/>
    <w:rsid w:val="0076516B"/>
    <w:rsid w:val="007656DC"/>
    <w:rsid w:val="00766A92"/>
    <w:rsid w:val="00766D47"/>
    <w:rsid w:val="00767725"/>
    <w:rsid w:val="007701CD"/>
    <w:rsid w:val="00770693"/>
    <w:rsid w:val="00770F6D"/>
    <w:rsid w:val="00772903"/>
    <w:rsid w:val="00772947"/>
    <w:rsid w:val="007730A0"/>
    <w:rsid w:val="007732B4"/>
    <w:rsid w:val="007733A5"/>
    <w:rsid w:val="0077425F"/>
    <w:rsid w:val="00775451"/>
    <w:rsid w:val="00776247"/>
    <w:rsid w:val="00777EB7"/>
    <w:rsid w:val="00782B9B"/>
    <w:rsid w:val="00783319"/>
    <w:rsid w:val="00783460"/>
    <w:rsid w:val="0078599A"/>
    <w:rsid w:val="00786086"/>
    <w:rsid w:val="0078673F"/>
    <w:rsid w:val="007872EF"/>
    <w:rsid w:val="007901B7"/>
    <w:rsid w:val="007903D1"/>
    <w:rsid w:val="0079386D"/>
    <w:rsid w:val="00794C84"/>
    <w:rsid w:val="007966B1"/>
    <w:rsid w:val="00796F62"/>
    <w:rsid w:val="007974A7"/>
    <w:rsid w:val="007A008E"/>
    <w:rsid w:val="007A0455"/>
    <w:rsid w:val="007A085E"/>
    <w:rsid w:val="007A08C3"/>
    <w:rsid w:val="007A5573"/>
    <w:rsid w:val="007A5653"/>
    <w:rsid w:val="007A5725"/>
    <w:rsid w:val="007A5E6B"/>
    <w:rsid w:val="007A6363"/>
    <w:rsid w:val="007A6922"/>
    <w:rsid w:val="007A6DDF"/>
    <w:rsid w:val="007A72AA"/>
    <w:rsid w:val="007A77CA"/>
    <w:rsid w:val="007B1DAF"/>
    <w:rsid w:val="007B2DC0"/>
    <w:rsid w:val="007B353C"/>
    <w:rsid w:val="007C05F8"/>
    <w:rsid w:val="007C2D1B"/>
    <w:rsid w:val="007C3730"/>
    <w:rsid w:val="007C444B"/>
    <w:rsid w:val="007C505E"/>
    <w:rsid w:val="007C519A"/>
    <w:rsid w:val="007C51DF"/>
    <w:rsid w:val="007C629F"/>
    <w:rsid w:val="007C7242"/>
    <w:rsid w:val="007D000D"/>
    <w:rsid w:val="007D13B0"/>
    <w:rsid w:val="007D1B7A"/>
    <w:rsid w:val="007D2120"/>
    <w:rsid w:val="007D2B42"/>
    <w:rsid w:val="007D3AE6"/>
    <w:rsid w:val="007D3D15"/>
    <w:rsid w:val="007D6409"/>
    <w:rsid w:val="007D696F"/>
    <w:rsid w:val="007D78C5"/>
    <w:rsid w:val="007E0AB5"/>
    <w:rsid w:val="007E109A"/>
    <w:rsid w:val="007E1521"/>
    <w:rsid w:val="007E2135"/>
    <w:rsid w:val="007E34FB"/>
    <w:rsid w:val="007E3FA6"/>
    <w:rsid w:val="007E4C67"/>
    <w:rsid w:val="007E5622"/>
    <w:rsid w:val="007E562E"/>
    <w:rsid w:val="007E5B27"/>
    <w:rsid w:val="007E63B4"/>
    <w:rsid w:val="007F1D22"/>
    <w:rsid w:val="007F2C61"/>
    <w:rsid w:val="007F588C"/>
    <w:rsid w:val="007F6873"/>
    <w:rsid w:val="00800073"/>
    <w:rsid w:val="008008C4"/>
    <w:rsid w:val="00800E03"/>
    <w:rsid w:val="008014CD"/>
    <w:rsid w:val="00802849"/>
    <w:rsid w:val="0080320D"/>
    <w:rsid w:val="008035A0"/>
    <w:rsid w:val="00803B3E"/>
    <w:rsid w:val="00804E47"/>
    <w:rsid w:val="008060EF"/>
    <w:rsid w:val="00806B9E"/>
    <w:rsid w:val="00806C2C"/>
    <w:rsid w:val="008072D1"/>
    <w:rsid w:val="008073CC"/>
    <w:rsid w:val="008077BF"/>
    <w:rsid w:val="008116D2"/>
    <w:rsid w:val="00811FCD"/>
    <w:rsid w:val="00812071"/>
    <w:rsid w:val="0081229E"/>
    <w:rsid w:val="00812D4F"/>
    <w:rsid w:val="0081473A"/>
    <w:rsid w:val="00814B75"/>
    <w:rsid w:val="008153E2"/>
    <w:rsid w:val="008167B0"/>
    <w:rsid w:val="00816817"/>
    <w:rsid w:val="00816A26"/>
    <w:rsid w:val="00816ED7"/>
    <w:rsid w:val="00820FDD"/>
    <w:rsid w:val="00821E82"/>
    <w:rsid w:val="00822EC7"/>
    <w:rsid w:val="008243C5"/>
    <w:rsid w:val="008248E9"/>
    <w:rsid w:val="00824D0B"/>
    <w:rsid w:val="00824D96"/>
    <w:rsid w:val="00825EE4"/>
    <w:rsid w:val="0082647E"/>
    <w:rsid w:val="008268BA"/>
    <w:rsid w:val="00826E81"/>
    <w:rsid w:val="008311EC"/>
    <w:rsid w:val="00831BA9"/>
    <w:rsid w:val="00832690"/>
    <w:rsid w:val="00833518"/>
    <w:rsid w:val="0083613A"/>
    <w:rsid w:val="00836DED"/>
    <w:rsid w:val="00837568"/>
    <w:rsid w:val="00841BDE"/>
    <w:rsid w:val="00841D06"/>
    <w:rsid w:val="00841D8E"/>
    <w:rsid w:val="00842828"/>
    <w:rsid w:val="008445C5"/>
    <w:rsid w:val="00844E17"/>
    <w:rsid w:val="00846792"/>
    <w:rsid w:val="008471B5"/>
    <w:rsid w:val="00847BA6"/>
    <w:rsid w:val="00847E22"/>
    <w:rsid w:val="00850161"/>
    <w:rsid w:val="0085051B"/>
    <w:rsid w:val="00851703"/>
    <w:rsid w:val="00851A06"/>
    <w:rsid w:val="00851BBB"/>
    <w:rsid w:val="008546E0"/>
    <w:rsid w:val="00855305"/>
    <w:rsid w:val="00856AED"/>
    <w:rsid w:val="0085708D"/>
    <w:rsid w:val="0085747D"/>
    <w:rsid w:val="00857F82"/>
    <w:rsid w:val="0086049D"/>
    <w:rsid w:val="00860E46"/>
    <w:rsid w:val="0086141A"/>
    <w:rsid w:val="00861531"/>
    <w:rsid w:val="008615C7"/>
    <w:rsid w:val="00861963"/>
    <w:rsid w:val="00861972"/>
    <w:rsid w:val="00861A2F"/>
    <w:rsid w:val="0086271D"/>
    <w:rsid w:val="00863397"/>
    <w:rsid w:val="0086382A"/>
    <w:rsid w:val="00863FFB"/>
    <w:rsid w:val="008645E9"/>
    <w:rsid w:val="00864667"/>
    <w:rsid w:val="008648CA"/>
    <w:rsid w:val="008651FB"/>
    <w:rsid w:val="00865EE8"/>
    <w:rsid w:val="0086643E"/>
    <w:rsid w:val="0086663C"/>
    <w:rsid w:val="00866CA7"/>
    <w:rsid w:val="00867794"/>
    <w:rsid w:val="00867991"/>
    <w:rsid w:val="00870138"/>
    <w:rsid w:val="0087056A"/>
    <w:rsid w:val="00870BAD"/>
    <w:rsid w:val="00871C2D"/>
    <w:rsid w:val="00873313"/>
    <w:rsid w:val="008738CA"/>
    <w:rsid w:val="008742C0"/>
    <w:rsid w:val="00874D38"/>
    <w:rsid w:val="0087547B"/>
    <w:rsid w:val="00875881"/>
    <w:rsid w:val="00875B73"/>
    <w:rsid w:val="008774DB"/>
    <w:rsid w:val="0087799E"/>
    <w:rsid w:val="00877D4C"/>
    <w:rsid w:val="00881267"/>
    <w:rsid w:val="00881945"/>
    <w:rsid w:val="00881B9D"/>
    <w:rsid w:val="00881E82"/>
    <w:rsid w:val="008821DA"/>
    <w:rsid w:val="008828F8"/>
    <w:rsid w:val="00883540"/>
    <w:rsid w:val="0088471C"/>
    <w:rsid w:val="00890148"/>
    <w:rsid w:val="008925DA"/>
    <w:rsid w:val="008949A3"/>
    <w:rsid w:val="00894F3F"/>
    <w:rsid w:val="00895833"/>
    <w:rsid w:val="00895B0D"/>
    <w:rsid w:val="008961DD"/>
    <w:rsid w:val="008976A7"/>
    <w:rsid w:val="008A1943"/>
    <w:rsid w:val="008A341A"/>
    <w:rsid w:val="008A39D1"/>
    <w:rsid w:val="008A41CF"/>
    <w:rsid w:val="008A452B"/>
    <w:rsid w:val="008A7B1E"/>
    <w:rsid w:val="008B14E9"/>
    <w:rsid w:val="008B3A78"/>
    <w:rsid w:val="008B4CFF"/>
    <w:rsid w:val="008B5B09"/>
    <w:rsid w:val="008B6268"/>
    <w:rsid w:val="008B7F8C"/>
    <w:rsid w:val="008C1F6B"/>
    <w:rsid w:val="008C2334"/>
    <w:rsid w:val="008C396E"/>
    <w:rsid w:val="008C4088"/>
    <w:rsid w:val="008C46C0"/>
    <w:rsid w:val="008C49A4"/>
    <w:rsid w:val="008C4AF5"/>
    <w:rsid w:val="008C4FF5"/>
    <w:rsid w:val="008C6321"/>
    <w:rsid w:val="008C636B"/>
    <w:rsid w:val="008C65EB"/>
    <w:rsid w:val="008C68D6"/>
    <w:rsid w:val="008C7864"/>
    <w:rsid w:val="008D125E"/>
    <w:rsid w:val="008D27B3"/>
    <w:rsid w:val="008D2CC9"/>
    <w:rsid w:val="008D2DFD"/>
    <w:rsid w:val="008D3915"/>
    <w:rsid w:val="008D4700"/>
    <w:rsid w:val="008D4EF0"/>
    <w:rsid w:val="008D548B"/>
    <w:rsid w:val="008D7AAC"/>
    <w:rsid w:val="008E031B"/>
    <w:rsid w:val="008E05A9"/>
    <w:rsid w:val="008E0612"/>
    <w:rsid w:val="008E0D41"/>
    <w:rsid w:val="008E1C8F"/>
    <w:rsid w:val="008E39CA"/>
    <w:rsid w:val="008E45F5"/>
    <w:rsid w:val="008E551B"/>
    <w:rsid w:val="008E56F4"/>
    <w:rsid w:val="008E6477"/>
    <w:rsid w:val="008E65AA"/>
    <w:rsid w:val="008E776E"/>
    <w:rsid w:val="008F0C5C"/>
    <w:rsid w:val="008F0C8E"/>
    <w:rsid w:val="008F1975"/>
    <w:rsid w:val="008F1A68"/>
    <w:rsid w:val="008F1B12"/>
    <w:rsid w:val="008F2420"/>
    <w:rsid w:val="008F2686"/>
    <w:rsid w:val="008F2C8E"/>
    <w:rsid w:val="008F41FB"/>
    <w:rsid w:val="008F4A5F"/>
    <w:rsid w:val="008F5285"/>
    <w:rsid w:val="008F568F"/>
    <w:rsid w:val="008F63AD"/>
    <w:rsid w:val="008F6E91"/>
    <w:rsid w:val="008F7DA7"/>
    <w:rsid w:val="0090052A"/>
    <w:rsid w:val="00900670"/>
    <w:rsid w:val="00900F0D"/>
    <w:rsid w:val="00903FE8"/>
    <w:rsid w:val="009044B4"/>
    <w:rsid w:val="00904B19"/>
    <w:rsid w:val="0090611B"/>
    <w:rsid w:val="00906741"/>
    <w:rsid w:val="00907DF4"/>
    <w:rsid w:val="00911370"/>
    <w:rsid w:val="009124F6"/>
    <w:rsid w:val="00913063"/>
    <w:rsid w:val="009134B7"/>
    <w:rsid w:val="00913EB7"/>
    <w:rsid w:val="00915F5A"/>
    <w:rsid w:val="009167AB"/>
    <w:rsid w:val="00917443"/>
    <w:rsid w:val="0091749A"/>
    <w:rsid w:val="0091749C"/>
    <w:rsid w:val="009177EF"/>
    <w:rsid w:val="00917BFC"/>
    <w:rsid w:val="00921916"/>
    <w:rsid w:val="0092370F"/>
    <w:rsid w:val="009248BB"/>
    <w:rsid w:val="009256A7"/>
    <w:rsid w:val="00925AAD"/>
    <w:rsid w:val="00925FB4"/>
    <w:rsid w:val="009269AD"/>
    <w:rsid w:val="009308D4"/>
    <w:rsid w:val="00930B9A"/>
    <w:rsid w:val="0093122F"/>
    <w:rsid w:val="009312D4"/>
    <w:rsid w:val="00932E1A"/>
    <w:rsid w:val="0093335C"/>
    <w:rsid w:val="009347A9"/>
    <w:rsid w:val="00935FD7"/>
    <w:rsid w:val="009360E9"/>
    <w:rsid w:val="0093640D"/>
    <w:rsid w:val="0094007C"/>
    <w:rsid w:val="009406E8"/>
    <w:rsid w:val="00940EB1"/>
    <w:rsid w:val="00942E8E"/>
    <w:rsid w:val="0094346B"/>
    <w:rsid w:val="009448A8"/>
    <w:rsid w:val="009477E0"/>
    <w:rsid w:val="009503EB"/>
    <w:rsid w:val="009513A3"/>
    <w:rsid w:val="00951E66"/>
    <w:rsid w:val="009535E4"/>
    <w:rsid w:val="00953685"/>
    <w:rsid w:val="00953715"/>
    <w:rsid w:val="00954F35"/>
    <w:rsid w:val="0095521D"/>
    <w:rsid w:val="00956D60"/>
    <w:rsid w:val="00960390"/>
    <w:rsid w:val="00961D85"/>
    <w:rsid w:val="00962DF1"/>
    <w:rsid w:val="0096371F"/>
    <w:rsid w:val="00964F69"/>
    <w:rsid w:val="00965754"/>
    <w:rsid w:val="00965F97"/>
    <w:rsid w:val="00966428"/>
    <w:rsid w:val="009671DF"/>
    <w:rsid w:val="00967CBF"/>
    <w:rsid w:val="00967DD1"/>
    <w:rsid w:val="0097039C"/>
    <w:rsid w:val="0097044A"/>
    <w:rsid w:val="00970CB3"/>
    <w:rsid w:val="00971108"/>
    <w:rsid w:val="0097137E"/>
    <w:rsid w:val="00972379"/>
    <w:rsid w:val="00972CDF"/>
    <w:rsid w:val="0097360B"/>
    <w:rsid w:val="009738D2"/>
    <w:rsid w:val="00973C37"/>
    <w:rsid w:val="009753BB"/>
    <w:rsid w:val="009757AE"/>
    <w:rsid w:val="00975878"/>
    <w:rsid w:val="00975AFB"/>
    <w:rsid w:val="00976927"/>
    <w:rsid w:val="0097790D"/>
    <w:rsid w:val="00981694"/>
    <w:rsid w:val="009819FD"/>
    <w:rsid w:val="00981C5A"/>
    <w:rsid w:val="009846E0"/>
    <w:rsid w:val="00984AD5"/>
    <w:rsid w:val="00984D69"/>
    <w:rsid w:val="0098556F"/>
    <w:rsid w:val="00985AB0"/>
    <w:rsid w:val="00985D8C"/>
    <w:rsid w:val="00986470"/>
    <w:rsid w:val="00987871"/>
    <w:rsid w:val="00990B7E"/>
    <w:rsid w:val="00991A68"/>
    <w:rsid w:val="0099348F"/>
    <w:rsid w:val="00993ED0"/>
    <w:rsid w:val="00994A8B"/>
    <w:rsid w:val="00996F6A"/>
    <w:rsid w:val="009A188F"/>
    <w:rsid w:val="009A1CB2"/>
    <w:rsid w:val="009A2952"/>
    <w:rsid w:val="009A44E6"/>
    <w:rsid w:val="009A492E"/>
    <w:rsid w:val="009A498D"/>
    <w:rsid w:val="009A580C"/>
    <w:rsid w:val="009A5A76"/>
    <w:rsid w:val="009A60D5"/>
    <w:rsid w:val="009A6E64"/>
    <w:rsid w:val="009A6E93"/>
    <w:rsid w:val="009B1003"/>
    <w:rsid w:val="009B198F"/>
    <w:rsid w:val="009B1BE3"/>
    <w:rsid w:val="009B30BC"/>
    <w:rsid w:val="009B3C28"/>
    <w:rsid w:val="009B4B19"/>
    <w:rsid w:val="009C0BEF"/>
    <w:rsid w:val="009C15AF"/>
    <w:rsid w:val="009C23F2"/>
    <w:rsid w:val="009C41E2"/>
    <w:rsid w:val="009C43C1"/>
    <w:rsid w:val="009D088B"/>
    <w:rsid w:val="009D33DB"/>
    <w:rsid w:val="009D3515"/>
    <w:rsid w:val="009D6F61"/>
    <w:rsid w:val="009E094E"/>
    <w:rsid w:val="009E1E56"/>
    <w:rsid w:val="009E2ACF"/>
    <w:rsid w:val="009E4F91"/>
    <w:rsid w:val="009E55C6"/>
    <w:rsid w:val="009F00E6"/>
    <w:rsid w:val="009F0CA1"/>
    <w:rsid w:val="009F0F1D"/>
    <w:rsid w:val="009F122C"/>
    <w:rsid w:val="009F1EC7"/>
    <w:rsid w:val="009F25CC"/>
    <w:rsid w:val="009F2C97"/>
    <w:rsid w:val="009F402E"/>
    <w:rsid w:val="00A01017"/>
    <w:rsid w:val="00A0154C"/>
    <w:rsid w:val="00A02F04"/>
    <w:rsid w:val="00A0437C"/>
    <w:rsid w:val="00A05046"/>
    <w:rsid w:val="00A05B42"/>
    <w:rsid w:val="00A070E3"/>
    <w:rsid w:val="00A102B2"/>
    <w:rsid w:val="00A12759"/>
    <w:rsid w:val="00A12E2B"/>
    <w:rsid w:val="00A12FC3"/>
    <w:rsid w:val="00A139ED"/>
    <w:rsid w:val="00A14B44"/>
    <w:rsid w:val="00A15E68"/>
    <w:rsid w:val="00A1638B"/>
    <w:rsid w:val="00A169B6"/>
    <w:rsid w:val="00A17696"/>
    <w:rsid w:val="00A178C3"/>
    <w:rsid w:val="00A17965"/>
    <w:rsid w:val="00A23F80"/>
    <w:rsid w:val="00A243AA"/>
    <w:rsid w:val="00A25214"/>
    <w:rsid w:val="00A25D5E"/>
    <w:rsid w:val="00A30FE5"/>
    <w:rsid w:val="00A339C8"/>
    <w:rsid w:val="00A3565D"/>
    <w:rsid w:val="00A35A85"/>
    <w:rsid w:val="00A372CF"/>
    <w:rsid w:val="00A372FF"/>
    <w:rsid w:val="00A40169"/>
    <w:rsid w:val="00A402CD"/>
    <w:rsid w:val="00A40A6B"/>
    <w:rsid w:val="00A427ED"/>
    <w:rsid w:val="00A43134"/>
    <w:rsid w:val="00A43C4F"/>
    <w:rsid w:val="00A4439D"/>
    <w:rsid w:val="00A4476F"/>
    <w:rsid w:val="00A44D1A"/>
    <w:rsid w:val="00A46188"/>
    <w:rsid w:val="00A46FFD"/>
    <w:rsid w:val="00A504FB"/>
    <w:rsid w:val="00A5099B"/>
    <w:rsid w:val="00A51BCD"/>
    <w:rsid w:val="00A524DD"/>
    <w:rsid w:val="00A539A2"/>
    <w:rsid w:val="00A5462D"/>
    <w:rsid w:val="00A561DC"/>
    <w:rsid w:val="00A567BB"/>
    <w:rsid w:val="00A56AC7"/>
    <w:rsid w:val="00A56B1F"/>
    <w:rsid w:val="00A56CF7"/>
    <w:rsid w:val="00A624CD"/>
    <w:rsid w:val="00A63297"/>
    <w:rsid w:val="00A63799"/>
    <w:rsid w:val="00A63D5D"/>
    <w:rsid w:val="00A64FB9"/>
    <w:rsid w:val="00A6512E"/>
    <w:rsid w:val="00A6559F"/>
    <w:rsid w:val="00A666DC"/>
    <w:rsid w:val="00A66861"/>
    <w:rsid w:val="00A67D72"/>
    <w:rsid w:val="00A70D9C"/>
    <w:rsid w:val="00A72B86"/>
    <w:rsid w:val="00A73530"/>
    <w:rsid w:val="00A738F7"/>
    <w:rsid w:val="00A73937"/>
    <w:rsid w:val="00A73D70"/>
    <w:rsid w:val="00A73FC9"/>
    <w:rsid w:val="00A74241"/>
    <w:rsid w:val="00A74F11"/>
    <w:rsid w:val="00A80761"/>
    <w:rsid w:val="00A80B29"/>
    <w:rsid w:val="00A80D8B"/>
    <w:rsid w:val="00A820CB"/>
    <w:rsid w:val="00A8299D"/>
    <w:rsid w:val="00A836F1"/>
    <w:rsid w:val="00A83C10"/>
    <w:rsid w:val="00A853B2"/>
    <w:rsid w:val="00A85608"/>
    <w:rsid w:val="00A85892"/>
    <w:rsid w:val="00A85F84"/>
    <w:rsid w:val="00A86288"/>
    <w:rsid w:val="00A87601"/>
    <w:rsid w:val="00A87BB5"/>
    <w:rsid w:val="00A9016E"/>
    <w:rsid w:val="00A90C1B"/>
    <w:rsid w:val="00A91BDE"/>
    <w:rsid w:val="00A92014"/>
    <w:rsid w:val="00A92579"/>
    <w:rsid w:val="00A9262F"/>
    <w:rsid w:val="00A936C2"/>
    <w:rsid w:val="00A950A2"/>
    <w:rsid w:val="00A95BC6"/>
    <w:rsid w:val="00A960EC"/>
    <w:rsid w:val="00A96A18"/>
    <w:rsid w:val="00AA0368"/>
    <w:rsid w:val="00AA0856"/>
    <w:rsid w:val="00AA1AD9"/>
    <w:rsid w:val="00AA2ABE"/>
    <w:rsid w:val="00AA2D46"/>
    <w:rsid w:val="00AA33B7"/>
    <w:rsid w:val="00AA4C7C"/>
    <w:rsid w:val="00AA6AED"/>
    <w:rsid w:val="00AA6AFC"/>
    <w:rsid w:val="00AA752B"/>
    <w:rsid w:val="00AB025F"/>
    <w:rsid w:val="00AB0CD5"/>
    <w:rsid w:val="00AB0E8C"/>
    <w:rsid w:val="00AB3484"/>
    <w:rsid w:val="00AB37A9"/>
    <w:rsid w:val="00AB3CEA"/>
    <w:rsid w:val="00AB3FC0"/>
    <w:rsid w:val="00AB418D"/>
    <w:rsid w:val="00AB4A5F"/>
    <w:rsid w:val="00AB5CF5"/>
    <w:rsid w:val="00AB783F"/>
    <w:rsid w:val="00AC0DD3"/>
    <w:rsid w:val="00AC131A"/>
    <w:rsid w:val="00AC1E99"/>
    <w:rsid w:val="00AC2083"/>
    <w:rsid w:val="00AC2236"/>
    <w:rsid w:val="00AC3928"/>
    <w:rsid w:val="00AC4067"/>
    <w:rsid w:val="00AC4195"/>
    <w:rsid w:val="00AC46DF"/>
    <w:rsid w:val="00AC4E0E"/>
    <w:rsid w:val="00AD0B3F"/>
    <w:rsid w:val="00AD0F73"/>
    <w:rsid w:val="00AD1C7F"/>
    <w:rsid w:val="00AD2FB3"/>
    <w:rsid w:val="00AD54BA"/>
    <w:rsid w:val="00AD58BE"/>
    <w:rsid w:val="00AD678D"/>
    <w:rsid w:val="00AD6E7F"/>
    <w:rsid w:val="00AD703F"/>
    <w:rsid w:val="00AE0BA9"/>
    <w:rsid w:val="00AE1021"/>
    <w:rsid w:val="00AE10BE"/>
    <w:rsid w:val="00AE2D0F"/>
    <w:rsid w:val="00AE34CA"/>
    <w:rsid w:val="00AE3BE3"/>
    <w:rsid w:val="00AE5933"/>
    <w:rsid w:val="00AE7219"/>
    <w:rsid w:val="00AE72D4"/>
    <w:rsid w:val="00AE7523"/>
    <w:rsid w:val="00AE7EC4"/>
    <w:rsid w:val="00AE7F42"/>
    <w:rsid w:val="00AF051F"/>
    <w:rsid w:val="00AF0E5E"/>
    <w:rsid w:val="00AF1E9F"/>
    <w:rsid w:val="00AF3F0A"/>
    <w:rsid w:val="00AF4506"/>
    <w:rsid w:val="00AF4E59"/>
    <w:rsid w:val="00AF54D9"/>
    <w:rsid w:val="00AF5801"/>
    <w:rsid w:val="00AF634E"/>
    <w:rsid w:val="00AF636D"/>
    <w:rsid w:val="00AF6691"/>
    <w:rsid w:val="00AF6D5D"/>
    <w:rsid w:val="00AF7FCB"/>
    <w:rsid w:val="00B0027F"/>
    <w:rsid w:val="00B007EE"/>
    <w:rsid w:val="00B01282"/>
    <w:rsid w:val="00B01E34"/>
    <w:rsid w:val="00B01FB4"/>
    <w:rsid w:val="00B023D0"/>
    <w:rsid w:val="00B03973"/>
    <w:rsid w:val="00B041B5"/>
    <w:rsid w:val="00B049BC"/>
    <w:rsid w:val="00B04D09"/>
    <w:rsid w:val="00B04D71"/>
    <w:rsid w:val="00B04D79"/>
    <w:rsid w:val="00B06245"/>
    <w:rsid w:val="00B1015C"/>
    <w:rsid w:val="00B127ED"/>
    <w:rsid w:val="00B13518"/>
    <w:rsid w:val="00B149C9"/>
    <w:rsid w:val="00B14E6F"/>
    <w:rsid w:val="00B15148"/>
    <w:rsid w:val="00B15752"/>
    <w:rsid w:val="00B16020"/>
    <w:rsid w:val="00B1744B"/>
    <w:rsid w:val="00B20108"/>
    <w:rsid w:val="00B20C94"/>
    <w:rsid w:val="00B20F94"/>
    <w:rsid w:val="00B227A5"/>
    <w:rsid w:val="00B23FE2"/>
    <w:rsid w:val="00B24637"/>
    <w:rsid w:val="00B24DFE"/>
    <w:rsid w:val="00B257C8"/>
    <w:rsid w:val="00B26500"/>
    <w:rsid w:val="00B26729"/>
    <w:rsid w:val="00B27367"/>
    <w:rsid w:val="00B275D7"/>
    <w:rsid w:val="00B2798B"/>
    <w:rsid w:val="00B3043B"/>
    <w:rsid w:val="00B3044A"/>
    <w:rsid w:val="00B32AA0"/>
    <w:rsid w:val="00B32D34"/>
    <w:rsid w:val="00B33FD8"/>
    <w:rsid w:val="00B34DF5"/>
    <w:rsid w:val="00B351D8"/>
    <w:rsid w:val="00B36630"/>
    <w:rsid w:val="00B3693E"/>
    <w:rsid w:val="00B36D55"/>
    <w:rsid w:val="00B36EC6"/>
    <w:rsid w:val="00B403D2"/>
    <w:rsid w:val="00B44829"/>
    <w:rsid w:val="00B44B24"/>
    <w:rsid w:val="00B452C8"/>
    <w:rsid w:val="00B45AB2"/>
    <w:rsid w:val="00B466D1"/>
    <w:rsid w:val="00B46E3F"/>
    <w:rsid w:val="00B507FA"/>
    <w:rsid w:val="00B51147"/>
    <w:rsid w:val="00B521C5"/>
    <w:rsid w:val="00B5418D"/>
    <w:rsid w:val="00B562BB"/>
    <w:rsid w:val="00B60E6D"/>
    <w:rsid w:val="00B60ECC"/>
    <w:rsid w:val="00B60F91"/>
    <w:rsid w:val="00B6123A"/>
    <w:rsid w:val="00B62C46"/>
    <w:rsid w:val="00B637D2"/>
    <w:rsid w:val="00B656CD"/>
    <w:rsid w:val="00B65A5A"/>
    <w:rsid w:val="00B66FC1"/>
    <w:rsid w:val="00B67729"/>
    <w:rsid w:val="00B7189E"/>
    <w:rsid w:val="00B7282E"/>
    <w:rsid w:val="00B74AB2"/>
    <w:rsid w:val="00B779C8"/>
    <w:rsid w:val="00B81A10"/>
    <w:rsid w:val="00B8657E"/>
    <w:rsid w:val="00B87C89"/>
    <w:rsid w:val="00B90530"/>
    <w:rsid w:val="00B90729"/>
    <w:rsid w:val="00B909DF"/>
    <w:rsid w:val="00B92977"/>
    <w:rsid w:val="00B92980"/>
    <w:rsid w:val="00B93462"/>
    <w:rsid w:val="00B93943"/>
    <w:rsid w:val="00B9510A"/>
    <w:rsid w:val="00B951C4"/>
    <w:rsid w:val="00B95F5F"/>
    <w:rsid w:val="00B97460"/>
    <w:rsid w:val="00BA10FC"/>
    <w:rsid w:val="00BA2DE8"/>
    <w:rsid w:val="00BA3149"/>
    <w:rsid w:val="00BA40E5"/>
    <w:rsid w:val="00BA42DB"/>
    <w:rsid w:val="00BA6CE2"/>
    <w:rsid w:val="00BA7950"/>
    <w:rsid w:val="00BB04E1"/>
    <w:rsid w:val="00BB0DC2"/>
    <w:rsid w:val="00BB10B8"/>
    <w:rsid w:val="00BB1208"/>
    <w:rsid w:val="00BB1246"/>
    <w:rsid w:val="00BB1407"/>
    <w:rsid w:val="00BB175F"/>
    <w:rsid w:val="00BB20E4"/>
    <w:rsid w:val="00BB250E"/>
    <w:rsid w:val="00BB2588"/>
    <w:rsid w:val="00BB3574"/>
    <w:rsid w:val="00BB456B"/>
    <w:rsid w:val="00BB5437"/>
    <w:rsid w:val="00BB56D2"/>
    <w:rsid w:val="00BB6DA2"/>
    <w:rsid w:val="00BB7A21"/>
    <w:rsid w:val="00BC044E"/>
    <w:rsid w:val="00BC0593"/>
    <w:rsid w:val="00BC0FC3"/>
    <w:rsid w:val="00BC199F"/>
    <w:rsid w:val="00BC4415"/>
    <w:rsid w:val="00BC510C"/>
    <w:rsid w:val="00BC5359"/>
    <w:rsid w:val="00BC5B7A"/>
    <w:rsid w:val="00BC6D89"/>
    <w:rsid w:val="00BC7EEB"/>
    <w:rsid w:val="00BD0343"/>
    <w:rsid w:val="00BD288F"/>
    <w:rsid w:val="00BD2E38"/>
    <w:rsid w:val="00BD38F5"/>
    <w:rsid w:val="00BD3D69"/>
    <w:rsid w:val="00BD3F78"/>
    <w:rsid w:val="00BD431C"/>
    <w:rsid w:val="00BD487F"/>
    <w:rsid w:val="00BE029F"/>
    <w:rsid w:val="00BE0981"/>
    <w:rsid w:val="00BE0CCB"/>
    <w:rsid w:val="00BE2CDA"/>
    <w:rsid w:val="00BE3727"/>
    <w:rsid w:val="00BE4349"/>
    <w:rsid w:val="00BE465D"/>
    <w:rsid w:val="00BE520B"/>
    <w:rsid w:val="00BE6584"/>
    <w:rsid w:val="00BE783B"/>
    <w:rsid w:val="00BF0B18"/>
    <w:rsid w:val="00BF1360"/>
    <w:rsid w:val="00BF1C16"/>
    <w:rsid w:val="00BF239E"/>
    <w:rsid w:val="00BF2852"/>
    <w:rsid w:val="00BF4108"/>
    <w:rsid w:val="00BF6061"/>
    <w:rsid w:val="00BF656D"/>
    <w:rsid w:val="00BF6CC6"/>
    <w:rsid w:val="00BF6D9F"/>
    <w:rsid w:val="00BF70DA"/>
    <w:rsid w:val="00BF73BE"/>
    <w:rsid w:val="00C00AB2"/>
    <w:rsid w:val="00C016C7"/>
    <w:rsid w:val="00C11B65"/>
    <w:rsid w:val="00C12303"/>
    <w:rsid w:val="00C126EA"/>
    <w:rsid w:val="00C12A3A"/>
    <w:rsid w:val="00C1458C"/>
    <w:rsid w:val="00C14E53"/>
    <w:rsid w:val="00C16397"/>
    <w:rsid w:val="00C16B30"/>
    <w:rsid w:val="00C16DA3"/>
    <w:rsid w:val="00C171EA"/>
    <w:rsid w:val="00C205C2"/>
    <w:rsid w:val="00C21165"/>
    <w:rsid w:val="00C225FA"/>
    <w:rsid w:val="00C22FF6"/>
    <w:rsid w:val="00C240F3"/>
    <w:rsid w:val="00C24BF7"/>
    <w:rsid w:val="00C2545F"/>
    <w:rsid w:val="00C26DF1"/>
    <w:rsid w:val="00C270F3"/>
    <w:rsid w:val="00C31A0B"/>
    <w:rsid w:val="00C31DA4"/>
    <w:rsid w:val="00C326D5"/>
    <w:rsid w:val="00C337BA"/>
    <w:rsid w:val="00C339B4"/>
    <w:rsid w:val="00C33F09"/>
    <w:rsid w:val="00C33F81"/>
    <w:rsid w:val="00C344BC"/>
    <w:rsid w:val="00C34842"/>
    <w:rsid w:val="00C35742"/>
    <w:rsid w:val="00C36428"/>
    <w:rsid w:val="00C3704C"/>
    <w:rsid w:val="00C3762E"/>
    <w:rsid w:val="00C40702"/>
    <w:rsid w:val="00C40AFB"/>
    <w:rsid w:val="00C40BEF"/>
    <w:rsid w:val="00C40D18"/>
    <w:rsid w:val="00C4137F"/>
    <w:rsid w:val="00C42059"/>
    <w:rsid w:val="00C4431D"/>
    <w:rsid w:val="00C4478C"/>
    <w:rsid w:val="00C4495C"/>
    <w:rsid w:val="00C44BE5"/>
    <w:rsid w:val="00C4510E"/>
    <w:rsid w:val="00C452D0"/>
    <w:rsid w:val="00C46200"/>
    <w:rsid w:val="00C464A8"/>
    <w:rsid w:val="00C47775"/>
    <w:rsid w:val="00C47901"/>
    <w:rsid w:val="00C479E2"/>
    <w:rsid w:val="00C506FF"/>
    <w:rsid w:val="00C5348E"/>
    <w:rsid w:val="00C562BE"/>
    <w:rsid w:val="00C56302"/>
    <w:rsid w:val="00C56CFB"/>
    <w:rsid w:val="00C56D74"/>
    <w:rsid w:val="00C57863"/>
    <w:rsid w:val="00C60933"/>
    <w:rsid w:val="00C64224"/>
    <w:rsid w:val="00C64DAC"/>
    <w:rsid w:val="00C64F60"/>
    <w:rsid w:val="00C65BBF"/>
    <w:rsid w:val="00C66373"/>
    <w:rsid w:val="00C666CD"/>
    <w:rsid w:val="00C67D6F"/>
    <w:rsid w:val="00C70CFF"/>
    <w:rsid w:val="00C71192"/>
    <w:rsid w:val="00C72AD4"/>
    <w:rsid w:val="00C72DF5"/>
    <w:rsid w:val="00C72EEC"/>
    <w:rsid w:val="00C738B0"/>
    <w:rsid w:val="00C73F56"/>
    <w:rsid w:val="00C74B07"/>
    <w:rsid w:val="00C75501"/>
    <w:rsid w:val="00C76CAA"/>
    <w:rsid w:val="00C77EE1"/>
    <w:rsid w:val="00C80906"/>
    <w:rsid w:val="00C812EF"/>
    <w:rsid w:val="00C81809"/>
    <w:rsid w:val="00C83112"/>
    <w:rsid w:val="00C83AA0"/>
    <w:rsid w:val="00C83BF4"/>
    <w:rsid w:val="00C83DB7"/>
    <w:rsid w:val="00C853A2"/>
    <w:rsid w:val="00C854D8"/>
    <w:rsid w:val="00C85C15"/>
    <w:rsid w:val="00C86FDC"/>
    <w:rsid w:val="00C87445"/>
    <w:rsid w:val="00C8762B"/>
    <w:rsid w:val="00C90274"/>
    <w:rsid w:val="00C90CF3"/>
    <w:rsid w:val="00C917A1"/>
    <w:rsid w:val="00C91820"/>
    <w:rsid w:val="00C919E7"/>
    <w:rsid w:val="00C92FEA"/>
    <w:rsid w:val="00C9397C"/>
    <w:rsid w:val="00C96DCC"/>
    <w:rsid w:val="00CA029C"/>
    <w:rsid w:val="00CA0C0B"/>
    <w:rsid w:val="00CA5BD6"/>
    <w:rsid w:val="00CA5F25"/>
    <w:rsid w:val="00CA689E"/>
    <w:rsid w:val="00CA7150"/>
    <w:rsid w:val="00CA7A6E"/>
    <w:rsid w:val="00CA7EBA"/>
    <w:rsid w:val="00CB06EB"/>
    <w:rsid w:val="00CB09DB"/>
    <w:rsid w:val="00CB0AEA"/>
    <w:rsid w:val="00CB1166"/>
    <w:rsid w:val="00CB2743"/>
    <w:rsid w:val="00CB2AB8"/>
    <w:rsid w:val="00CB304A"/>
    <w:rsid w:val="00CB324E"/>
    <w:rsid w:val="00CB3C78"/>
    <w:rsid w:val="00CB6DFD"/>
    <w:rsid w:val="00CB7CAD"/>
    <w:rsid w:val="00CC0C43"/>
    <w:rsid w:val="00CC17BA"/>
    <w:rsid w:val="00CC3736"/>
    <w:rsid w:val="00CC5348"/>
    <w:rsid w:val="00CC6142"/>
    <w:rsid w:val="00CC7AE7"/>
    <w:rsid w:val="00CD06DD"/>
    <w:rsid w:val="00CD07AF"/>
    <w:rsid w:val="00CD0FDA"/>
    <w:rsid w:val="00CD14D5"/>
    <w:rsid w:val="00CD2CC1"/>
    <w:rsid w:val="00CD3FF8"/>
    <w:rsid w:val="00CD5B57"/>
    <w:rsid w:val="00CD6FC2"/>
    <w:rsid w:val="00CD712F"/>
    <w:rsid w:val="00CE10CD"/>
    <w:rsid w:val="00CE36DB"/>
    <w:rsid w:val="00CE3CC6"/>
    <w:rsid w:val="00CE3E2F"/>
    <w:rsid w:val="00CE44B7"/>
    <w:rsid w:val="00CE4E6B"/>
    <w:rsid w:val="00CE544E"/>
    <w:rsid w:val="00CE58E3"/>
    <w:rsid w:val="00CE5E0E"/>
    <w:rsid w:val="00CE5F8B"/>
    <w:rsid w:val="00CE6F93"/>
    <w:rsid w:val="00CE7630"/>
    <w:rsid w:val="00CE7950"/>
    <w:rsid w:val="00CE7E4F"/>
    <w:rsid w:val="00CF05E0"/>
    <w:rsid w:val="00CF23B1"/>
    <w:rsid w:val="00CF2479"/>
    <w:rsid w:val="00CF34FC"/>
    <w:rsid w:val="00CF419A"/>
    <w:rsid w:val="00CF5B60"/>
    <w:rsid w:val="00CF66BC"/>
    <w:rsid w:val="00CF6C64"/>
    <w:rsid w:val="00CF7749"/>
    <w:rsid w:val="00D008C8"/>
    <w:rsid w:val="00D00CC6"/>
    <w:rsid w:val="00D0147A"/>
    <w:rsid w:val="00D01C82"/>
    <w:rsid w:val="00D046A5"/>
    <w:rsid w:val="00D05AB3"/>
    <w:rsid w:val="00D06FF8"/>
    <w:rsid w:val="00D118EA"/>
    <w:rsid w:val="00D1338A"/>
    <w:rsid w:val="00D15031"/>
    <w:rsid w:val="00D1519B"/>
    <w:rsid w:val="00D15CE7"/>
    <w:rsid w:val="00D171F6"/>
    <w:rsid w:val="00D1795A"/>
    <w:rsid w:val="00D20283"/>
    <w:rsid w:val="00D2347C"/>
    <w:rsid w:val="00D264AA"/>
    <w:rsid w:val="00D26B9F"/>
    <w:rsid w:val="00D3086F"/>
    <w:rsid w:val="00D3170A"/>
    <w:rsid w:val="00D326E6"/>
    <w:rsid w:val="00D32964"/>
    <w:rsid w:val="00D33529"/>
    <w:rsid w:val="00D335F8"/>
    <w:rsid w:val="00D33923"/>
    <w:rsid w:val="00D3408B"/>
    <w:rsid w:val="00D34567"/>
    <w:rsid w:val="00D34BF6"/>
    <w:rsid w:val="00D34C08"/>
    <w:rsid w:val="00D36C56"/>
    <w:rsid w:val="00D36FE7"/>
    <w:rsid w:val="00D37DCF"/>
    <w:rsid w:val="00D419EE"/>
    <w:rsid w:val="00D41A66"/>
    <w:rsid w:val="00D427B5"/>
    <w:rsid w:val="00D439D8"/>
    <w:rsid w:val="00D43DB3"/>
    <w:rsid w:val="00D4538D"/>
    <w:rsid w:val="00D457B0"/>
    <w:rsid w:val="00D46FEF"/>
    <w:rsid w:val="00D4773A"/>
    <w:rsid w:val="00D4789D"/>
    <w:rsid w:val="00D505AB"/>
    <w:rsid w:val="00D50890"/>
    <w:rsid w:val="00D52F2B"/>
    <w:rsid w:val="00D54AAA"/>
    <w:rsid w:val="00D54AD5"/>
    <w:rsid w:val="00D54BE4"/>
    <w:rsid w:val="00D564EB"/>
    <w:rsid w:val="00D57BCC"/>
    <w:rsid w:val="00D62818"/>
    <w:rsid w:val="00D63319"/>
    <w:rsid w:val="00D66CBC"/>
    <w:rsid w:val="00D66CF0"/>
    <w:rsid w:val="00D70F18"/>
    <w:rsid w:val="00D71D31"/>
    <w:rsid w:val="00D71F48"/>
    <w:rsid w:val="00D73CEE"/>
    <w:rsid w:val="00D744A3"/>
    <w:rsid w:val="00D757FA"/>
    <w:rsid w:val="00D75BAF"/>
    <w:rsid w:val="00D765B3"/>
    <w:rsid w:val="00D774B9"/>
    <w:rsid w:val="00D77F3B"/>
    <w:rsid w:val="00D804E3"/>
    <w:rsid w:val="00D807E9"/>
    <w:rsid w:val="00D80D78"/>
    <w:rsid w:val="00D816DD"/>
    <w:rsid w:val="00D8178A"/>
    <w:rsid w:val="00D82828"/>
    <w:rsid w:val="00D82E00"/>
    <w:rsid w:val="00D8452D"/>
    <w:rsid w:val="00D85047"/>
    <w:rsid w:val="00D85826"/>
    <w:rsid w:val="00D86FA8"/>
    <w:rsid w:val="00D90030"/>
    <w:rsid w:val="00D905FD"/>
    <w:rsid w:val="00D91365"/>
    <w:rsid w:val="00D91B98"/>
    <w:rsid w:val="00D92419"/>
    <w:rsid w:val="00D9267C"/>
    <w:rsid w:val="00D92E5F"/>
    <w:rsid w:val="00D930C9"/>
    <w:rsid w:val="00D93505"/>
    <w:rsid w:val="00D937FE"/>
    <w:rsid w:val="00D94C3D"/>
    <w:rsid w:val="00D953E8"/>
    <w:rsid w:val="00D95F44"/>
    <w:rsid w:val="00D96256"/>
    <w:rsid w:val="00D965B7"/>
    <w:rsid w:val="00D972C5"/>
    <w:rsid w:val="00D97702"/>
    <w:rsid w:val="00DA05B8"/>
    <w:rsid w:val="00DA16E0"/>
    <w:rsid w:val="00DA3440"/>
    <w:rsid w:val="00DA4124"/>
    <w:rsid w:val="00DA478D"/>
    <w:rsid w:val="00DA4AEB"/>
    <w:rsid w:val="00DA72A0"/>
    <w:rsid w:val="00DB0FAF"/>
    <w:rsid w:val="00DB26AE"/>
    <w:rsid w:val="00DB2E0B"/>
    <w:rsid w:val="00DB3226"/>
    <w:rsid w:val="00DB3922"/>
    <w:rsid w:val="00DB4E85"/>
    <w:rsid w:val="00DB6351"/>
    <w:rsid w:val="00DB6C32"/>
    <w:rsid w:val="00DB7060"/>
    <w:rsid w:val="00DC2026"/>
    <w:rsid w:val="00DC2381"/>
    <w:rsid w:val="00DC322B"/>
    <w:rsid w:val="00DC3B67"/>
    <w:rsid w:val="00DC42E1"/>
    <w:rsid w:val="00DC4513"/>
    <w:rsid w:val="00DC46B9"/>
    <w:rsid w:val="00DC520C"/>
    <w:rsid w:val="00DC5E05"/>
    <w:rsid w:val="00DD006F"/>
    <w:rsid w:val="00DD143C"/>
    <w:rsid w:val="00DD1BBA"/>
    <w:rsid w:val="00DD3831"/>
    <w:rsid w:val="00DD47A4"/>
    <w:rsid w:val="00DD5E29"/>
    <w:rsid w:val="00DD6190"/>
    <w:rsid w:val="00DD62B5"/>
    <w:rsid w:val="00DD79E1"/>
    <w:rsid w:val="00DD7E93"/>
    <w:rsid w:val="00DE0C56"/>
    <w:rsid w:val="00DE1782"/>
    <w:rsid w:val="00DE24F8"/>
    <w:rsid w:val="00DE3A20"/>
    <w:rsid w:val="00DE401C"/>
    <w:rsid w:val="00DE4CD2"/>
    <w:rsid w:val="00DE52BF"/>
    <w:rsid w:val="00DE5B85"/>
    <w:rsid w:val="00DE6A69"/>
    <w:rsid w:val="00DE7571"/>
    <w:rsid w:val="00DE7949"/>
    <w:rsid w:val="00DF0581"/>
    <w:rsid w:val="00DF0E1C"/>
    <w:rsid w:val="00DF1233"/>
    <w:rsid w:val="00DF1459"/>
    <w:rsid w:val="00DF1D77"/>
    <w:rsid w:val="00DF2BA8"/>
    <w:rsid w:val="00DF434C"/>
    <w:rsid w:val="00DF489C"/>
    <w:rsid w:val="00DF5979"/>
    <w:rsid w:val="00DF5F02"/>
    <w:rsid w:val="00DF6AAB"/>
    <w:rsid w:val="00DF7807"/>
    <w:rsid w:val="00E00037"/>
    <w:rsid w:val="00E003D5"/>
    <w:rsid w:val="00E00A64"/>
    <w:rsid w:val="00E00C64"/>
    <w:rsid w:val="00E00F31"/>
    <w:rsid w:val="00E02AB3"/>
    <w:rsid w:val="00E04558"/>
    <w:rsid w:val="00E04598"/>
    <w:rsid w:val="00E0474E"/>
    <w:rsid w:val="00E04BCB"/>
    <w:rsid w:val="00E05B33"/>
    <w:rsid w:val="00E0603D"/>
    <w:rsid w:val="00E07F68"/>
    <w:rsid w:val="00E1020B"/>
    <w:rsid w:val="00E10A37"/>
    <w:rsid w:val="00E11F4B"/>
    <w:rsid w:val="00E1384D"/>
    <w:rsid w:val="00E164C1"/>
    <w:rsid w:val="00E1655E"/>
    <w:rsid w:val="00E170FF"/>
    <w:rsid w:val="00E2039A"/>
    <w:rsid w:val="00E21945"/>
    <w:rsid w:val="00E21C15"/>
    <w:rsid w:val="00E23137"/>
    <w:rsid w:val="00E23D5A"/>
    <w:rsid w:val="00E26356"/>
    <w:rsid w:val="00E267F3"/>
    <w:rsid w:val="00E26D97"/>
    <w:rsid w:val="00E300CB"/>
    <w:rsid w:val="00E30406"/>
    <w:rsid w:val="00E310FA"/>
    <w:rsid w:val="00E3162E"/>
    <w:rsid w:val="00E3199B"/>
    <w:rsid w:val="00E31D10"/>
    <w:rsid w:val="00E32CD0"/>
    <w:rsid w:val="00E330E1"/>
    <w:rsid w:val="00E3534C"/>
    <w:rsid w:val="00E359D1"/>
    <w:rsid w:val="00E37009"/>
    <w:rsid w:val="00E37FA0"/>
    <w:rsid w:val="00E4045C"/>
    <w:rsid w:val="00E40BAA"/>
    <w:rsid w:val="00E414B2"/>
    <w:rsid w:val="00E41C83"/>
    <w:rsid w:val="00E41CF2"/>
    <w:rsid w:val="00E43642"/>
    <w:rsid w:val="00E4366F"/>
    <w:rsid w:val="00E44F85"/>
    <w:rsid w:val="00E46155"/>
    <w:rsid w:val="00E463DA"/>
    <w:rsid w:val="00E4706E"/>
    <w:rsid w:val="00E47AAE"/>
    <w:rsid w:val="00E502E7"/>
    <w:rsid w:val="00E507CD"/>
    <w:rsid w:val="00E513ED"/>
    <w:rsid w:val="00E51D0C"/>
    <w:rsid w:val="00E51DC0"/>
    <w:rsid w:val="00E53857"/>
    <w:rsid w:val="00E53C54"/>
    <w:rsid w:val="00E548B2"/>
    <w:rsid w:val="00E56BB6"/>
    <w:rsid w:val="00E57D8C"/>
    <w:rsid w:val="00E60360"/>
    <w:rsid w:val="00E60B9E"/>
    <w:rsid w:val="00E6138F"/>
    <w:rsid w:val="00E61405"/>
    <w:rsid w:val="00E61520"/>
    <w:rsid w:val="00E61613"/>
    <w:rsid w:val="00E631CE"/>
    <w:rsid w:val="00E63DE9"/>
    <w:rsid w:val="00E65249"/>
    <w:rsid w:val="00E66F93"/>
    <w:rsid w:val="00E706FD"/>
    <w:rsid w:val="00E70877"/>
    <w:rsid w:val="00E71344"/>
    <w:rsid w:val="00E716D9"/>
    <w:rsid w:val="00E719B1"/>
    <w:rsid w:val="00E72809"/>
    <w:rsid w:val="00E72EDC"/>
    <w:rsid w:val="00E72F1F"/>
    <w:rsid w:val="00E73526"/>
    <w:rsid w:val="00E737C9"/>
    <w:rsid w:val="00E73D0E"/>
    <w:rsid w:val="00E74114"/>
    <w:rsid w:val="00E741F4"/>
    <w:rsid w:val="00E74861"/>
    <w:rsid w:val="00E74CDF"/>
    <w:rsid w:val="00E77BA8"/>
    <w:rsid w:val="00E8000E"/>
    <w:rsid w:val="00E8095C"/>
    <w:rsid w:val="00E81777"/>
    <w:rsid w:val="00E835E4"/>
    <w:rsid w:val="00E83F25"/>
    <w:rsid w:val="00E8424C"/>
    <w:rsid w:val="00E86A36"/>
    <w:rsid w:val="00E87399"/>
    <w:rsid w:val="00E87BD3"/>
    <w:rsid w:val="00E90045"/>
    <w:rsid w:val="00E9056B"/>
    <w:rsid w:val="00E90A5B"/>
    <w:rsid w:val="00E91228"/>
    <w:rsid w:val="00E91F06"/>
    <w:rsid w:val="00E9322A"/>
    <w:rsid w:val="00E94153"/>
    <w:rsid w:val="00E94544"/>
    <w:rsid w:val="00E9486D"/>
    <w:rsid w:val="00E94CFE"/>
    <w:rsid w:val="00E95D9B"/>
    <w:rsid w:val="00E9682D"/>
    <w:rsid w:val="00E96915"/>
    <w:rsid w:val="00E969DC"/>
    <w:rsid w:val="00EA1749"/>
    <w:rsid w:val="00EA2344"/>
    <w:rsid w:val="00EA3794"/>
    <w:rsid w:val="00EA4CBF"/>
    <w:rsid w:val="00EA5B7D"/>
    <w:rsid w:val="00EA61B9"/>
    <w:rsid w:val="00EA66DA"/>
    <w:rsid w:val="00EA6708"/>
    <w:rsid w:val="00EA7685"/>
    <w:rsid w:val="00EA7CC3"/>
    <w:rsid w:val="00EB34B0"/>
    <w:rsid w:val="00EB3DC2"/>
    <w:rsid w:val="00EB48E6"/>
    <w:rsid w:val="00EB4EEE"/>
    <w:rsid w:val="00EB5572"/>
    <w:rsid w:val="00EB7852"/>
    <w:rsid w:val="00EB79BD"/>
    <w:rsid w:val="00EB7A99"/>
    <w:rsid w:val="00EC0B5F"/>
    <w:rsid w:val="00EC0D64"/>
    <w:rsid w:val="00EC25AB"/>
    <w:rsid w:val="00EC2B35"/>
    <w:rsid w:val="00EC5B62"/>
    <w:rsid w:val="00EC6072"/>
    <w:rsid w:val="00EC7360"/>
    <w:rsid w:val="00EC779C"/>
    <w:rsid w:val="00ED22B4"/>
    <w:rsid w:val="00ED2DA1"/>
    <w:rsid w:val="00ED3C87"/>
    <w:rsid w:val="00ED65E6"/>
    <w:rsid w:val="00ED7962"/>
    <w:rsid w:val="00EE02EC"/>
    <w:rsid w:val="00EE0998"/>
    <w:rsid w:val="00EE0B36"/>
    <w:rsid w:val="00EE1634"/>
    <w:rsid w:val="00EE34AC"/>
    <w:rsid w:val="00EE34F4"/>
    <w:rsid w:val="00EE4C6F"/>
    <w:rsid w:val="00EE5F10"/>
    <w:rsid w:val="00EE7140"/>
    <w:rsid w:val="00EF13CA"/>
    <w:rsid w:val="00EF48BC"/>
    <w:rsid w:val="00EF4AD3"/>
    <w:rsid w:val="00EF5924"/>
    <w:rsid w:val="00EF7140"/>
    <w:rsid w:val="00F02121"/>
    <w:rsid w:val="00F0243C"/>
    <w:rsid w:val="00F03891"/>
    <w:rsid w:val="00F03920"/>
    <w:rsid w:val="00F053A4"/>
    <w:rsid w:val="00F0549B"/>
    <w:rsid w:val="00F06D6F"/>
    <w:rsid w:val="00F06FC4"/>
    <w:rsid w:val="00F103F9"/>
    <w:rsid w:val="00F10E87"/>
    <w:rsid w:val="00F13314"/>
    <w:rsid w:val="00F13CFF"/>
    <w:rsid w:val="00F14F54"/>
    <w:rsid w:val="00F152A5"/>
    <w:rsid w:val="00F16412"/>
    <w:rsid w:val="00F16EDC"/>
    <w:rsid w:val="00F213DA"/>
    <w:rsid w:val="00F2286C"/>
    <w:rsid w:val="00F27F09"/>
    <w:rsid w:val="00F30416"/>
    <w:rsid w:val="00F30B3F"/>
    <w:rsid w:val="00F32A32"/>
    <w:rsid w:val="00F3301B"/>
    <w:rsid w:val="00F33B75"/>
    <w:rsid w:val="00F34F45"/>
    <w:rsid w:val="00F351E1"/>
    <w:rsid w:val="00F35289"/>
    <w:rsid w:val="00F35568"/>
    <w:rsid w:val="00F36EBA"/>
    <w:rsid w:val="00F40765"/>
    <w:rsid w:val="00F41224"/>
    <w:rsid w:val="00F420F8"/>
    <w:rsid w:val="00F52520"/>
    <w:rsid w:val="00F52C09"/>
    <w:rsid w:val="00F52C91"/>
    <w:rsid w:val="00F53688"/>
    <w:rsid w:val="00F54182"/>
    <w:rsid w:val="00F5430D"/>
    <w:rsid w:val="00F5433A"/>
    <w:rsid w:val="00F54A11"/>
    <w:rsid w:val="00F56086"/>
    <w:rsid w:val="00F5647C"/>
    <w:rsid w:val="00F57009"/>
    <w:rsid w:val="00F57AA2"/>
    <w:rsid w:val="00F61A2C"/>
    <w:rsid w:val="00F62B94"/>
    <w:rsid w:val="00F63517"/>
    <w:rsid w:val="00F652AB"/>
    <w:rsid w:val="00F65A86"/>
    <w:rsid w:val="00F6636F"/>
    <w:rsid w:val="00F6642E"/>
    <w:rsid w:val="00F67EA9"/>
    <w:rsid w:val="00F72039"/>
    <w:rsid w:val="00F7309D"/>
    <w:rsid w:val="00F731D8"/>
    <w:rsid w:val="00F75AEE"/>
    <w:rsid w:val="00F772F7"/>
    <w:rsid w:val="00F77D43"/>
    <w:rsid w:val="00F8015B"/>
    <w:rsid w:val="00F80197"/>
    <w:rsid w:val="00F80E17"/>
    <w:rsid w:val="00F817EE"/>
    <w:rsid w:val="00F82381"/>
    <w:rsid w:val="00F83180"/>
    <w:rsid w:val="00F845DA"/>
    <w:rsid w:val="00F84A78"/>
    <w:rsid w:val="00F84BD3"/>
    <w:rsid w:val="00F906AD"/>
    <w:rsid w:val="00F913A8"/>
    <w:rsid w:val="00F91BAF"/>
    <w:rsid w:val="00F92FD9"/>
    <w:rsid w:val="00F94EB6"/>
    <w:rsid w:val="00F959D6"/>
    <w:rsid w:val="00F96D90"/>
    <w:rsid w:val="00F97D9B"/>
    <w:rsid w:val="00FA3941"/>
    <w:rsid w:val="00FA4EE6"/>
    <w:rsid w:val="00FA5519"/>
    <w:rsid w:val="00FA5FFA"/>
    <w:rsid w:val="00FA6258"/>
    <w:rsid w:val="00FA73CA"/>
    <w:rsid w:val="00FA7C22"/>
    <w:rsid w:val="00FB0AA9"/>
    <w:rsid w:val="00FB2305"/>
    <w:rsid w:val="00FB2947"/>
    <w:rsid w:val="00FB5793"/>
    <w:rsid w:val="00FB582B"/>
    <w:rsid w:val="00FB66E5"/>
    <w:rsid w:val="00FB6751"/>
    <w:rsid w:val="00FB7480"/>
    <w:rsid w:val="00FC1A3C"/>
    <w:rsid w:val="00FC277E"/>
    <w:rsid w:val="00FC48F0"/>
    <w:rsid w:val="00FC5779"/>
    <w:rsid w:val="00FC5869"/>
    <w:rsid w:val="00FC5EF2"/>
    <w:rsid w:val="00FC6192"/>
    <w:rsid w:val="00FC68EA"/>
    <w:rsid w:val="00FC7543"/>
    <w:rsid w:val="00FD069B"/>
    <w:rsid w:val="00FD13F6"/>
    <w:rsid w:val="00FD2267"/>
    <w:rsid w:val="00FD3532"/>
    <w:rsid w:val="00FD5E30"/>
    <w:rsid w:val="00FD7222"/>
    <w:rsid w:val="00FD793B"/>
    <w:rsid w:val="00FD7A09"/>
    <w:rsid w:val="00FD7CB5"/>
    <w:rsid w:val="00FE0076"/>
    <w:rsid w:val="00FE076E"/>
    <w:rsid w:val="00FE0D64"/>
    <w:rsid w:val="00FE144A"/>
    <w:rsid w:val="00FE2BB5"/>
    <w:rsid w:val="00FE2E41"/>
    <w:rsid w:val="00FE3E99"/>
    <w:rsid w:val="00FE41DC"/>
    <w:rsid w:val="00FE4AC6"/>
    <w:rsid w:val="00FE56EB"/>
    <w:rsid w:val="00FE63CC"/>
    <w:rsid w:val="00FF0758"/>
    <w:rsid w:val="00FF0E77"/>
    <w:rsid w:val="00FF159A"/>
    <w:rsid w:val="00FF1A22"/>
    <w:rsid w:val="00FF2F55"/>
    <w:rsid w:val="00FF33C5"/>
    <w:rsid w:val="00FF3928"/>
    <w:rsid w:val="00FF4042"/>
    <w:rsid w:val="00FF5137"/>
    <w:rsid w:val="00FF54C8"/>
    <w:rsid w:val="00FF6CB4"/>
    <w:rsid w:val="00FF7F7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20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 w:type="paragraph" w:styleId="af1">
    <w:name w:val="Salutation"/>
    <w:basedOn w:val="a"/>
    <w:next w:val="a"/>
    <w:link w:val="af2"/>
    <w:rsid w:val="00594F61"/>
    <w:rPr>
      <w:rFonts w:eastAsia="標楷體"/>
      <w:sz w:val="22"/>
      <w:szCs w:val="22"/>
    </w:rPr>
  </w:style>
  <w:style w:type="character" w:customStyle="1" w:styleId="af2">
    <w:name w:val="問候 字元"/>
    <w:basedOn w:val="a0"/>
    <w:link w:val="af1"/>
    <w:rsid w:val="00594F61"/>
    <w:rPr>
      <w:rFonts w:eastAsia="標楷體"/>
      <w:kern w:val="2"/>
      <w:sz w:val="22"/>
      <w:szCs w:val="22"/>
    </w:rPr>
  </w:style>
  <w:style w:type="paragraph" w:styleId="af3">
    <w:name w:val="Closing"/>
    <w:basedOn w:val="a"/>
    <w:link w:val="af4"/>
    <w:unhideWhenUsed/>
    <w:rsid w:val="00594F61"/>
    <w:pPr>
      <w:ind w:leftChars="1800" w:left="100"/>
    </w:pPr>
    <w:rPr>
      <w:rFonts w:eastAsia="標楷體"/>
      <w:sz w:val="22"/>
      <w:szCs w:val="22"/>
    </w:rPr>
  </w:style>
  <w:style w:type="character" w:customStyle="1" w:styleId="af4">
    <w:name w:val="結語 字元"/>
    <w:basedOn w:val="a0"/>
    <w:link w:val="af3"/>
    <w:rsid w:val="00594F61"/>
    <w:rPr>
      <w:rFonts w:eastAsia="標楷體"/>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 w:type="paragraph" w:styleId="af1">
    <w:name w:val="Salutation"/>
    <w:basedOn w:val="a"/>
    <w:next w:val="a"/>
    <w:link w:val="af2"/>
    <w:rsid w:val="00594F61"/>
    <w:rPr>
      <w:rFonts w:eastAsia="標楷體"/>
      <w:sz w:val="22"/>
      <w:szCs w:val="22"/>
    </w:rPr>
  </w:style>
  <w:style w:type="character" w:customStyle="1" w:styleId="af2">
    <w:name w:val="問候 字元"/>
    <w:basedOn w:val="a0"/>
    <w:link w:val="af1"/>
    <w:rsid w:val="00594F61"/>
    <w:rPr>
      <w:rFonts w:eastAsia="標楷體"/>
      <w:kern w:val="2"/>
      <w:sz w:val="22"/>
      <w:szCs w:val="22"/>
    </w:rPr>
  </w:style>
  <w:style w:type="paragraph" w:styleId="af3">
    <w:name w:val="Closing"/>
    <w:basedOn w:val="a"/>
    <w:link w:val="af4"/>
    <w:unhideWhenUsed/>
    <w:rsid w:val="00594F61"/>
    <w:pPr>
      <w:ind w:leftChars="1800" w:left="100"/>
    </w:pPr>
    <w:rPr>
      <w:rFonts w:eastAsia="標楷體"/>
      <w:sz w:val="22"/>
      <w:szCs w:val="22"/>
    </w:rPr>
  </w:style>
  <w:style w:type="character" w:customStyle="1" w:styleId="af4">
    <w:name w:val="結語 字元"/>
    <w:basedOn w:val="a0"/>
    <w:link w:val="af3"/>
    <w:rsid w:val="00594F61"/>
    <w:rPr>
      <w:rFonts w:eastAsia="標楷體"/>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6713-9B92-461B-AE32-7E790EC6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2787</Words>
  <Characters>15892</Characters>
  <Application>Microsoft Office Word</Application>
  <DocSecurity>0</DocSecurity>
  <Lines>132</Lines>
  <Paragraphs>37</Paragraphs>
  <ScaleCrop>false</ScaleCrop>
  <Company>OEM</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creator>USER</dc:creator>
  <cp:lastModifiedBy>USER</cp:lastModifiedBy>
  <cp:revision>13</cp:revision>
  <cp:lastPrinted>2022-11-07T08:21:00Z</cp:lastPrinted>
  <dcterms:created xsi:type="dcterms:W3CDTF">2022-12-21T08:26:00Z</dcterms:created>
  <dcterms:modified xsi:type="dcterms:W3CDTF">2023-01-07T00:32:00Z</dcterms:modified>
</cp:coreProperties>
</file>