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B92" w:rsidRPr="006E37CF" w:rsidRDefault="00982B92" w:rsidP="00982B92">
      <w:pPr>
        <w:jc w:val="center"/>
        <w:rPr>
          <w:rFonts w:eastAsia="標楷體"/>
          <w:b/>
          <w:sz w:val="36"/>
          <w:szCs w:val="32"/>
        </w:rPr>
      </w:pPr>
      <w:r w:rsidRPr="006E37CF">
        <w:rPr>
          <w:rFonts w:eastAsia="標楷體"/>
          <w:b/>
          <w:sz w:val="36"/>
          <w:szCs w:val="32"/>
        </w:rPr>
        <w:t>教育部辦理補助「行動寬頻尖端技術跨校教學聯盟計畫」</w:t>
      </w:r>
    </w:p>
    <w:p w:rsidR="00982B92" w:rsidRPr="006E37CF" w:rsidRDefault="00982B92" w:rsidP="00982B92">
      <w:pPr>
        <w:jc w:val="center"/>
        <w:rPr>
          <w:rFonts w:eastAsia="標楷體"/>
          <w:b/>
          <w:sz w:val="36"/>
          <w:szCs w:val="32"/>
        </w:rPr>
      </w:pPr>
      <w:r w:rsidRPr="006E37CF">
        <w:rPr>
          <w:rFonts w:eastAsia="標楷體"/>
          <w:b/>
          <w:sz w:val="36"/>
          <w:szCs w:val="32"/>
        </w:rPr>
        <w:t>徵件須知</w:t>
      </w:r>
    </w:p>
    <w:p w:rsidR="00982B92" w:rsidRPr="006E37CF" w:rsidRDefault="00982B92" w:rsidP="00982B92">
      <w:pPr>
        <w:jc w:val="center"/>
        <w:rPr>
          <w:rFonts w:eastAsia="標楷體"/>
          <w:b/>
          <w:sz w:val="28"/>
          <w:szCs w:val="28"/>
        </w:rPr>
      </w:pPr>
    </w:p>
    <w:p w:rsidR="00982B92" w:rsidRPr="006E37CF" w:rsidRDefault="00982B92" w:rsidP="004D0BF1">
      <w:pPr>
        <w:pStyle w:val="af3"/>
        <w:numPr>
          <w:ilvl w:val="0"/>
          <w:numId w:val="12"/>
        </w:numPr>
        <w:snapToGrid w:val="0"/>
        <w:spacing w:afterLines="20"/>
        <w:ind w:leftChars="0"/>
        <w:jc w:val="both"/>
        <w:rPr>
          <w:rFonts w:ascii="Times New Roman" w:eastAsia="標楷體" w:hAnsi="Times New Roman"/>
          <w:b/>
          <w:sz w:val="27"/>
          <w:szCs w:val="27"/>
        </w:rPr>
      </w:pPr>
      <w:r w:rsidRPr="006E37CF">
        <w:rPr>
          <w:rFonts w:ascii="Times New Roman" w:eastAsia="標楷體" w:hAnsi="Times New Roman"/>
          <w:b/>
          <w:sz w:val="27"/>
          <w:szCs w:val="27"/>
        </w:rPr>
        <w:t>依據</w:t>
      </w:r>
    </w:p>
    <w:p w:rsidR="00982B92" w:rsidRPr="006E37CF" w:rsidRDefault="00982B92" w:rsidP="00982B92">
      <w:pPr>
        <w:numPr>
          <w:ilvl w:val="1"/>
          <w:numId w:val="7"/>
        </w:numPr>
        <w:snapToGrid w:val="0"/>
        <w:ind w:hanging="493"/>
        <w:jc w:val="both"/>
        <w:rPr>
          <w:rFonts w:eastAsia="標楷體"/>
          <w:bCs/>
          <w:sz w:val="27"/>
          <w:szCs w:val="27"/>
        </w:rPr>
      </w:pPr>
      <w:r w:rsidRPr="006E37CF">
        <w:rPr>
          <w:rFonts w:eastAsia="標楷體"/>
          <w:bCs/>
          <w:sz w:val="27"/>
          <w:szCs w:val="27"/>
        </w:rPr>
        <w:t>行政院加速行動寬頻服務及產業發展方案。</w:t>
      </w:r>
    </w:p>
    <w:p w:rsidR="00982B92" w:rsidRPr="006E37CF" w:rsidRDefault="00982B92" w:rsidP="00F91C49">
      <w:pPr>
        <w:numPr>
          <w:ilvl w:val="1"/>
          <w:numId w:val="7"/>
        </w:numPr>
        <w:snapToGrid w:val="0"/>
        <w:jc w:val="both"/>
        <w:rPr>
          <w:rFonts w:eastAsia="標楷體"/>
          <w:bCs/>
          <w:sz w:val="27"/>
          <w:szCs w:val="27"/>
        </w:rPr>
      </w:pPr>
      <w:r w:rsidRPr="006E37CF">
        <w:rPr>
          <w:rFonts w:eastAsia="標楷體"/>
          <w:bCs/>
          <w:sz w:val="27"/>
          <w:szCs w:val="27"/>
        </w:rPr>
        <w:t>教育部</w:t>
      </w:r>
      <w:r w:rsidRPr="006E37CF">
        <w:rPr>
          <w:rFonts w:eastAsia="標楷體"/>
          <w:sz w:val="27"/>
          <w:szCs w:val="27"/>
        </w:rPr>
        <w:t>(</w:t>
      </w:r>
      <w:r w:rsidR="00CF51ED">
        <w:rPr>
          <w:rFonts w:eastAsia="標楷體"/>
          <w:sz w:val="27"/>
          <w:szCs w:val="27"/>
        </w:rPr>
        <w:t>以下簡稱本部</w:t>
      </w:r>
      <w:r w:rsidRPr="006E37CF">
        <w:rPr>
          <w:rFonts w:eastAsia="標楷體"/>
          <w:sz w:val="27"/>
          <w:szCs w:val="27"/>
        </w:rPr>
        <w:t>)</w:t>
      </w:r>
      <w:r w:rsidRPr="006E37CF">
        <w:rPr>
          <w:rFonts w:eastAsia="標楷體"/>
          <w:bCs/>
          <w:sz w:val="27"/>
          <w:szCs w:val="27"/>
        </w:rPr>
        <w:t>補助推動人文及科技教育先導型計畫要點</w:t>
      </w:r>
      <w:r w:rsidRPr="006E37CF">
        <w:rPr>
          <w:rFonts w:eastAsia="標楷體"/>
          <w:bCs/>
          <w:sz w:val="27"/>
          <w:szCs w:val="27"/>
        </w:rPr>
        <w:t>(</w:t>
      </w:r>
      <w:r w:rsidR="00F91C49" w:rsidRPr="00F91C49">
        <w:rPr>
          <w:rFonts w:eastAsia="標楷體" w:hint="eastAsia"/>
          <w:bCs/>
          <w:sz w:val="27"/>
          <w:szCs w:val="27"/>
        </w:rPr>
        <w:t>以下簡稱本</w:t>
      </w:r>
      <w:r w:rsidR="00F91C49">
        <w:rPr>
          <w:rFonts w:eastAsia="標楷體" w:hint="eastAsia"/>
          <w:bCs/>
          <w:sz w:val="27"/>
          <w:szCs w:val="27"/>
        </w:rPr>
        <w:t>要點，</w:t>
      </w:r>
      <w:bookmarkStart w:id="0" w:name="_GoBack"/>
      <w:bookmarkEnd w:id="0"/>
      <w:r w:rsidRPr="006E37CF">
        <w:rPr>
          <w:rFonts w:eastAsia="標楷體"/>
          <w:bCs/>
          <w:sz w:val="27"/>
          <w:szCs w:val="27"/>
        </w:rPr>
        <w:t>詳附件</w:t>
      </w:r>
      <w:r w:rsidRPr="006E37CF">
        <w:rPr>
          <w:rFonts w:eastAsia="標楷體"/>
          <w:bCs/>
          <w:sz w:val="27"/>
          <w:szCs w:val="27"/>
        </w:rPr>
        <w:t>1)</w:t>
      </w:r>
    </w:p>
    <w:p w:rsidR="00982B92" w:rsidRPr="006E37CF" w:rsidRDefault="00982B92" w:rsidP="004D0BF1">
      <w:pPr>
        <w:pStyle w:val="af3"/>
        <w:numPr>
          <w:ilvl w:val="0"/>
          <w:numId w:val="12"/>
        </w:numPr>
        <w:snapToGrid w:val="0"/>
        <w:spacing w:beforeLines="100" w:afterLines="20"/>
        <w:ind w:leftChars="0"/>
        <w:jc w:val="both"/>
        <w:rPr>
          <w:rFonts w:ascii="Times New Roman" w:eastAsia="標楷體" w:hAnsi="Times New Roman"/>
          <w:b/>
          <w:sz w:val="27"/>
          <w:szCs w:val="27"/>
        </w:rPr>
      </w:pPr>
      <w:r w:rsidRPr="006E37CF">
        <w:rPr>
          <w:rFonts w:ascii="Times New Roman" w:eastAsia="標楷體" w:hAnsi="Times New Roman"/>
          <w:b/>
          <w:sz w:val="27"/>
          <w:szCs w:val="27"/>
        </w:rPr>
        <w:t>目的</w:t>
      </w:r>
    </w:p>
    <w:p w:rsidR="00982B92" w:rsidRPr="006E37CF" w:rsidRDefault="00982B92" w:rsidP="004D0BF1">
      <w:pPr>
        <w:pStyle w:val="af3"/>
        <w:snapToGrid w:val="0"/>
        <w:spacing w:afterLines="50"/>
        <w:ind w:leftChars="0" w:left="720" w:firstLineChars="198" w:firstLine="535"/>
        <w:jc w:val="both"/>
        <w:rPr>
          <w:rFonts w:ascii="Times New Roman" w:eastAsia="標楷體" w:hAnsi="Times New Roman"/>
          <w:b/>
          <w:sz w:val="27"/>
          <w:szCs w:val="27"/>
        </w:rPr>
      </w:pPr>
      <w:r w:rsidRPr="006E37CF">
        <w:rPr>
          <w:rFonts w:ascii="Times New Roman" w:eastAsia="標楷體" w:hAnsi="Times New Roman"/>
          <w:sz w:val="27"/>
          <w:szCs w:val="27"/>
        </w:rPr>
        <w:t>補助設立全國性行動寬頻尖端技術跨校教學聯盟，加速整合並開發國內大學校院教學資源，</w:t>
      </w:r>
      <w:r w:rsidRPr="006E37CF">
        <w:rPr>
          <w:rFonts w:ascii="Times New Roman" w:eastAsia="標楷體" w:hAnsi="Times New Roman"/>
          <w:bCs/>
          <w:sz w:val="27"/>
          <w:szCs w:val="27"/>
        </w:rPr>
        <w:t>強化行動寬頻通訊系統與創新應用教學能量，</w:t>
      </w:r>
      <w:r w:rsidRPr="006E37CF">
        <w:rPr>
          <w:rFonts w:ascii="Times New Roman" w:eastAsia="標楷體" w:hAnsi="Times New Roman"/>
          <w:sz w:val="27"/>
          <w:szCs w:val="27"/>
        </w:rPr>
        <w:t>提供全國大學校院師生共享。</w:t>
      </w:r>
    </w:p>
    <w:p w:rsidR="00982B92" w:rsidRPr="006E37CF" w:rsidRDefault="00982B92" w:rsidP="004D0BF1">
      <w:pPr>
        <w:pStyle w:val="af3"/>
        <w:numPr>
          <w:ilvl w:val="0"/>
          <w:numId w:val="12"/>
        </w:numPr>
        <w:snapToGrid w:val="0"/>
        <w:spacing w:beforeLines="100" w:afterLines="20"/>
        <w:ind w:leftChars="0"/>
        <w:jc w:val="both"/>
        <w:rPr>
          <w:rFonts w:ascii="Times New Roman" w:eastAsia="標楷體" w:hAnsi="Times New Roman"/>
          <w:b/>
          <w:color w:val="000000" w:themeColor="text1"/>
          <w:sz w:val="27"/>
          <w:szCs w:val="27"/>
        </w:rPr>
      </w:pPr>
      <w:r w:rsidRPr="006E37CF">
        <w:rPr>
          <w:rFonts w:ascii="Times New Roman" w:eastAsia="標楷體" w:hAnsi="Times New Roman"/>
          <w:b/>
          <w:color w:val="000000" w:themeColor="text1"/>
          <w:sz w:val="27"/>
          <w:szCs w:val="27"/>
        </w:rPr>
        <w:t>計畫期程</w:t>
      </w:r>
    </w:p>
    <w:p w:rsidR="00982B92" w:rsidRPr="006E37CF" w:rsidRDefault="00982B92" w:rsidP="00982B92">
      <w:pPr>
        <w:numPr>
          <w:ilvl w:val="0"/>
          <w:numId w:val="22"/>
        </w:numPr>
        <w:snapToGrid w:val="0"/>
        <w:ind w:hanging="493"/>
        <w:jc w:val="both"/>
        <w:rPr>
          <w:rFonts w:eastAsia="標楷體"/>
          <w:bCs/>
          <w:sz w:val="27"/>
          <w:szCs w:val="27"/>
        </w:rPr>
      </w:pPr>
      <w:r w:rsidRPr="006E37CF">
        <w:rPr>
          <w:rFonts w:eastAsia="標楷體"/>
          <w:bCs/>
          <w:sz w:val="27"/>
          <w:szCs w:val="27"/>
        </w:rPr>
        <w:t>計畫期程：</w:t>
      </w:r>
      <w:r w:rsidRPr="006E37CF">
        <w:rPr>
          <w:rFonts w:eastAsia="標楷體"/>
          <w:bCs/>
          <w:sz w:val="27"/>
          <w:szCs w:val="27"/>
        </w:rPr>
        <w:t>104</w:t>
      </w:r>
      <w:r w:rsidRPr="006E37CF">
        <w:rPr>
          <w:rFonts w:eastAsia="標楷體"/>
          <w:bCs/>
          <w:sz w:val="27"/>
          <w:szCs w:val="27"/>
        </w:rPr>
        <w:t>年</w:t>
      </w:r>
      <w:r w:rsidR="00C56742" w:rsidRPr="006E37CF">
        <w:rPr>
          <w:rFonts w:eastAsia="標楷體"/>
          <w:bCs/>
          <w:sz w:val="27"/>
          <w:szCs w:val="27"/>
        </w:rPr>
        <w:t>4</w:t>
      </w:r>
      <w:r w:rsidRPr="006E37CF">
        <w:rPr>
          <w:rFonts w:eastAsia="標楷體"/>
          <w:bCs/>
          <w:sz w:val="27"/>
          <w:szCs w:val="27"/>
        </w:rPr>
        <w:t>月</w:t>
      </w:r>
      <w:r w:rsidRPr="006E37CF">
        <w:rPr>
          <w:rFonts w:eastAsia="標楷體"/>
          <w:bCs/>
          <w:sz w:val="27"/>
          <w:szCs w:val="27"/>
        </w:rPr>
        <w:t>1</w:t>
      </w:r>
      <w:r w:rsidRPr="006E37CF">
        <w:rPr>
          <w:rFonts w:eastAsia="標楷體"/>
          <w:bCs/>
          <w:sz w:val="27"/>
          <w:szCs w:val="27"/>
        </w:rPr>
        <w:t>日至</w:t>
      </w:r>
      <w:r w:rsidRPr="006E37CF">
        <w:rPr>
          <w:rFonts w:eastAsia="標楷體"/>
          <w:bCs/>
          <w:sz w:val="27"/>
          <w:szCs w:val="27"/>
        </w:rPr>
        <w:t>105</w:t>
      </w:r>
      <w:r w:rsidRPr="006E37CF">
        <w:rPr>
          <w:rFonts w:eastAsia="標楷體"/>
          <w:bCs/>
          <w:sz w:val="27"/>
          <w:szCs w:val="27"/>
        </w:rPr>
        <w:t>年</w:t>
      </w:r>
      <w:r w:rsidRPr="006E37CF">
        <w:rPr>
          <w:rFonts w:eastAsia="標楷體"/>
          <w:bCs/>
          <w:sz w:val="27"/>
          <w:szCs w:val="27"/>
        </w:rPr>
        <w:t xml:space="preserve"> </w:t>
      </w:r>
      <w:r w:rsidR="00C56742" w:rsidRPr="006E37CF">
        <w:rPr>
          <w:rFonts w:eastAsia="標楷體"/>
          <w:bCs/>
          <w:sz w:val="27"/>
          <w:szCs w:val="27"/>
        </w:rPr>
        <w:t>3</w:t>
      </w:r>
      <w:r w:rsidRPr="006E37CF">
        <w:rPr>
          <w:rFonts w:eastAsia="標楷體"/>
          <w:bCs/>
          <w:sz w:val="27"/>
          <w:szCs w:val="27"/>
        </w:rPr>
        <w:t>月</w:t>
      </w:r>
      <w:r w:rsidR="00C56742" w:rsidRPr="006E37CF">
        <w:rPr>
          <w:rFonts w:eastAsia="標楷體"/>
          <w:bCs/>
          <w:sz w:val="27"/>
          <w:szCs w:val="27"/>
        </w:rPr>
        <w:t>31</w:t>
      </w:r>
      <w:r w:rsidRPr="006E37CF">
        <w:rPr>
          <w:rFonts w:eastAsia="標楷體"/>
          <w:bCs/>
          <w:sz w:val="27"/>
          <w:szCs w:val="27"/>
        </w:rPr>
        <w:t>日。</w:t>
      </w:r>
    </w:p>
    <w:p w:rsidR="00982B92" w:rsidRPr="006E37CF" w:rsidRDefault="00982B92" w:rsidP="00982B92">
      <w:pPr>
        <w:numPr>
          <w:ilvl w:val="0"/>
          <w:numId w:val="22"/>
        </w:numPr>
        <w:snapToGrid w:val="0"/>
        <w:ind w:hanging="493"/>
        <w:jc w:val="both"/>
        <w:rPr>
          <w:rFonts w:eastAsia="標楷體"/>
          <w:bCs/>
          <w:sz w:val="27"/>
          <w:szCs w:val="27"/>
        </w:rPr>
      </w:pPr>
      <w:r w:rsidRPr="006E37CF">
        <w:rPr>
          <w:rFonts w:eastAsia="標楷體"/>
          <w:bCs/>
          <w:sz w:val="27"/>
          <w:szCs w:val="27"/>
        </w:rPr>
        <w:t>第</w:t>
      </w:r>
      <w:r w:rsidRPr="006E37CF">
        <w:rPr>
          <w:rFonts w:eastAsia="標楷體"/>
          <w:bCs/>
          <w:sz w:val="27"/>
          <w:szCs w:val="27"/>
        </w:rPr>
        <w:t>1</w:t>
      </w:r>
      <w:r w:rsidRPr="006E37CF">
        <w:rPr>
          <w:rFonts w:eastAsia="標楷體"/>
          <w:bCs/>
          <w:sz w:val="27"/>
          <w:szCs w:val="27"/>
        </w:rPr>
        <w:t>階段：自</w:t>
      </w:r>
      <w:r w:rsidRPr="006E37CF">
        <w:rPr>
          <w:rFonts w:eastAsia="標楷體"/>
          <w:bCs/>
          <w:sz w:val="27"/>
          <w:szCs w:val="27"/>
        </w:rPr>
        <w:t>104</w:t>
      </w:r>
      <w:r w:rsidRPr="006E37CF">
        <w:rPr>
          <w:rFonts w:eastAsia="標楷體"/>
          <w:bCs/>
          <w:sz w:val="27"/>
          <w:szCs w:val="27"/>
        </w:rPr>
        <w:t>年</w:t>
      </w:r>
      <w:r w:rsidR="00C56742" w:rsidRPr="006E37CF">
        <w:rPr>
          <w:rFonts w:eastAsia="標楷體"/>
          <w:bCs/>
          <w:sz w:val="27"/>
          <w:szCs w:val="27"/>
        </w:rPr>
        <w:t>4</w:t>
      </w:r>
      <w:r w:rsidRPr="006E37CF">
        <w:rPr>
          <w:rFonts w:eastAsia="標楷體"/>
          <w:bCs/>
          <w:sz w:val="27"/>
          <w:szCs w:val="27"/>
        </w:rPr>
        <w:t>月</w:t>
      </w:r>
      <w:r w:rsidRPr="006E37CF">
        <w:rPr>
          <w:rFonts w:eastAsia="標楷體"/>
          <w:bCs/>
          <w:sz w:val="27"/>
          <w:szCs w:val="27"/>
        </w:rPr>
        <w:t>1</w:t>
      </w:r>
      <w:r w:rsidRPr="006E37CF">
        <w:rPr>
          <w:rFonts w:eastAsia="標楷體"/>
          <w:bCs/>
          <w:sz w:val="27"/>
          <w:szCs w:val="27"/>
        </w:rPr>
        <w:t>日至</w:t>
      </w:r>
      <w:r w:rsidRPr="006E37CF">
        <w:rPr>
          <w:rFonts w:eastAsia="標楷體"/>
          <w:bCs/>
          <w:sz w:val="27"/>
          <w:szCs w:val="27"/>
        </w:rPr>
        <w:t>104</w:t>
      </w:r>
      <w:r w:rsidRPr="006E37CF">
        <w:rPr>
          <w:rFonts w:eastAsia="標楷體"/>
          <w:bCs/>
          <w:sz w:val="27"/>
          <w:szCs w:val="27"/>
        </w:rPr>
        <w:t>年</w:t>
      </w:r>
      <w:r w:rsidR="007702EC" w:rsidRPr="006E37CF">
        <w:rPr>
          <w:rFonts w:eastAsia="標楷體"/>
          <w:bCs/>
          <w:sz w:val="27"/>
          <w:szCs w:val="27"/>
        </w:rPr>
        <w:t>8</w:t>
      </w:r>
      <w:r w:rsidRPr="006E37CF">
        <w:rPr>
          <w:rFonts w:eastAsia="標楷體"/>
          <w:bCs/>
          <w:sz w:val="27"/>
          <w:szCs w:val="27"/>
        </w:rPr>
        <w:t>月</w:t>
      </w:r>
      <w:r w:rsidRPr="006E37CF">
        <w:rPr>
          <w:rFonts w:eastAsia="標楷體"/>
          <w:bCs/>
          <w:sz w:val="27"/>
          <w:szCs w:val="27"/>
        </w:rPr>
        <w:t>31</w:t>
      </w:r>
      <w:r w:rsidRPr="006E37CF">
        <w:rPr>
          <w:rFonts w:eastAsia="標楷體"/>
          <w:bCs/>
          <w:sz w:val="27"/>
          <w:szCs w:val="27"/>
        </w:rPr>
        <w:t>日止。</w:t>
      </w:r>
    </w:p>
    <w:p w:rsidR="00982B92" w:rsidRPr="006E37CF" w:rsidRDefault="00982B92" w:rsidP="00982B92">
      <w:pPr>
        <w:numPr>
          <w:ilvl w:val="0"/>
          <w:numId w:val="22"/>
        </w:numPr>
        <w:snapToGrid w:val="0"/>
        <w:ind w:hanging="493"/>
        <w:jc w:val="both"/>
        <w:rPr>
          <w:rFonts w:eastAsia="標楷體"/>
          <w:color w:val="000000" w:themeColor="text1"/>
          <w:sz w:val="27"/>
          <w:szCs w:val="27"/>
        </w:rPr>
      </w:pPr>
      <w:r w:rsidRPr="006E37CF">
        <w:rPr>
          <w:rFonts w:eastAsia="標楷體"/>
          <w:color w:val="000000" w:themeColor="text1"/>
          <w:sz w:val="27"/>
          <w:szCs w:val="27"/>
        </w:rPr>
        <w:t>第</w:t>
      </w:r>
      <w:r w:rsidRPr="006E37CF">
        <w:rPr>
          <w:rFonts w:eastAsia="標楷體"/>
          <w:color w:val="000000" w:themeColor="text1"/>
          <w:sz w:val="27"/>
          <w:szCs w:val="27"/>
        </w:rPr>
        <w:t>2</w:t>
      </w:r>
      <w:r w:rsidRPr="006E37CF">
        <w:rPr>
          <w:rFonts w:eastAsia="標楷體"/>
          <w:color w:val="000000" w:themeColor="text1"/>
          <w:sz w:val="27"/>
          <w:szCs w:val="27"/>
        </w:rPr>
        <w:t>階段：自</w:t>
      </w:r>
      <w:r w:rsidRPr="006E37CF">
        <w:rPr>
          <w:rFonts w:eastAsia="標楷體"/>
          <w:color w:val="000000" w:themeColor="text1"/>
          <w:sz w:val="27"/>
          <w:szCs w:val="27"/>
        </w:rPr>
        <w:t>104</w:t>
      </w:r>
      <w:r w:rsidRPr="006E37CF">
        <w:rPr>
          <w:rFonts w:eastAsia="標楷體"/>
          <w:color w:val="000000" w:themeColor="text1"/>
          <w:sz w:val="27"/>
          <w:szCs w:val="27"/>
        </w:rPr>
        <w:t>年</w:t>
      </w:r>
      <w:r w:rsidR="007702EC" w:rsidRPr="006E37CF">
        <w:rPr>
          <w:rFonts w:eastAsia="標楷體"/>
          <w:color w:val="000000" w:themeColor="text1"/>
          <w:sz w:val="27"/>
          <w:szCs w:val="27"/>
        </w:rPr>
        <w:t>9</w:t>
      </w:r>
      <w:r w:rsidRPr="006E37CF">
        <w:rPr>
          <w:rFonts w:eastAsia="標楷體"/>
          <w:color w:val="000000" w:themeColor="text1"/>
          <w:sz w:val="27"/>
          <w:szCs w:val="27"/>
        </w:rPr>
        <w:t>月</w:t>
      </w:r>
      <w:r w:rsidRPr="006E37CF">
        <w:rPr>
          <w:rFonts w:eastAsia="標楷體"/>
          <w:color w:val="000000" w:themeColor="text1"/>
          <w:sz w:val="27"/>
          <w:szCs w:val="27"/>
        </w:rPr>
        <w:t>1</w:t>
      </w:r>
      <w:r w:rsidRPr="006E37CF">
        <w:rPr>
          <w:rFonts w:eastAsia="標楷體"/>
          <w:color w:val="000000" w:themeColor="text1"/>
          <w:sz w:val="27"/>
          <w:szCs w:val="27"/>
        </w:rPr>
        <w:t>日至</w:t>
      </w:r>
      <w:r w:rsidRPr="006E37CF">
        <w:rPr>
          <w:rFonts w:eastAsia="標楷體"/>
          <w:color w:val="000000" w:themeColor="text1"/>
          <w:sz w:val="27"/>
          <w:szCs w:val="27"/>
        </w:rPr>
        <w:t>105</w:t>
      </w:r>
      <w:r w:rsidRPr="006E37CF">
        <w:rPr>
          <w:rFonts w:eastAsia="標楷體"/>
          <w:color w:val="000000" w:themeColor="text1"/>
          <w:sz w:val="27"/>
          <w:szCs w:val="27"/>
        </w:rPr>
        <w:t>年</w:t>
      </w:r>
      <w:r w:rsidR="00C56742" w:rsidRPr="006E37CF">
        <w:rPr>
          <w:rFonts w:eastAsia="標楷體"/>
          <w:color w:val="000000" w:themeColor="text1"/>
          <w:sz w:val="27"/>
          <w:szCs w:val="27"/>
        </w:rPr>
        <w:t>3</w:t>
      </w:r>
      <w:r w:rsidRPr="006E37CF">
        <w:rPr>
          <w:rFonts w:eastAsia="標楷體"/>
          <w:color w:val="000000" w:themeColor="text1"/>
          <w:sz w:val="27"/>
          <w:szCs w:val="27"/>
        </w:rPr>
        <w:t>月</w:t>
      </w:r>
      <w:r w:rsidR="00C56742" w:rsidRPr="006E37CF">
        <w:rPr>
          <w:rFonts w:eastAsia="標楷體"/>
          <w:color w:val="000000" w:themeColor="text1"/>
          <w:sz w:val="27"/>
          <w:szCs w:val="27"/>
        </w:rPr>
        <w:t>31</w:t>
      </w:r>
      <w:r w:rsidRPr="006E37CF">
        <w:rPr>
          <w:rFonts w:eastAsia="標楷體"/>
          <w:color w:val="000000" w:themeColor="text1"/>
          <w:sz w:val="27"/>
          <w:szCs w:val="27"/>
        </w:rPr>
        <w:t>日止。</w:t>
      </w:r>
    </w:p>
    <w:p w:rsidR="00982B92" w:rsidRPr="006E37CF" w:rsidRDefault="00982B92" w:rsidP="004D0BF1">
      <w:pPr>
        <w:pStyle w:val="11"/>
        <w:widowControl w:val="0"/>
        <w:numPr>
          <w:ilvl w:val="0"/>
          <w:numId w:val="12"/>
        </w:numPr>
        <w:snapToGrid w:val="0"/>
        <w:spacing w:beforeLines="100" w:afterLines="20"/>
        <w:jc w:val="both"/>
        <w:rPr>
          <w:rFonts w:ascii="Times New Roman" w:eastAsia="標楷體" w:hAnsi="Times New Roman"/>
          <w:b/>
          <w:color w:val="000000" w:themeColor="text1"/>
          <w:sz w:val="27"/>
          <w:szCs w:val="27"/>
        </w:rPr>
      </w:pPr>
      <w:r w:rsidRPr="006E37CF">
        <w:rPr>
          <w:rFonts w:ascii="Times New Roman" w:eastAsia="標楷體" w:hAnsi="Times New Roman"/>
          <w:b/>
          <w:color w:val="000000" w:themeColor="text1"/>
          <w:sz w:val="27"/>
          <w:szCs w:val="27"/>
        </w:rPr>
        <w:t>補助對象</w:t>
      </w:r>
    </w:p>
    <w:p w:rsidR="00982B92" w:rsidRPr="006E37CF" w:rsidRDefault="00982B92" w:rsidP="00982B92">
      <w:pPr>
        <w:pStyle w:val="11"/>
        <w:widowControl w:val="0"/>
        <w:snapToGrid w:val="0"/>
        <w:spacing w:before="0" w:after="0"/>
        <w:ind w:left="720"/>
        <w:jc w:val="both"/>
        <w:rPr>
          <w:rFonts w:ascii="Times New Roman" w:eastAsia="標楷體" w:hAnsi="Times New Roman"/>
          <w:color w:val="000000" w:themeColor="text1"/>
          <w:sz w:val="27"/>
          <w:szCs w:val="27"/>
        </w:rPr>
      </w:pPr>
      <w:r w:rsidRPr="006E37CF">
        <w:rPr>
          <w:rFonts w:ascii="Times New Roman" w:eastAsia="標楷體" w:hAnsi="Times New Roman"/>
          <w:color w:val="000000" w:themeColor="text1"/>
          <w:sz w:val="27"/>
          <w:szCs w:val="27"/>
        </w:rPr>
        <w:t>全國公私立大學校院。</w:t>
      </w:r>
    </w:p>
    <w:p w:rsidR="00982B92" w:rsidRPr="006E37CF" w:rsidRDefault="00982B92" w:rsidP="004D0BF1">
      <w:pPr>
        <w:snapToGrid w:val="0"/>
        <w:spacing w:beforeLines="100" w:afterLines="20"/>
        <w:ind w:left="720" w:hanging="720"/>
        <w:jc w:val="both"/>
        <w:rPr>
          <w:rFonts w:eastAsia="標楷體"/>
          <w:b/>
          <w:bCs/>
          <w:color w:val="000000" w:themeColor="text1"/>
          <w:sz w:val="27"/>
          <w:szCs w:val="27"/>
        </w:rPr>
      </w:pPr>
      <w:r w:rsidRPr="006E37CF">
        <w:rPr>
          <w:rFonts w:eastAsia="標楷體"/>
          <w:b/>
          <w:bCs/>
          <w:color w:val="000000" w:themeColor="text1"/>
          <w:sz w:val="27"/>
          <w:szCs w:val="27"/>
        </w:rPr>
        <w:t>五、聯盟重點領域</w:t>
      </w:r>
    </w:p>
    <w:p w:rsidR="00982B92" w:rsidRPr="006E37CF" w:rsidRDefault="00445B3F" w:rsidP="00982B92">
      <w:pPr>
        <w:snapToGrid w:val="0"/>
        <w:ind w:leftChars="236" w:left="566" w:firstLineChars="198" w:firstLine="535"/>
        <w:jc w:val="both"/>
        <w:rPr>
          <w:rFonts w:eastAsia="標楷體"/>
          <w:bCs/>
          <w:color w:val="000000" w:themeColor="text1"/>
          <w:sz w:val="27"/>
          <w:szCs w:val="27"/>
        </w:rPr>
      </w:pPr>
      <w:r w:rsidRPr="006E37CF">
        <w:rPr>
          <w:rFonts w:eastAsia="標楷體"/>
          <w:bCs/>
          <w:color w:val="000000" w:themeColor="text1"/>
          <w:sz w:val="27"/>
          <w:szCs w:val="27"/>
        </w:rPr>
        <w:t>配合本部行動寬頻尖端技術人才培育計畫</w:t>
      </w:r>
      <w:r w:rsidRPr="006E37CF">
        <w:rPr>
          <w:rFonts w:eastAsia="標楷體"/>
          <w:bCs/>
          <w:color w:val="000000" w:themeColor="text1"/>
          <w:sz w:val="27"/>
          <w:szCs w:val="27"/>
        </w:rPr>
        <w:t>(</w:t>
      </w:r>
      <w:r w:rsidRPr="006E37CF">
        <w:rPr>
          <w:rFonts w:eastAsia="標楷體"/>
          <w:bCs/>
          <w:color w:val="000000" w:themeColor="text1"/>
          <w:sz w:val="27"/>
          <w:szCs w:val="27"/>
        </w:rPr>
        <w:t>詳附件</w:t>
      </w:r>
      <w:r w:rsidRPr="006E37CF">
        <w:rPr>
          <w:rFonts w:eastAsia="標楷體"/>
          <w:bCs/>
          <w:color w:val="000000" w:themeColor="text1"/>
          <w:sz w:val="27"/>
          <w:szCs w:val="27"/>
        </w:rPr>
        <w:t>2)</w:t>
      </w:r>
      <w:r w:rsidRPr="006E37CF">
        <w:rPr>
          <w:rFonts w:eastAsia="標楷體"/>
          <w:bCs/>
          <w:color w:val="000000" w:themeColor="text1"/>
          <w:sz w:val="27"/>
          <w:szCs w:val="27"/>
        </w:rPr>
        <w:t>，</w:t>
      </w:r>
      <w:r w:rsidR="00982B92" w:rsidRPr="006E37CF">
        <w:rPr>
          <w:rFonts w:eastAsia="標楷體"/>
          <w:bCs/>
          <w:color w:val="000000" w:themeColor="text1"/>
          <w:sz w:val="27"/>
          <w:szCs w:val="27"/>
        </w:rPr>
        <w:t>推動成立「行動寬頻網路與應用</w:t>
      </w:r>
      <w:r w:rsidR="00982B92" w:rsidRPr="006E37CF">
        <w:rPr>
          <w:rFonts w:eastAsia="標楷體"/>
          <w:bCs/>
          <w:color w:val="000000" w:themeColor="text1"/>
          <w:sz w:val="27"/>
          <w:szCs w:val="27"/>
        </w:rPr>
        <w:t>-</w:t>
      </w:r>
      <w:r w:rsidR="00982B92" w:rsidRPr="006E37CF">
        <w:rPr>
          <w:rFonts w:eastAsia="標楷體"/>
          <w:bCs/>
          <w:color w:val="000000" w:themeColor="text1"/>
          <w:sz w:val="27"/>
          <w:szCs w:val="27"/>
        </w:rPr>
        <w:t>行動智慧聯網」、「行動寬頻網路與應用</w:t>
      </w:r>
      <w:r w:rsidR="00982B92" w:rsidRPr="006E37CF">
        <w:rPr>
          <w:rFonts w:eastAsia="標楷體"/>
          <w:bCs/>
          <w:color w:val="000000" w:themeColor="text1"/>
          <w:sz w:val="27"/>
          <w:szCs w:val="27"/>
        </w:rPr>
        <w:t>-</w:t>
      </w:r>
      <w:r w:rsidR="00982B92" w:rsidRPr="006E37CF">
        <w:rPr>
          <w:rFonts w:eastAsia="標楷體"/>
          <w:bCs/>
          <w:color w:val="000000" w:themeColor="text1"/>
          <w:sz w:val="27"/>
          <w:szCs w:val="27"/>
        </w:rPr>
        <w:t>小細胞基站</w:t>
      </w:r>
      <w:r w:rsidR="00982B92" w:rsidRPr="006E37CF">
        <w:rPr>
          <w:rFonts w:eastAsia="標楷體"/>
          <w:bCs/>
          <w:color w:val="000000" w:themeColor="text1"/>
          <w:sz w:val="27"/>
          <w:szCs w:val="27"/>
        </w:rPr>
        <w:t>(Small Cell)</w:t>
      </w:r>
      <w:r w:rsidR="00982B92" w:rsidRPr="006E37CF">
        <w:rPr>
          <w:rFonts w:eastAsia="標楷體"/>
          <w:bCs/>
          <w:color w:val="000000" w:themeColor="text1"/>
          <w:sz w:val="27"/>
          <w:szCs w:val="27"/>
        </w:rPr>
        <w:t>」、「行動通訊電路設計」、「下世代尖端無線技術」等</w:t>
      </w:r>
      <w:r w:rsidR="00982B92" w:rsidRPr="006E37CF">
        <w:rPr>
          <w:rFonts w:eastAsia="標楷體"/>
          <w:bCs/>
          <w:color w:val="000000" w:themeColor="text1"/>
          <w:sz w:val="27"/>
          <w:szCs w:val="27"/>
        </w:rPr>
        <w:t>4</w:t>
      </w:r>
      <w:r w:rsidR="00982B92" w:rsidRPr="006E37CF">
        <w:rPr>
          <w:rFonts w:eastAsia="標楷體"/>
          <w:bCs/>
          <w:color w:val="000000" w:themeColor="text1"/>
          <w:sz w:val="27"/>
          <w:szCs w:val="27"/>
        </w:rPr>
        <w:t>重點領域跨校教學聯盟。</w:t>
      </w:r>
    </w:p>
    <w:p w:rsidR="00982B92" w:rsidRPr="006E37CF" w:rsidRDefault="00982B92" w:rsidP="004D0BF1">
      <w:pPr>
        <w:snapToGrid w:val="0"/>
        <w:spacing w:beforeLines="100" w:afterLines="20"/>
        <w:ind w:left="720" w:hanging="720"/>
        <w:jc w:val="both"/>
        <w:rPr>
          <w:rFonts w:eastAsia="標楷體"/>
          <w:b/>
          <w:color w:val="000000" w:themeColor="text1"/>
          <w:sz w:val="27"/>
          <w:szCs w:val="27"/>
        </w:rPr>
      </w:pPr>
      <w:r w:rsidRPr="006E37CF">
        <w:rPr>
          <w:rFonts w:eastAsia="標楷體"/>
          <w:b/>
          <w:bCs/>
          <w:color w:val="000000" w:themeColor="text1"/>
          <w:sz w:val="27"/>
          <w:szCs w:val="27"/>
        </w:rPr>
        <w:t>六、</w:t>
      </w:r>
      <w:r w:rsidRPr="006E37CF">
        <w:rPr>
          <w:rFonts w:eastAsia="標楷體"/>
          <w:b/>
          <w:color w:val="000000" w:themeColor="text1"/>
          <w:sz w:val="27"/>
          <w:szCs w:val="27"/>
        </w:rPr>
        <w:t>聯盟之組成</w:t>
      </w:r>
    </w:p>
    <w:p w:rsidR="00982B92" w:rsidRPr="006E37CF" w:rsidRDefault="00982B92" w:rsidP="004D0BF1">
      <w:pPr>
        <w:snapToGrid w:val="0"/>
        <w:spacing w:afterLines="20"/>
        <w:ind w:leftChars="236" w:left="566" w:firstLineChars="202" w:firstLine="545"/>
        <w:jc w:val="both"/>
        <w:rPr>
          <w:rFonts w:eastAsia="標楷體"/>
          <w:bCs/>
          <w:color w:val="000000" w:themeColor="text1"/>
          <w:sz w:val="27"/>
          <w:szCs w:val="27"/>
        </w:rPr>
      </w:pPr>
      <w:r w:rsidRPr="006E37CF">
        <w:rPr>
          <w:rFonts w:eastAsia="標楷體"/>
          <w:bCs/>
          <w:color w:val="000000" w:themeColor="text1"/>
          <w:sz w:val="27"/>
          <w:szCs w:val="27"/>
        </w:rPr>
        <w:t>前點所定聯盟，應由</w:t>
      </w:r>
      <w:r w:rsidRPr="006E37CF">
        <w:rPr>
          <w:rFonts w:eastAsia="標楷體"/>
          <w:bCs/>
          <w:color w:val="000000" w:themeColor="text1"/>
          <w:sz w:val="27"/>
          <w:szCs w:val="27"/>
        </w:rPr>
        <w:t>1</w:t>
      </w:r>
      <w:r w:rsidRPr="006E37CF">
        <w:rPr>
          <w:rFonts w:eastAsia="標楷體"/>
          <w:bCs/>
          <w:color w:val="000000" w:themeColor="text1"/>
          <w:sz w:val="27"/>
          <w:szCs w:val="27"/>
        </w:rPr>
        <w:t>所中心學校主辦，</w:t>
      </w:r>
      <w:r w:rsidRPr="006E37CF">
        <w:rPr>
          <w:rFonts w:eastAsia="標楷體"/>
          <w:bCs/>
          <w:color w:val="000000" w:themeColor="text1"/>
          <w:sz w:val="27"/>
          <w:szCs w:val="27"/>
        </w:rPr>
        <w:t>1-3</w:t>
      </w:r>
      <w:r w:rsidRPr="006E37CF">
        <w:rPr>
          <w:rFonts w:eastAsia="標楷體"/>
          <w:bCs/>
          <w:color w:val="000000" w:themeColor="text1"/>
          <w:sz w:val="27"/>
          <w:szCs w:val="27"/>
        </w:rPr>
        <w:t>所夥伴學校協辦，針對前點所列，擇</w:t>
      </w:r>
      <w:proofErr w:type="gramStart"/>
      <w:r w:rsidRPr="006E37CF">
        <w:rPr>
          <w:rFonts w:eastAsia="標楷體"/>
          <w:bCs/>
          <w:color w:val="000000" w:themeColor="text1"/>
          <w:sz w:val="27"/>
          <w:szCs w:val="27"/>
        </w:rPr>
        <w:t>一</w:t>
      </w:r>
      <w:proofErr w:type="gramEnd"/>
      <w:r w:rsidRPr="006E37CF">
        <w:rPr>
          <w:rFonts w:eastAsia="標楷體"/>
          <w:bCs/>
          <w:color w:val="000000" w:themeColor="text1"/>
          <w:sz w:val="27"/>
          <w:szCs w:val="27"/>
        </w:rPr>
        <w:t>重點領域，邀集跨校師資合作規劃辦理。聯盟計畫主持人應由中心學校教師擔任，其組織如下：</w:t>
      </w:r>
    </w:p>
    <w:p w:rsidR="00982B92" w:rsidRPr="006E37CF" w:rsidRDefault="00982B92" w:rsidP="004D0BF1">
      <w:pPr>
        <w:numPr>
          <w:ilvl w:val="0"/>
          <w:numId w:val="23"/>
        </w:numPr>
        <w:snapToGrid w:val="0"/>
        <w:spacing w:afterLines="50"/>
        <w:jc w:val="both"/>
        <w:rPr>
          <w:rFonts w:eastAsia="標楷體"/>
          <w:bCs/>
          <w:color w:val="000000" w:themeColor="text1"/>
          <w:sz w:val="27"/>
          <w:szCs w:val="27"/>
        </w:rPr>
      </w:pPr>
      <w:r w:rsidRPr="006E37CF">
        <w:rPr>
          <w:rFonts w:eastAsia="標楷體"/>
          <w:bCs/>
          <w:color w:val="000000" w:themeColor="text1"/>
          <w:sz w:val="27"/>
          <w:szCs w:val="27"/>
        </w:rPr>
        <w:t>聯盟計畫辦公室：掌管聯盟計畫行政事務，由聯盟計畫主持人、協同主持人及專、兼任助理共同組成，負責聯盟計畫網路交流平</w:t>
      </w:r>
      <w:proofErr w:type="gramStart"/>
      <w:r w:rsidRPr="006E37CF">
        <w:rPr>
          <w:rFonts w:eastAsia="標楷體"/>
          <w:bCs/>
          <w:color w:val="000000" w:themeColor="text1"/>
          <w:sz w:val="27"/>
          <w:szCs w:val="27"/>
        </w:rPr>
        <w:t>臺</w:t>
      </w:r>
      <w:proofErr w:type="gramEnd"/>
      <w:r w:rsidRPr="006E37CF">
        <w:rPr>
          <w:rFonts w:eastAsia="標楷體"/>
          <w:bCs/>
          <w:color w:val="000000" w:themeColor="text1"/>
          <w:sz w:val="27"/>
          <w:szCs w:val="27"/>
        </w:rPr>
        <w:t>及</w:t>
      </w:r>
      <w:r w:rsidRPr="006E37CF">
        <w:rPr>
          <w:rFonts w:eastAsia="標楷體"/>
          <w:color w:val="000000" w:themeColor="text1"/>
          <w:sz w:val="27"/>
          <w:szCs w:val="27"/>
        </w:rPr>
        <w:t>教學資源網站</w:t>
      </w:r>
      <w:r w:rsidRPr="006E37CF">
        <w:rPr>
          <w:rFonts w:eastAsia="標楷體"/>
          <w:bCs/>
          <w:color w:val="000000" w:themeColor="text1"/>
          <w:sz w:val="27"/>
          <w:szCs w:val="27"/>
        </w:rPr>
        <w:t>之建置維護與推廣、聯盟計畫</w:t>
      </w:r>
      <w:proofErr w:type="gramStart"/>
      <w:r w:rsidRPr="006E37CF">
        <w:rPr>
          <w:rFonts w:eastAsia="標楷體"/>
          <w:bCs/>
          <w:color w:val="000000" w:themeColor="text1"/>
          <w:sz w:val="27"/>
          <w:szCs w:val="27"/>
        </w:rPr>
        <w:t>各子項工作</w:t>
      </w:r>
      <w:proofErr w:type="gramEnd"/>
      <w:r w:rsidRPr="006E37CF">
        <w:rPr>
          <w:rFonts w:eastAsia="標楷體"/>
          <w:bCs/>
          <w:color w:val="000000" w:themeColor="text1"/>
          <w:sz w:val="27"/>
          <w:szCs w:val="27"/>
        </w:rPr>
        <w:t>之協調及計畫執行進度與經費之管控及核銷。</w:t>
      </w:r>
    </w:p>
    <w:p w:rsidR="00982B92" w:rsidRPr="006E37CF" w:rsidRDefault="00982B92" w:rsidP="004D0BF1">
      <w:pPr>
        <w:numPr>
          <w:ilvl w:val="0"/>
          <w:numId w:val="23"/>
        </w:numPr>
        <w:tabs>
          <w:tab w:val="clear" w:pos="975"/>
          <w:tab w:val="num" w:pos="1080"/>
        </w:tabs>
        <w:snapToGrid w:val="0"/>
        <w:spacing w:afterLines="50"/>
        <w:jc w:val="both"/>
        <w:rPr>
          <w:rFonts w:eastAsia="標楷體"/>
          <w:bCs/>
          <w:color w:val="000000" w:themeColor="text1"/>
          <w:sz w:val="27"/>
          <w:szCs w:val="27"/>
        </w:rPr>
      </w:pPr>
      <w:r w:rsidRPr="006E37CF">
        <w:rPr>
          <w:rFonts w:eastAsia="標楷體"/>
          <w:bCs/>
          <w:color w:val="000000" w:themeColor="text1"/>
          <w:sz w:val="27"/>
          <w:szCs w:val="27"/>
        </w:rPr>
        <w:t>諮詢委員會：由聯盟計畫主持人召集，邀請行動寬頻產業界、政府部門、學術界、及研究界專家組成，負責指導聯盟計畫推動方向，督導聯盟計畫業務推動事宜及評估計畫執行成效。諮詢委員會相關行政事務，由聯盟計畫辦公室負責辦理。</w:t>
      </w:r>
    </w:p>
    <w:p w:rsidR="00982B92" w:rsidRPr="006E37CF" w:rsidRDefault="00982B92" w:rsidP="004D0BF1">
      <w:pPr>
        <w:numPr>
          <w:ilvl w:val="0"/>
          <w:numId w:val="23"/>
        </w:numPr>
        <w:tabs>
          <w:tab w:val="num" w:pos="1134"/>
        </w:tabs>
        <w:snapToGrid w:val="0"/>
        <w:spacing w:afterLines="50"/>
        <w:jc w:val="both"/>
        <w:rPr>
          <w:rFonts w:eastAsia="標楷體"/>
          <w:bCs/>
          <w:color w:val="000000" w:themeColor="text1"/>
          <w:sz w:val="27"/>
          <w:szCs w:val="27"/>
        </w:rPr>
      </w:pPr>
      <w:r w:rsidRPr="006E37CF">
        <w:rPr>
          <w:rFonts w:eastAsia="標楷體"/>
          <w:bCs/>
          <w:color w:val="000000" w:themeColor="text1"/>
          <w:sz w:val="27"/>
          <w:szCs w:val="27"/>
        </w:rPr>
        <w:lastRenderedPageBreak/>
        <w:t>課程發展小組：由聯盟計畫主持人召集，各教材發展教師及其教學助理組成，負責重點領域課程教材發展與推廣相關事務。</w:t>
      </w:r>
    </w:p>
    <w:p w:rsidR="00982B92" w:rsidRPr="006E37CF" w:rsidRDefault="00982B92" w:rsidP="004D0BF1">
      <w:pPr>
        <w:pStyle w:val="11"/>
        <w:numPr>
          <w:ilvl w:val="0"/>
          <w:numId w:val="23"/>
        </w:numPr>
        <w:tabs>
          <w:tab w:val="clear" w:pos="975"/>
          <w:tab w:val="num" w:pos="1080"/>
        </w:tabs>
        <w:snapToGrid w:val="0"/>
        <w:spacing w:before="0" w:afterLines="50"/>
        <w:jc w:val="both"/>
        <w:rPr>
          <w:rFonts w:ascii="Times New Roman" w:eastAsia="標楷體" w:hAnsi="Times New Roman"/>
          <w:bCs/>
          <w:color w:val="000000" w:themeColor="text1"/>
          <w:sz w:val="27"/>
          <w:szCs w:val="27"/>
        </w:rPr>
      </w:pPr>
      <w:r w:rsidRPr="006E37CF">
        <w:rPr>
          <w:rFonts w:ascii="Times New Roman" w:eastAsia="標楷體" w:hAnsi="Times New Roman"/>
          <w:bCs/>
          <w:color w:val="000000" w:themeColor="text1"/>
          <w:sz w:val="27"/>
          <w:szCs w:val="27"/>
        </w:rPr>
        <w:t>推廣小組：由聯盟計畫主持人召集，各相關領域教師組成，推動各類推廣交流、師資培育等相關配套活動或計畫。</w:t>
      </w:r>
    </w:p>
    <w:p w:rsidR="00982B92" w:rsidRPr="006E37CF" w:rsidRDefault="008E6F45" w:rsidP="004D0BF1">
      <w:pPr>
        <w:snapToGrid w:val="0"/>
        <w:spacing w:beforeLines="100" w:afterLines="20"/>
        <w:ind w:left="720" w:hanging="720"/>
        <w:jc w:val="both"/>
        <w:rPr>
          <w:rFonts w:eastAsia="標楷體"/>
          <w:b/>
          <w:bCs/>
          <w:color w:val="000000" w:themeColor="text1"/>
          <w:sz w:val="27"/>
          <w:szCs w:val="27"/>
        </w:rPr>
      </w:pPr>
      <w:r w:rsidRPr="006E37CF">
        <w:rPr>
          <w:rFonts w:eastAsia="標楷體"/>
          <w:b/>
          <w:bCs/>
          <w:color w:val="000000" w:themeColor="text1"/>
          <w:sz w:val="27"/>
          <w:szCs w:val="27"/>
        </w:rPr>
        <w:t>七</w:t>
      </w:r>
      <w:r w:rsidR="00982B92" w:rsidRPr="006E37CF">
        <w:rPr>
          <w:rFonts w:eastAsia="標楷體"/>
          <w:b/>
          <w:bCs/>
          <w:color w:val="000000" w:themeColor="text1"/>
          <w:sz w:val="27"/>
          <w:szCs w:val="27"/>
        </w:rPr>
        <w:t>、聯盟計畫之任務及主要工作項目</w:t>
      </w:r>
    </w:p>
    <w:p w:rsidR="00982B92" w:rsidRPr="006E37CF" w:rsidRDefault="00982B92" w:rsidP="004D0BF1">
      <w:pPr>
        <w:numPr>
          <w:ilvl w:val="1"/>
          <w:numId w:val="8"/>
        </w:numPr>
        <w:tabs>
          <w:tab w:val="clear" w:pos="870"/>
          <w:tab w:val="num" w:pos="1134"/>
          <w:tab w:val="num" w:pos="3226"/>
        </w:tabs>
        <w:snapToGrid w:val="0"/>
        <w:spacing w:afterLines="50"/>
        <w:ind w:left="1134" w:hanging="652"/>
        <w:jc w:val="both"/>
        <w:rPr>
          <w:rFonts w:eastAsia="標楷體"/>
          <w:bCs/>
          <w:sz w:val="27"/>
          <w:szCs w:val="27"/>
        </w:rPr>
      </w:pPr>
      <w:r w:rsidRPr="006E37CF">
        <w:rPr>
          <w:rFonts w:eastAsia="標楷體"/>
          <w:bCs/>
          <w:sz w:val="27"/>
          <w:szCs w:val="27"/>
        </w:rPr>
        <w:t>訂定所選定重點領域之人才培育發展目標。</w:t>
      </w:r>
    </w:p>
    <w:p w:rsidR="00982B92" w:rsidRPr="006E37CF" w:rsidRDefault="00982B92" w:rsidP="004D0BF1">
      <w:pPr>
        <w:numPr>
          <w:ilvl w:val="1"/>
          <w:numId w:val="8"/>
        </w:numPr>
        <w:tabs>
          <w:tab w:val="clear" w:pos="870"/>
          <w:tab w:val="num" w:pos="1134"/>
          <w:tab w:val="num" w:pos="3226"/>
        </w:tabs>
        <w:snapToGrid w:val="0"/>
        <w:spacing w:afterLines="50"/>
        <w:ind w:left="1134" w:hanging="652"/>
        <w:jc w:val="both"/>
        <w:rPr>
          <w:rFonts w:eastAsia="標楷體"/>
          <w:bCs/>
          <w:color w:val="000000" w:themeColor="text1"/>
          <w:sz w:val="27"/>
          <w:szCs w:val="27"/>
        </w:rPr>
      </w:pPr>
      <w:r w:rsidRPr="006E37CF">
        <w:rPr>
          <w:rFonts w:eastAsia="標楷體"/>
          <w:bCs/>
          <w:color w:val="000000" w:themeColor="text1"/>
          <w:sz w:val="27"/>
          <w:szCs w:val="27"/>
        </w:rPr>
        <w:t>規劃重點領域課程地圖並訂定核心能力目標</w:t>
      </w:r>
      <w:r w:rsidRPr="006E37CF">
        <w:rPr>
          <w:rFonts w:eastAsia="標楷體"/>
          <w:bCs/>
          <w:sz w:val="27"/>
          <w:szCs w:val="27"/>
        </w:rPr>
        <w:t>及評量方式。</w:t>
      </w:r>
    </w:p>
    <w:p w:rsidR="00982B92" w:rsidRPr="006E37CF" w:rsidRDefault="00982B92" w:rsidP="004D0BF1">
      <w:pPr>
        <w:numPr>
          <w:ilvl w:val="1"/>
          <w:numId w:val="8"/>
        </w:numPr>
        <w:tabs>
          <w:tab w:val="clear" w:pos="870"/>
          <w:tab w:val="num" w:pos="1134"/>
          <w:tab w:val="num" w:pos="3226"/>
        </w:tabs>
        <w:snapToGrid w:val="0"/>
        <w:spacing w:afterLines="50"/>
        <w:ind w:left="1134" w:hanging="652"/>
        <w:jc w:val="both"/>
        <w:rPr>
          <w:rFonts w:eastAsia="標楷體"/>
          <w:bCs/>
          <w:sz w:val="27"/>
          <w:szCs w:val="27"/>
        </w:rPr>
      </w:pPr>
      <w:r w:rsidRPr="006E37CF">
        <w:rPr>
          <w:rFonts w:eastAsia="標楷體"/>
          <w:bCs/>
          <w:sz w:val="27"/>
          <w:szCs w:val="27"/>
        </w:rPr>
        <w:t>發展以實作能力養成為目標之重點領域課程</w:t>
      </w:r>
      <w:r w:rsidRPr="006E37CF">
        <w:rPr>
          <w:rFonts w:eastAsia="標楷體"/>
          <w:bCs/>
          <w:sz w:val="27"/>
          <w:szCs w:val="27"/>
        </w:rPr>
        <w:t>(</w:t>
      </w:r>
      <w:proofErr w:type="gramStart"/>
      <w:r w:rsidRPr="006E37CF">
        <w:rPr>
          <w:rFonts w:eastAsia="標楷體"/>
          <w:bCs/>
          <w:sz w:val="27"/>
          <w:szCs w:val="27"/>
        </w:rPr>
        <w:t>含實作</w:t>
      </w:r>
      <w:proofErr w:type="gramEnd"/>
      <w:r w:rsidRPr="006E37CF">
        <w:rPr>
          <w:rFonts w:eastAsia="標楷體"/>
          <w:bCs/>
          <w:sz w:val="27"/>
          <w:szCs w:val="27"/>
        </w:rPr>
        <w:t>教材</w:t>
      </w:r>
      <w:r w:rsidRPr="006E37CF">
        <w:rPr>
          <w:rFonts w:eastAsia="標楷體"/>
          <w:bCs/>
          <w:sz w:val="27"/>
          <w:szCs w:val="27"/>
        </w:rPr>
        <w:t xml:space="preserve">) </w:t>
      </w:r>
      <w:r w:rsidRPr="006E37CF">
        <w:rPr>
          <w:rFonts w:eastAsia="標楷體"/>
          <w:bCs/>
          <w:sz w:val="27"/>
          <w:szCs w:val="27"/>
        </w:rPr>
        <w:t>。</w:t>
      </w:r>
    </w:p>
    <w:p w:rsidR="00982B92" w:rsidRPr="006E37CF" w:rsidRDefault="00982B92" w:rsidP="004D0BF1">
      <w:pPr>
        <w:numPr>
          <w:ilvl w:val="1"/>
          <w:numId w:val="8"/>
        </w:numPr>
        <w:tabs>
          <w:tab w:val="clear" w:pos="870"/>
          <w:tab w:val="num" w:pos="1134"/>
          <w:tab w:val="num" w:pos="3226"/>
        </w:tabs>
        <w:snapToGrid w:val="0"/>
        <w:spacing w:afterLines="50"/>
        <w:ind w:left="1134" w:hanging="652"/>
        <w:jc w:val="both"/>
        <w:rPr>
          <w:rFonts w:eastAsia="標楷體"/>
          <w:bCs/>
          <w:color w:val="000000" w:themeColor="text1"/>
          <w:sz w:val="27"/>
          <w:szCs w:val="27"/>
        </w:rPr>
      </w:pPr>
      <w:r w:rsidRPr="006E37CF">
        <w:rPr>
          <w:rFonts w:eastAsia="標楷體"/>
          <w:bCs/>
          <w:color w:val="000000" w:themeColor="text1"/>
          <w:sz w:val="27"/>
          <w:szCs w:val="27"/>
        </w:rPr>
        <w:t>建立並維護聯盟網路交流平</w:t>
      </w:r>
      <w:proofErr w:type="gramStart"/>
      <w:r w:rsidRPr="006E37CF">
        <w:rPr>
          <w:rFonts w:eastAsia="標楷體"/>
          <w:bCs/>
          <w:color w:val="000000" w:themeColor="text1"/>
          <w:sz w:val="27"/>
          <w:szCs w:val="27"/>
        </w:rPr>
        <w:t>臺</w:t>
      </w:r>
      <w:proofErr w:type="gramEnd"/>
      <w:r w:rsidRPr="006E37CF">
        <w:rPr>
          <w:rFonts w:eastAsia="標楷體"/>
          <w:bCs/>
          <w:color w:val="000000" w:themeColor="text1"/>
          <w:sz w:val="27"/>
          <w:szCs w:val="27"/>
        </w:rPr>
        <w:t>，提供國內教師相關諮詢服務。</w:t>
      </w:r>
    </w:p>
    <w:p w:rsidR="00982B92" w:rsidRPr="006E37CF" w:rsidRDefault="00982B92" w:rsidP="004D0BF1">
      <w:pPr>
        <w:numPr>
          <w:ilvl w:val="1"/>
          <w:numId w:val="8"/>
        </w:numPr>
        <w:tabs>
          <w:tab w:val="clear" w:pos="870"/>
          <w:tab w:val="num" w:pos="1134"/>
          <w:tab w:val="num" w:pos="3226"/>
        </w:tabs>
        <w:snapToGrid w:val="0"/>
        <w:spacing w:afterLines="50"/>
        <w:ind w:left="1134" w:hanging="652"/>
        <w:jc w:val="both"/>
        <w:rPr>
          <w:rFonts w:eastAsia="標楷體"/>
          <w:bCs/>
          <w:color w:val="000000" w:themeColor="text1"/>
          <w:sz w:val="27"/>
          <w:szCs w:val="27"/>
        </w:rPr>
      </w:pPr>
      <w:r w:rsidRPr="006E37CF">
        <w:rPr>
          <w:rFonts w:eastAsia="標楷體"/>
          <w:bCs/>
          <w:color w:val="000000" w:themeColor="text1"/>
          <w:sz w:val="27"/>
          <w:szCs w:val="27"/>
        </w:rPr>
        <w:t>辦理各項推廣</w:t>
      </w:r>
      <w:r w:rsidRPr="006E37CF">
        <w:rPr>
          <w:rFonts w:eastAsia="標楷體"/>
          <w:bCs/>
          <w:color w:val="000000" w:themeColor="text1"/>
          <w:sz w:val="27"/>
          <w:szCs w:val="27"/>
        </w:rPr>
        <w:t>(</w:t>
      </w:r>
      <w:r w:rsidRPr="006E37CF">
        <w:rPr>
          <w:rFonts w:eastAsia="標楷體"/>
          <w:bCs/>
          <w:color w:val="000000" w:themeColor="text1"/>
          <w:sz w:val="27"/>
          <w:szCs w:val="27"/>
        </w:rPr>
        <w:t>含教材試教短期課程</w:t>
      </w:r>
      <w:r w:rsidRPr="006E37CF">
        <w:rPr>
          <w:rFonts w:eastAsia="標楷體"/>
          <w:bCs/>
          <w:color w:val="000000" w:themeColor="text1"/>
          <w:sz w:val="27"/>
          <w:szCs w:val="27"/>
        </w:rPr>
        <w:t>)</w:t>
      </w:r>
      <w:r w:rsidRPr="006E37CF">
        <w:rPr>
          <w:rFonts w:eastAsia="標楷體"/>
          <w:bCs/>
          <w:color w:val="000000" w:themeColor="text1"/>
          <w:sz w:val="27"/>
          <w:szCs w:val="27"/>
        </w:rPr>
        <w:t>及宣導活動，積極推廣所發展教學資源，並促進國際交流及產學合作。</w:t>
      </w:r>
    </w:p>
    <w:p w:rsidR="00982B92" w:rsidRPr="006E37CF" w:rsidRDefault="00982B92" w:rsidP="004D0BF1">
      <w:pPr>
        <w:numPr>
          <w:ilvl w:val="1"/>
          <w:numId w:val="8"/>
        </w:numPr>
        <w:tabs>
          <w:tab w:val="clear" w:pos="870"/>
          <w:tab w:val="num" w:pos="1134"/>
          <w:tab w:val="num" w:pos="3226"/>
        </w:tabs>
        <w:snapToGrid w:val="0"/>
        <w:spacing w:afterLines="50"/>
        <w:ind w:left="1134" w:hanging="652"/>
        <w:jc w:val="both"/>
        <w:rPr>
          <w:rFonts w:eastAsia="標楷體"/>
          <w:bCs/>
          <w:color w:val="000000" w:themeColor="text1"/>
          <w:sz w:val="27"/>
          <w:szCs w:val="27"/>
        </w:rPr>
      </w:pPr>
      <w:r w:rsidRPr="006E37CF">
        <w:rPr>
          <w:rFonts w:eastAsia="標楷體"/>
          <w:bCs/>
          <w:color w:val="000000" w:themeColor="text1"/>
          <w:sz w:val="27"/>
          <w:szCs w:val="27"/>
        </w:rPr>
        <w:t>推動相關領域教師進修研習之活動或計畫。</w:t>
      </w:r>
    </w:p>
    <w:p w:rsidR="00982B92" w:rsidRPr="006E37CF" w:rsidRDefault="00982B92" w:rsidP="004D0BF1">
      <w:pPr>
        <w:numPr>
          <w:ilvl w:val="1"/>
          <w:numId w:val="8"/>
        </w:numPr>
        <w:tabs>
          <w:tab w:val="clear" w:pos="870"/>
          <w:tab w:val="num" w:pos="1134"/>
          <w:tab w:val="num" w:pos="3226"/>
        </w:tabs>
        <w:snapToGrid w:val="0"/>
        <w:spacing w:afterLines="50"/>
        <w:ind w:left="1134" w:hanging="652"/>
        <w:jc w:val="both"/>
        <w:rPr>
          <w:rFonts w:eastAsia="標楷體"/>
          <w:bCs/>
          <w:color w:val="000000" w:themeColor="text1"/>
          <w:sz w:val="27"/>
          <w:szCs w:val="27"/>
        </w:rPr>
      </w:pPr>
      <w:r w:rsidRPr="006E37CF">
        <w:rPr>
          <w:rFonts w:eastAsia="標楷體"/>
          <w:bCs/>
          <w:color w:val="000000" w:themeColor="text1"/>
          <w:sz w:val="27"/>
          <w:szCs w:val="27"/>
        </w:rPr>
        <w:t>其他促進國內行動寬頻重點領域科技及應用教學相關之活動或計畫。</w:t>
      </w:r>
    </w:p>
    <w:p w:rsidR="00982B92" w:rsidRPr="006E37CF" w:rsidRDefault="00982B92" w:rsidP="004D0BF1">
      <w:pPr>
        <w:numPr>
          <w:ilvl w:val="1"/>
          <w:numId w:val="8"/>
        </w:numPr>
        <w:tabs>
          <w:tab w:val="clear" w:pos="870"/>
          <w:tab w:val="num" w:pos="1134"/>
          <w:tab w:val="num" w:pos="3226"/>
        </w:tabs>
        <w:snapToGrid w:val="0"/>
        <w:spacing w:afterLines="50"/>
        <w:ind w:left="1134" w:hanging="652"/>
        <w:jc w:val="both"/>
        <w:rPr>
          <w:rFonts w:eastAsia="標楷體"/>
          <w:bCs/>
          <w:sz w:val="27"/>
          <w:szCs w:val="27"/>
        </w:rPr>
      </w:pPr>
      <w:r w:rsidRPr="006E37CF">
        <w:rPr>
          <w:rFonts w:eastAsia="標楷體"/>
          <w:bCs/>
          <w:sz w:val="27"/>
          <w:szCs w:val="27"/>
        </w:rPr>
        <w:t>針對聯盟計畫</w:t>
      </w:r>
      <w:proofErr w:type="gramStart"/>
      <w:r w:rsidRPr="006E37CF">
        <w:rPr>
          <w:rFonts w:eastAsia="標楷體"/>
          <w:bCs/>
          <w:sz w:val="27"/>
          <w:szCs w:val="27"/>
        </w:rPr>
        <w:t>各子項計畫</w:t>
      </w:r>
      <w:proofErr w:type="gramEnd"/>
      <w:r w:rsidRPr="006E37CF">
        <w:rPr>
          <w:rFonts w:eastAsia="標楷體"/>
          <w:bCs/>
          <w:sz w:val="27"/>
          <w:szCs w:val="27"/>
        </w:rPr>
        <w:t>或活動之推動，建立其績效指標（</w:t>
      </w:r>
      <w:r w:rsidRPr="006E37CF">
        <w:rPr>
          <w:rFonts w:eastAsia="標楷體"/>
          <w:bCs/>
          <w:sz w:val="27"/>
          <w:szCs w:val="27"/>
        </w:rPr>
        <w:t>KPI</w:t>
      </w:r>
      <w:r w:rsidRPr="006E37CF">
        <w:rPr>
          <w:rFonts w:eastAsia="標楷體"/>
          <w:bCs/>
          <w:sz w:val="27"/>
          <w:szCs w:val="27"/>
        </w:rPr>
        <w:t>）與追蹤機制，並配合行動寬頻尖端技術人才培育計畫辦公室之規劃，協助各項管考事宜。</w:t>
      </w:r>
    </w:p>
    <w:p w:rsidR="00982B92" w:rsidRPr="006E37CF" w:rsidRDefault="00982B92" w:rsidP="004D0BF1">
      <w:pPr>
        <w:numPr>
          <w:ilvl w:val="1"/>
          <w:numId w:val="8"/>
        </w:numPr>
        <w:tabs>
          <w:tab w:val="clear" w:pos="870"/>
          <w:tab w:val="num" w:pos="1134"/>
          <w:tab w:val="num" w:pos="3226"/>
        </w:tabs>
        <w:snapToGrid w:val="0"/>
        <w:spacing w:afterLines="50"/>
        <w:ind w:left="1134" w:hanging="652"/>
        <w:jc w:val="both"/>
        <w:rPr>
          <w:rFonts w:eastAsia="標楷體"/>
          <w:bCs/>
          <w:color w:val="000000" w:themeColor="text1"/>
          <w:sz w:val="27"/>
          <w:szCs w:val="27"/>
        </w:rPr>
      </w:pPr>
      <w:r w:rsidRPr="006E37CF">
        <w:rPr>
          <w:rFonts w:eastAsia="標楷體"/>
          <w:bCs/>
          <w:color w:val="000000" w:themeColor="text1"/>
          <w:sz w:val="27"/>
          <w:szCs w:val="27"/>
        </w:rPr>
        <w:t>配合本部規劃，協辦本計畫教學資源網站建置、成果發表會及成果彙編等相關工作。</w:t>
      </w:r>
    </w:p>
    <w:p w:rsidR="00982B92" w:rsidRPr="006E37CF" w:rsidRDefault="00982B92" w:rsidP="004D0BF1">
      <w:pPr>
        <w:numPr>
          <w:ilvl w:val="1"/>
          <w:numId w:val="8"/>
        </w:numPr>
        <w:tabs>
          <w:tab w:val="clear" w:pos="870"/>
          <w:tab w:val="num" w:pos="1134"/>
          <w:tab w:val="num" w:pos="3226"/>
        </w:tabs>
        <w:snapToGrid w:val="0"/>
        <w:spacing w:afterLines="50"/>
        <w:ind w:left="1134" w:hanging="652"/>
        <w:jc w:val="both"/>
        <w:rPr>
          <w:rFonts w:eastAsia="標楷體"/>
          <w:bCs/>
          <w:color w:val="000000" w:themeColor="text1"/>
          <w:sz w:val="27"/>
          <w:szCs w:val="27"/>
        </w:rPr>
      </w:pPr>
      <w:r w:rsidRPr="006E37CF">
        <w:rPr>
          <w:rFonts w:eastAsia="標楷體"/>
          <w:bCs/>
          <w:color w:val="000000" w:themeColor="text1"/>
          <w:sz w:val="27"/>
          <w:szCs w:val="27"/>
        </w:rPr>
        <w:t>鼓勵聯盟各校向業界募款以提供高階博碩士生獎學金，以吸引</w:t>
      </w:r>
      <w:proofErr w:type="gramStart"/>
      <w:r w:rsidRPr="006E37CF">
        <w:rPr>
          <w:rFonts w:eastAsia="標楷體"/>
          <w:bCs/>
          <w:color w:val="000000" w:themeColor="text1"/>
          <w:sz w:val="27"/>
          <w:szCs w:val="27"/>
        </w:rPr>
        <w:t>優秀碩</w:t>
      </w:r>
      <w:proofErr w:type="gramEnd"/>
      <w:r w:rsidRPr="006E37CF">
        <w:rPr>
          <w:rFonts w:eastAsia="標楷體"/>
          <w:bCs/>
          <w:color w:val="000000" w:themeColor="text1"/>
          <w:sz w:val="27"/>
          <w:szCs w:val="27"/>
        </w:rPr>
        <w:t>、博士生就讀。</w:t>
      </w:r>
    </w:p>
    <w:p w:rsidR="00982B92" w:rsidRPr="006E37CF" w:rsidRDefault="008E6F45" w:rsidP="004D0BF1">
      <w:pPr>
        <w:pStyle w:val="11"/>
        <w:widowControl w:val="0"/>
        <w:snapToGrid w:val="0"/>
        <w:spacing w:beforeLines="100" w:afterLines="20"/>
        <w:ind w:left="720" w:hanging="720"/>
        <w:jc w:val="both"/>
        <w:rPr>
          <w:rFonts w:ascii="Times New Roman" w:eastAsia="標楷體" w:hAnsi="Times New Roman"/>
          <w:b/>
          <w:bCs/>
          <w:color w:val="000000" w:themeColor="text1"/>
          <w:sz w:val="27"/>
          <w:szCs w:val="27"/>
        </w:rPr>
      </w:pPr>
      <w:r w:rsidRPr="006E37CF">
        <w:rPr>
          <w:rFonts w:ascii="Times New Roman" w:eastAsia="標楷體" w:hAnsi="Times New Roman"/>
          <w:b/>
          <w:color w:val="000000" w:themeColor="text1"/>
          <w:sz w:val="27"/>
          <w:szCs w:val="27"/>
        </w:rPr>
        <w:t>八</w:t>
      </w:r>
      <w:r w:rsidR="00982B92" w:rsidRPr="006E37CF">
        <w:rPr>
          <w:rFonts w:ascii="Times New Roman" w:eastAsia="標楷體" w:hAnsi="Times New Roman"/>
          <w:b/>
          <w:color w:val="000000" w:themeColor="text1"/>
          <w:sz w:val="27"/>
          <w:szCs w:val="27"/>
        </w:rPr>
        <w:t>、聯盟計畫推動基本原則</w:t>
      </w:r>
    </w:p>
    <w:p w:rsidR="00982B92" w:rsidRPr="006E37CF" w:rsidRDefault="00982B92" w:rsidP="004D0BF1">
      <w:pPr>
        <w:numPr>
          <w:ilvl w:val="0"/>
          <w:numId w:val="5"/>
        </w:numPr>
        <w:tabs>
          <w:tab w:val="num" w:pos="1080"/>
          <w:tab w:val="num" w:pos="1790"/>
        </w:tabs>
        <w:snapToGrid w:val="0"/>
        <w:spacing w:afterLines="50"/>
        <w:ind w:left="1083" w:hanging="601"/>
        <w:jc w:val="both"/>
        <w:rPr>
          <w:rFonts w:eastAsia="標楷體"/>
          <w:bCs/>
          <w:color w:val="000000" w:themeColor="text1"/>
          <w:sz w:val="27"/>
          <w:szCs w:val="27"/>
        </w:rPr>
      </w:pPr>
      <w:proofErr w:type="gramStart"/>
      <w:r w:rsidRPr="006E37CF">
        <w:rPr>
          <w:rFonts w:eastAsia="標楷體"/>
          <w:bCs/>
          <w:color w:val="000000" w:themeColor="text1"/>
          <w:sz w:val="27"/>
          <w:szCs w:val="27"/>
        </w:rPr>
        <w:t>一</w:t>
      </w:r>
      <w:proofErr w:type="gramEnd"/>
      <w:r w:rsidRPr="006E37CF">
        <w:rPr>
          <w:rFonts w:eastAsia="標楷體"/>
          <w:bCs/>
          <w:color w:val="000000" w:themeColor="text1"/>
          <w:sz w:val="27"/>
          <w:szCs w:val="27"/>
        </w:rPr>
        <w:t>重點領域以補助成立</w:t>
      </w:r>
      <w:r w:rsidRPr="006E37CF">
        <w:rPr>
          <w:rFonts w:eastAsia="標楷體"/>
          <w:bCs/>
          <w:color w:val="000000" w:themeColor="text1"/>
          <w:sz w:val="27"/>
          <w:szCs w:val="27"/>
        </w:rPr>
        <w:t>1</w:t>
      </w:r>
      <w:r w:rsidRPr="006E37CF">
        <w:rPr>
          <w:rFonts w:eastAsia="標楷體"/>
          <w:bCs/>
          <w:color w:val="000000" w:themeColor="text1"/>
          <w:sz w:val="27"/>
          <w:szCs w:val="27"/>
        </w:rPr>
        <w:t>個聯盟為原則，其服務推廣對象以全國大學校院相關師生為主。</w:t>
      </w:r>
    </w:p>
    <w:p w:rsidR="00982B92" w:rsidRPr="006E37CF" w:rsidRDefault="00982B92" w:rsidP="004D0BF1">
      <w:pPr>
        <w:numPr>
          <w:ilvl w:val="0"/>
          <w:numId w:val="5"/>
        </w:numPr>
        <w:tabs>
          <w:tab w:val="num" w:pos="900"/>
          <w:tab w:val="num" w:pos="1080"/>
          <w:tab w:val="num" w:pos="1790"/>
        </w:tabs>
        <w:snapToGrid w:val="0"/>
        <w:spacing w:afterLines="50"/>
        <w:ind w:left="1083" w:hanging="601"/>
        <w:jc w:val="both"/>
        <w:rPr>
          <w:rFonts w:eastAsia="標楷體"/>
          <w:bCs/>
          <w:color w:val="000000" w:themeColor="text1"/>
          <w:sz w:val="27"/>
          <w:szCs w:val="27"/>
        </w:rPr>
      </w:pPr>
      <w:r w:rsidRPr="006E37CF">
        <w:rPr>
          <w:rFonts w:eastAsia="標楷體"/>
          <w:bCs/>
          <w:color w:val="000000" w:themeColor="text1"/>
          <w:sz w:val="27"/>
          <w:szCs w:val="27"/>
        </w:rPr>
        <w:t>各教學聯盟除中心學校外，應有</w:t>
      </w:r>
      <w:r w:rsidRPr="006E37CF">
        <w:rPr>
          <w:rFonts w:eastAsia="標楷體"/>
          <w:bCs/>
          <w:color w:val="000000" w:themeColor="text1"/>
          <w:sz w:val="27"/>
          <w:szCs w:val="27"/>
        </w:rPr>
        <w:t>1-3</w:t>
      </w:r>
      <w:r w:rsidRPr="006E37CF">
        <w:rPr>
          <w:rFonts w:eastAsia="標楷體"/>
          <w:bCs/>
          <w:color w:val="000000" w:themeColor="text1"/>
          <w:sz w:val="27"/>
          <w:szCs w:val="27"/>
        </w:rPr>
        <w:t>所夥伴學校協辦，</w:t>
      </w:r>
      <w:r w:rsidR="00445B3F" w:rsidRPr="006E37CF">
        <w:rPr>
          <w:rFonts w:eastAsia="標楷體"/>
          <w:bCs/>
          <w:color w:val="000000" w:themeColor="text1"/>
          <w:sz w:val="27"/>
          <w:szCs w:val="27"/>
        </w:rPr>
        <w:t>並</w:t>
      </w:r>
      <w:r w:rsidRPr="006E37CF">
        <w:rPr>
          <w:rFonts w:eastAsia="標楷體"/>
          <w:bCs/>
          <w:color w:val="000000" w:themeColor="text1"/>
          <w:sz w:val="27"/>
          <w:szCs w:val="27"/>
        </w:rPr>
        <w:t>應有產業</w:t>
      </w:r>
      <w:r w:rsidR="00445B3F" w:rsidRPr="006E37CF">
        <w:rPr>
          <w:rFonts w:eastAsia="標楷體"/>
          <w:bCs/>
          <w:color w:val="000000" w:themeColor="text1"/>
          <w:sz w:val="27"/>
          <w:szCs w:val="27"/>
        </w:rPr>
        <w:t>或</w:t>
      </w:r>
      <w:r w:rsidRPr="006E37CF">
        <w:rPr>
          <w:rFonts w:eastAsia="標楷體"/>
          <w:bCs/>
          <w:color w:val="000000" w:themeColor="text1"/>
          <w:sz w:val="27"/>
          <w:szCs w:val="27"/>
        </w:rPr>
        <w:t>應用領域相關人員參與</w:t>
      </w:r>
      <w:r w:rsidR="00445B3F" w:rsidRPr="006E37CF">
        <w:rPr>
          <w:rFonts w:eastAsia="標楷體"/>
          <w:sz w:val="27"/>
          <w:szCs w:val="27"/>
        </w:rPr>
        <w:t>規劃或執行</w:t>
      </w:r>
      <w:r w:rsidRPr="006E37CF">
        <w:rPr>
          <w:rFonts w:eastAsia="標楷體"/>
          <w:bCs/>
          <w:color w:val="000000" w:themeColor="text1"/>
          <w:sz w:val="27"/>
          <w:szCs w:val="27"/>
        </w:rPr>
        <w:t>。每一夥伴學校以參與至多</w:t>
      </w:r>
      <w:r w:rsidRPr="006E37CF">
        <w:rPr>
          <w:rFonts w:eastAsia="標楷體"/>
          <w:bCs/>
          <w:color w:val="000000" w:themeColor="text1"/>
          <w:sz w:val="27"/>
          <w:szCs w:val="27"/>
        </w:rPr>
        <w:t>2</w:t>
      </w:r>
      <w:r w:rsidRPr="006E37CF">
        <w:rPr>
          <w:rFonts w:eastAsia="標楷體"/>
          <w:bCs/>
          <w:color w:val="000000" w:themeColor="text1"/>
          <w:sz w:val="27"/>
          <w:szCs w:val="27"/>
        </w:rPr>
        <w:t>個教學聯盟為原則。</w:t>
      </w:r>
    </w:p>
    <w:p w:rsidR="00982B92" w:rsidRPr="006E37CF" w:rsidRDefault="00982B92" w:rsidP="004D0BF1">
      <w:pPr>
        <w:numPr>
          <w:ilvl w:val="0"/>
          <w:numId w:val="5"/>
        </w:numPr>
        <w:tabs>
          <w:tab w:val="num" w:pos="1080"/>
          <w:tab w:val="num" w:pos="1790"/>
        </w:tabs>
        <w:snapToGrid w:val="0"/>
        <w:spacing w:afterLines="50"/>
        <w:ind w:left="1083" w:hanging="601"/>
        <w:jc w:val="both"/>
        <w:rPr>
          <w:rFonts w:eastAsia="標楷體"/>
          <w:bCs/>
          <w:sz w:val="27"/>
          <w:szCs w:val="27"/>
        </w:rPr>
      </w:pPr>
      <w:r w:rsidRPr="006E37CF">
        <w:rPr>
          <w:rFonts w:eastAsia="標楷體"/>
          <w:bCs/>
          <w:sz w:val="27"/>
          <w:szCs w:val="27"/>
        </w:rPr>
        <w:t>聯盟目標、策略與措施訂定：針對選定重點領域，蒐集並評估分析國內外教育現況，盤點現有教學資源與環境，配合國內教育及行動寬頻產業發展之需求，訂定重點領域人才培育發展目標，並據以總體規劃聯盟執行策略與推動措施。</w:t>
      </w:r>
    </w:p>
    <w:p w:rsidR="00982B92" w:rsidRPr="006E37CF" w:rsidRDefault="00982B92" w:rsidP="004D0BF1">
      <w:pPr>
        <w:numPr>
          <w:ilvl w:val="0"/>
          <w:numId w:val="5"/>
        </w:numPr>
        <w:tabs>
          <w:tab w:val="num" w:pos="1080"/>
          <w:tab w:val="num" w:pos="1790"/>
        </w:tabs>
        <w:snapToGrid w:val="0"/>
        <w:spacing w:afterLines="50"/>
        <w:ind w:left="1083" w:hanging="601"/>
        <w:jc w:val="both"/>
        <w:rPr>
          <w:rFonts w:eastAsia="標楷體"/>
          <w:sz w:val="27"/>
          <w:szCs w:val="27"/>
        </w:rPr>
      </w:pPr>
      <w:r w:rsidRPr="006E37CF">
        <w:rPr>
          <w:rFonts w:eastAsia="標楷體"/>
          <w:bCs/>
          <w:sz w:val="27"/>
          <w:szCs w:val="27"/>
        </w:rPr>
        <w:t>課程地圖規劃：配合聯盟人才培育目標及前款國內外教育與行動寬頻前瞻技術發展評估分析，</w:t>
      </w:r>
      <w:r w:rsidRPr="006E37CF">
        <w:rPr>
          <w:rFonts w:eastAsia="標楷體"/>
          <w:sz w:val="27"/>
          <w:szCs w:val="27"/>
        </w:rPr>
        <w:t>提出選定領域課程地圖</w:t>
      </w:r>
      <w:r w:rsidR="004E18B2" w:rsidRPr="006E37CF">
        <w:rPr>
          <w:rFonts w:eastAsia="標楷體"/>
          <w:sz w:val="27"/>
          <w:szCs w:val="27"/>
        </w:rPr>
        <w:t>、擬培養學生之</w:t>
      </w:r>
      <w:r w:rsidR="004E18B2" w:rsidRPr="006E37CF">
        <w:rPr>
          <w:rFonts w:eastAsia="標楷體"/>
          <w:bCs/>
          <w:sz w:val="27"/>
          <w:szCs w:val="27"/>
        </w:rPr>
        <w:t>核心能力目標</w:t>
      </w:r>
      <w:r w:rsidRPr="006E37CF">
        <w:rPr>
          <w:rFonts w:eastAsia="標楷體"/>
          <w:sz w:val="27"/>
          <w:szCs w:val="27"/>
        </w:rPr>
        <w:t>及其詳細規劃</w:t>
      </w:r>
      <w:r w:rsidRPr="006E37CF">
        <w:rPr>
          <w:rFonts w:eastAsia="標楷體"/>
          <w:sz w:val="27"/>
          <w:szCs w:val="27"/>
        </w:rPr>
        <w:t>(</w:t>
      </w:r>
      <w:r w:rsidRPr="006E37CF">
        <w:rPr>
          <w:rFonts w:eastAsia="標楷體"/>
          <w:sz w:val="27"/>
          <w:szCs w:val="27"/>
        </w:rPr>
        <w:t>含課程大綱</w:t>
      </w:r>
      <w:r w:rsidR="0062391E" w:rsidRPr="006E37CF">
        <w:rPr>
          <w:rFonts w:eastAsia="標楷體"/>
          <w:sz w:val="27"/>
          <w:szCs w:val="27"/>
        </w:rPr>
        <w:t>及評量方式</w:t>
      </w:r>
      <w:r w:rsidRPr="006E37CF">
        <w:rPr>
          <w:rFonts w:eastAsia="標楷體"/>
          <w:sz w:val="27"/>
          <w:szCs w:val="27"/>
        </w:rPr>
        <w:t>)</w:t>
      </w:r>
      <w:r w:rsidRPr="006E37CF">
        <w:rPr>
          <w:rFonts w:eastAsia="標楷體"/>
          <w:sz w:val="27"/>
          <w:szCs w:val="27"/>
        </w:rPr>
        <w:t>。</w:t>
      </w:r>
    </w:p>
    <w:p w:rsidR="00982B92" w:rsidRPr="006E37CF" w:rsidRDefault="00982B92" w:rsidP="004D0BF1">
      <w:pPr>
        <w:numPr>
          <w:ilvl w:val="0"/>
          <w:numId w:val="5"/>
        </w:numPr>
        <w:tabs>
          <w:tab w:val="num" w:pos="1080"/>
        </w:tabs>
        <w:snapToGrid w:val="0"/>
        <w:spacing w:afterLines="20"/>
        <w:ind w:left="1083" w:hanging="601"/>
        <w:jc w:val="both"/>
        <w:rPr>
          <w:rFonts w:eastAsia="標楷體"/>
          <w:bCs/>
          <w:color w:val="000000" w:themeColor="text1"/>
          <w:sz w:val="27"/>
          <w:szCs w:val="27"/>
        </w:rPr>
      </w:pPr>
      <w:r w:rsidRPr="006E37CF">
        <w:rPr>
          <w:rFonts w:eastAsia="標楷體"/>
          <w:bCs/>
          <w:color w:val="000000" w:themeColor="text1"/>
          <w:sz w:val="27"/>
          <w:szCs w:val="27"/>
        </w:rPr>
        <w:lastRenderedPageBreak/>
        <w:t>課程教材發展規劃推動原則如下：</w:t>
      </w:r>
    </w:p>
    <w:p w:rsidR="00982B92" w:rsidRPr="006E37CF" w:rsidRDefault="00982B92" w:rsidP="004D0BF1">
      <w:pPr>
        <w:numPr>
          <w:ilvl w:val="0"/>
          <w:numId w:val="4"/>
        </w:numPr>
        <w:snapToGrid w:val="0"/>
        <w:spacing w:afterLines="50"/>
        <w:jc w:val="both"/>
        <w:rPr>
          <w:rFonts w:eastAsia="標楷體"/>
          <w:sz w:val="27"/>
          <w:szCs w:val="27"/>
        </w:rPr>
      </w:pPr>
      <w:r w:rsidRPr="006E37CF">
        <w:rPr>
          <w:rFonts w:eastAsia="標楷體"/>
          <w:sz w:val="27"/>
          <w:szCs w:val="27"/>
        </w:rPr>
        <w:t>本聯盟計畫以發展</w:t>
      </w:r>
      <w:r w:rsidRPr="006E37CF">
        <w:rPr>
          <w:rFonts w:eastAsia="標楷體"/>
          <w:sz w:val="27"/>
          <w:szCs w:val="27"/>
        </w:rPr>
        <w:t>2-3</w:t>
      </w:r>
      <w:r w:rsidRPr="006E37CF">
        <w:rPr>
          <w:rFonts w:eastAsia="標楷體"/>
          <w:sz w:val="27"/>
          <w:szCs w:val="27"/>
        </w:rPr>
        <w:t>門課程為原則</w:t>
      </w:r>
      <w:r w:rsidRPr="006E37CF">
        <w:rPr>
          <w:rFonts w:eastAsia="標楷體"/>
          <w:sz w:val="27"/>
          <w:szCs w:val="27"/>
        </w:rPr>
        <w:t>(</w:t>
      </w:r>
      <w:r w:rsidRPr="006E37CF">
        <w:rPr>
          <w:rFonts w:eastAsia="標楷體"/>
          <w:sz w:val="27"/>
          <w:szCs w:val="27"/>
        </w:rPr>
        <w:t>不含基礎課程</w:t>
      </w:r>
      <w:r w:rsidRPr="006E37CF">
        <w:rPr>
          <w:rFonts w:eastAsia="標楷體"/>
          <w:sz w:val="27"/>
          <w:szCs w:val="27"/>
        </w:rPr>
        <w:t>)</w:t>
      </w:r>
      <w:r w:rsidRPr="006E37CF">
        <w:rPr>
          <w:rFonts w:eastAsia="標楷體"/>
          <w:sz w:val="27"/>
          <w:szCs w:val="27"/>
        </w:rPr>
        <w:t>。</w:t>
      </w:r>
    </w:p>
    <w:p w:rsidR="00982B92" w:rsidRPr="006E37CF" w:rsidRDefault="00982B92" w:rsidP="004D0BF1">
      <w:pPr>
        <w:numPr>
          <w:ilvl w:val="0"/>
          <w:numId w:val="4"/>
        </w:numPr>
        <w:tabs>
          <w:tab w:val="clear" w:pos="1200"/>
          <w:tab w:val="num" w:pos="1134"/>
        </w:tabs>
        <w:snapToGrid w:val="0"/>
        <w:spacing w:afterLines="50"/>
        <w:ind w:leftChars="354" w:left="1131" w:hangingChars="104" w:hanging="281"/>
        <w:jc w:val="both"/>
        <w:rPr>
          <w:rFonts w:eastAsia="標楷體"/>
          <w:bCs/>
          <w:sz w:val="27"/>
          <w:szCs w:val="27"/>
        </w:rPr>
      </w:pPr>
      <w:r w:rsidRPr="006E37CF">
        <w:rPr>
          <w:rFonts w:eastAsia="標楷體"/>
          <w:sz w:val="27"/>
          <w:szCs w:val="27"/>
        </w:rPr>
        <w:t>每一課程教材</w:t>
      </w:r>
      <w:proofErr w:type="gramStart"/>
      <w:r w:rsidRPr="006E37CF">
        <w:rPr>
          <w:rFonts w:eastAsia="標楷體"/>
          <w:sz w:val="27"/>
          <w:szCs w:val="27"/>
        </w:rPr>
        <w:t>發展子項計畫</w:t>
      </w:r>
      <w:proofErr w:type="gramEnd"/>
      <w:r w:rsidRPr="006E37CF">
        <w:rPr>
          <w:rFonts w:eastAsia="標楷體"/>
          <w:sz w:val="27"/>
          <w:szCs w:val="27"/>
        </w:rPr>
        <w:t>團隊應由跨校教師及產業界人士組成，共同發展課程教材，每一團隊原則上由</w:t>
      </w:r>
      <w:r w:rsidRPr="006E37CF">
        <w:rPr>
          <w:rFonts w:eastAsia="標楷體"/>
          <w:sz w:val="27"/>
          <w:szCs w:val="27"/>
        </w:rPr>
        <w:t>3</w:t>
      </w:r>
      <w:r w:rsidRPr="006E37CF">
        <w:rPr>
          <w:rFonts w:eastAsia="標楷體"/>
          <w:sz w:val="27"/>
          <w:szCs w:val="27"/>
        </w:rPr>
        <w:t>人至</w:t>
      </w:r>
      <w:r w:rsidRPr="006E37CF">
        <w:rPr>
          <w:rFonts w:eastAsia="標楷體"/>
          <w:sz w:val="27"/>
          <w:szCs w:val="27"/>
        </w:rPr>
        <w:t>5</w:t>
      </w:r>
      <w:r w:rsidRPr="006E37CF">
        <w:rPr>
          <w:rFonts w:eastAsia="標楷體"/>
          <w:sz w:val="27"/>
          <w:szCs w:val="27"/>
        </w:rPr>
        <w:t>人組成，至少</w:t>
      </w:r>
      <w:r w:rsidRPr="006E37CF">
        <w:rPr>
          <w:rFonts w:eastAsia="標楷體"/>
          <w:sz w:val="27"/>
          <w:szCs w:val="27"/>
        </w:rPr>
        <w:t>1</w:t>
      </w:r>
      <w:r w:rsidRPr="006E37CF">
        <w:rPr>
          <w:rFonts w:eastAsia="標楷體"/>
          <w:sz w:val="27"/>
          <w:szCs w:val="27"/>
        </w:rPr>
        <w:t>位產業界人士</w:t>
      </w:r>
      <w:r w:rsidRPr="006E37CF">
        <w:rPr>
          <w:sz w:val="27"/>
          <w:szCs w:val="27"/>
        </w:rPr>
        <w:t>，</w:t>
      </w:r>
      <w:r w:rsidRPr="006E37CF">
        <w:rPr>
          <w:rFonts w:eastAsia="標楷體"/>
          <w:sz w:val="27"/>
          <w:szCs w:val="27"/>
        </w:rPr>
        <w:t>每位參與教師並應於其服務之學校開授所發展之課程，辦理試教至少</w:t>
      </w:r>
      <w:r w:rsidRPr="006E37CF">
        <w:rPr>
          <w:rFonts w:eastAsia="標楷體"/>
          <w:sz w:val="27"/>
          <w:szCs w:val="27"/>
        </w:rPr>
        <w:t>1</w:t>
      </w:r>
      <w:r w:rsidRPr="006E37CF">
        <w:rPr>
          <w:rFonts w:eastAsia="標楷體"/>
          <w:sz w:val="27"/>
          <w:szCs w:val="27"/>
        </w:rPr>
        <w:t>次。另鼓勵以短期課程或教師培訓工作坊辦理教材試教，同時提供產業界工程人員參與。</w:t>
      </w:r>
    </w:p>
    <w:p w:rsidR="00982B92" w:rsidRPr="006E37CF" w:rsidRDefault="00982B92" w:rsidP="004D0BF1">
      <w:pPr>
        <w:numPr>
          <w:ilvl w:val="0"/>
          <w:numId w:val="4"/>
        </w:numPr>
        <w:snapToGrid w:val="0"/>
        <w:spacing w:afterLines="50"/>
        <w:jc w:val="both"/>
        <w:rPr>
          <w:rFonts w:eastAsia="標楷體"/>
          <w:bCs/>
          <w:sz w:val="27"/>
          <w:szCs w:val="27"/>
        </w:rPr>
      </w:pPr>
      <w:r w:rsidRPr="006E37CF">
        <w:rPr>
          <w:rFonts w:eastAsia="標楷體"/>
          <w:sz w:val="27"/>
          <w:szCs w:val="27"/>
        </w:rPr>
        <w:t>接受補助之課程應於本部核定補助後分期完成相關教材之發展、上課試教及教材修訂等工作事項。全程完成之教材並應上載至本部指定之教學資源網站，供全國行動寬頻相關教師教學參考使用，並以融入正規教育作為後續推廣目標。</w:t>
      </w:r>
    </w:p>
    <w:p w:rsidR="00982B92" w:rsidRPr="006E37CF" w:rsidRDefault="00982B92" w:rsidP="004D0BF1">
      <w:pPr>
        <w:numPr>
          <w:ilvl w:val="0"/>
          <w:numId w:val="4"/>
        </w:numPr>
        <w:tabs>
          <w:tab w:val="clear" w:pos="1200"/>
          <w:tab w:val="num" w:pos="1134"/>
        </w:tabs>
        <w:snapToGrid w:val="0"/>
        <w:spacing w:afterLines="50"/>
        <w:ind w:leftChars="354" w:left="1131" w:hangingChars="104" w:hanging="281"/>
        <w:jc w:val="both"/>
        <w:rPr>
          <w:rFonts w:eastAsia="標楷體"/>
          <w:bCs/>
          <w:sz w:val="27"/>
          <w:szCs w:val="27"/>
        </w:rPr>
      </w:pPr>
      <w:r w:rsidRPr="006E37CF">
        <w:rPr>
          <w:rFonts w:eastAsia="標楷體"/>
          <w:sz w:val="27"/>
          <w:szCs w:val="27"/>
        </w:rPr>
        <w:t>接受補助之課程教材發展，如屬於既有教材之部分增修，應於聯盟計畫中敘明原教材範圍與增修發展之內容及其必要性。各核心課程及應用實務課程之主要發展教材皆應包括實作手冊或實驗教材</w:t>
      </w:r>
      <w:r w:rsidRPr="006E37CF">
        <w:rPr>
          <w:sz w:val="27"/>
          <w:szCs w:val="27"/>
        </w:rPr>
        <w:t>。</w:t>
      </w:r>
    </w:p>
    <w:p w:rsidR="00982B92" w:rsidRPr="006E37CF" w:rsidRDefault="00982B92" w:rsidP="004D0BF1">
      <w:pPr>
        <w:numPr>
          <w:ilvl w:val="0"/>
          <w:numId w:val="4"/>
        </w:numPr>
        <w:tabs>
          <w:tab w:val="clear" w:pos="1200"/>
          <w:tab w:val="num" w:pos="1134"/>
        </w:tabs>
        <w:snapToGrid w:val="0"/>
        <w:spacing w:afterLines="50"/>
        <w:ind w:leftChars="354" w:left="1131" w:hangingChars="104" w:hanging="281"/>
        <w:jc w:val="both"/>
        <w:rPr>
          <w:rFonts w:eastAsia="標楷體"/>
          <w:bCs/>
          <w:sz w:val="27"/>
          <w:szCs w:val="27"/>
        </w:rPr>
      </w:pPr>
      <w:r w:rsidRPr="006E37CF">
        <w:rPr>
          <w:rFonts w:eastAsia="標楷體"/>
          <w:sz w:val="27"/>
          <w:szCs w:val="27"/>
        </w:rPr>
        <w:t>每一課程教材</w:t>
      </w:r>
      <w:proofErr w:type="gramStart"/>
      <w:r w:rsidRPr="006E37CF">
        <w:rPr>
          <w:rFonts w:eastAsia="標楷體"/>
          <w:sz w:val="27"/>
          <w:szCs w:val="27"/>
        </w:rPr>
        <w:t>發展子項計畫</w:t>
      </w:r>
      <w:proofErr w:type="gramEnd"/>
      <w:r w:rsidRPr="006E37CF">
        <w:rPr>
          <w:rFonts w:eastAsia="標楷體"/>
          <w:sz w:val="27"/>
          <w:szCs w:val="27"/>
        </w:rPr>
        <w:t>工作團隊，應針對學生及教師設計學習成效評量機制，如問卷或題庫</w:t>
      </w:r>
      <w:r w:rsidRPr="006E37CF">
        <w:rPr>
          <w:sz w:val="27"/>
          <w:szCs w:val="27"/>
        </w:rPr>
        <w:t>，</w:t>
      </w:r>
      <w:r w:rsidRPr="006E37CF">
        <w:rPr>
          <w:rFonts w:eastAsia="標楷體"/>
          <w:sz w:val="27"/>
          <w:szCs w:val="27"/>
        </w:rPr>
        <w:t>並上傳至本部指定之網站，並經由此評量機制，提出教材內容之檢討與精進方向。</w:t>
      </w:r>
    </w:p>
    <w:p w:rsidR="00982B92" w:rsidRPr="006E37CF" w:rsidRDefault="00982B92" w:rsidP="004D0BF1">
      <w:pPr>
        <w:numPr>
          <w:ilvl w:val="0"/>
          <w:numId w:val="5"/>
        </w:numPr>
        <w:tabs>
          <w:tab w:val="num" w:pos="1080"/>
        </w:tabs>
        <w:snapToGrid w:val="0"/>
        <w:spacing w:afterLines="20"/>
        <w:ind w:left="1083" w:hanging="601"/>
        <w:jc w:val="both"/>
        <w:rPr>
          <w:rFonts w:eastAsia="標楷體"/>
          <w:bCs/>
          <w:sz w:val="27"/>
          <w:szCs w:val="27"/>
        </w:rPr>
      </w:pPr>
      <w:r w:rsidRPr="006E37CF">
        <w:rPr>
          <w:rFonts w:eastAsia="標楷體"/>
          <w:bCs/>
          <w:sz w:val="27"/>
          <w:szCs w:val="27"/>
        </w:rPr>
        <w:t>各類活動規劃推動原則如下：</w:t>
      </w:r>
    </w:p>
    <w:p w:rsidR="00982B92" w:rsidRPr="006E37CF" w:rsidRDefault="00982B92" w:rsidP="004D0BF1">
      <w:pPr>
        <w:numPr>
          <w:ilvl w:val="0"/>
          <w:numId w:val="6"/>
        </w:numPr>
        <w:tabs>
          <w:tab w:val="clear" w:pos="1200"/>
          <w:tab w:val="num" w:pos="1134"/>
        </w:tabs>
        <w:snapToGrid w:val="0"/>
        <w:spacing w:afterLines="30"/>
        <w:ind w:left="1179" w:hanging="340"/>
        <w:jc w:val="both"/>
        <w:rPr>
          <w:rFonts w:eastAsia="標楷體"/>
          <w:sz w:val="27"/>
          <w:szCs w:val="27"/>
        </w:rPr>
      </w:pPr>
      <w:r w:rsidRPr="006E37CF">
        <w:rPr>
          <w:rFonts w:eastAsia="標楷體"/>
          <w:sz w:val="27"/>
          <w:szCs w:val="27"/>
        </w:rPr>
        <w:t>應以促進或提升行動寬頻重點領域之整體教學研究環境為目的。</w:t>
      </w:r>
    </w:p>
    <w:p w:rsidR="00982B92" w:rsidRPr="006E37CF" w:rsidRDefault="00982B92" w:rsidP="004D0BF1">
      <w:pPr>
        <w:numPr>
          <w:ilvl w:val="0"/>
          <w:numId w:val="6"/>
        </w:numPr>
        <w:tabs>
          <w:tab w:val="clear" w:pos="1200"/>
          <w:tab w:val="num" w:pos="1134"/>
        </w:tabs>
        <w:snapToGrid w:val="0"/>
        <w:spacing w:afterLines="30"/>
        <w:ind w:left="1179" w:hanging="340"/>
        <w:jc w:val="both"/>
        <w:rPr>
          <w:rFonts w:eastAsia="標楷體"/>
          <w:sz w:val="27"/>
          <w:szCs w:val="27"/>
        </w:rPr>
      </w:pPr>
      <w:r w:rsidRPr="006E37CF">
        <w:rPr>
          <w:rFonts w:eastAsia="標楷體"/>
          <w:sz w:val="27"/>
          <w:szCs w:val="27"/>
        </w:rPr>
        <w:t>應採取公開之報名機制。</w:t>
      </w:r>
    </w:p>
    <w:p w:rsidR="00982B92" w:rsidRPr="006E37CF" w:rsidRDefault="00982B92" w:rsidP="004D0BF1">
      <w:pPr>
        <w:numPr>
          <w:ilvl w:val="0"/>
          <w:numId w:val="6"/>
        </w:numPr>
        <w:tabs>
          <w:tab w:val="clear" w:pos="1200"/>
          <w:tab w:val="num" w:pos="1134"/>
        </w:tabs>
        <w:snapToGrid w:val="0"/>
        <w:spacing w:afterLines="30"/>
        <w:ind w:left="1179" w:hanging="340"/>
        <w:jc w:val="both"/>
        <w:rPr>
          <w:rFonts w:eastAsia="標楷體"/>
          <w:sz w:val="27"/>
          <w:szCs w:val="27"/>
        </w:rPr>
      </w:pPr>
      <w:r w:rsidRPr="006E37CF">
        <w:rPr>
          <w:rFonts w:eastAsia="標楷體"/>
          <w:sz w:val="27"/>
          <w:szCs w:val="27"/>
        </w:rPr>
        <w:t>應對參與人員進行問卷調查並辦理活動成果效益之分析檢討。</w:t>
      </w:r>
    </w:p>
    <w:p w:rsidR="00982B92" w:rsidRPr="006E37CF" w:rsidRDefault="00982B92" w:rsidP="004D0BF1">
      <w:pPr>
        <w:numPr>
          <w:ilvl w:val="0"/>
          <w:numId w:val="6"/>
        </w:numPr>
        <w:tabs>
          <w:tab w:val="clear" w:pos="1200"/>
          <w:tab w:val="num" w:pos="1134"/>
        </w:tabs>
        <w:snapToGrid w:val="0"/>
        <w:spacing w:afterLines="30"/>
        <w:ind w:left="1179" w:hanging="340"/>
        <w:jc w:val="both"/>
        <w:rPr>
          <w:rFonts w:eastAsia="標楷體"/>
          <w:sz w:val="27"/>
          <w:szCs w:val="27"/>
        </w:rPr>
      </w:pPr>
      <w:r w:rsidRPr="006E37CF">
        <w:rPr>
          <w:rFonts w:eastAsia="標楷體"/>
          <w:sz w:val="27"/>
          <w:szCs w:val="27"/>
        </w:rPr>
        <w:t>鼓勵於暑假期間開授培訓實作能力之訓練營以及新進研究生暑期課程</w:t>
      </w:r>
      <w:r w:rsidRPr="006E37CF">
        <w:rPr>
          <w:rFonts w:eastAsia="標楷體"/>
          <w:sz w:val="27"/>
          <w:szCs w:val="27"/>
        </w:rPr>
        <w:t>(summer school)</w:t>
      </w:r>
      <w:r w:rsidRPr="006E37CF">
        <w:rPr>
          <w:rFonts w:eastAsia="標楷體"/>
          <w:sz w:val="27"/>
          <w:szCs w:val="27"/>
        </w:rPr>
        <w:t>。</w:t>
      </w:r>
    </w:p>
    <w:p w:rsidR="00982B92" w:rsidRPr="006E37CF" w:rsidRDefault="00982B92" w:rsidP="004D0BF1">
      <w:pPr>
        <w:numPr>
          <w:ilvl w:val="0"/>
          <w:numId w:val="6"/>
        </w:numPr>
        <w:tabs>
          <w:tab w:val="clear" w:pos="1200"/>
          <w:tab w:val="num" w:pos="1134"/>
        </w:tabs>
        <w:snapToGrid w:val="0"/>
        <w:spacing w:afterLines="30"/>
        <w:ind w:left="1134" w:hanging="295"/>
        <w:jc w:val="both"/>
        <w:rPr>
          <w:rFonts w:eastAsia="標楷體"/>
          <w:sz w:val="27"/>
          <w:szCs w:val="27"/>
        </w:rPr>
      </w:pPr>
      <w:r w:rsidRPr="006E37CF">
        <w:rPr>
          <w:rFonts w:eastAsia="標楷體"/>
          <w:sz w:val="27"/>
          <w:szCs w:val="27"/>
        </w:rPr>
        <w:t>鼓勵於短期課程或種子教師培訓工作坊中納入教材試教，同時提供產業界工程人員參與。</w:t>
      </w:r>
    </w:p>
    <w:p w:rsidR="00982B92" w:rsidRPr="006E37CF" w:rsidRDefault="00B42E6E" w:rsidP="004D0BF1">
      <w:pPr>
        <w:numPr>
          <w:ilvl w:val="0"/>
          <w:numId w:val="5"/>
        </w:numPr>
        <w:tabs>
          <w:tab w:val="num" w:pos="1080"/>
        </w:tabs>
        <w:snapToGrid w:val="0"/>
        <w:spacing w:afterLines="50"/>
        <w:ind w:left="1083" w:hanging="601"/>
        <w:jc w:val="both"/>
        <w:rPr>
          <w:rFonts w:eastAsia="標楷體"/>
          <w:b/>
          <w:sz w:val="27"/>
          <w:szCs w:val="27"/>
        </w:rPr>
      </w:pPr>
      <w:r w:rsidRPr="006E37CF">
        <w:rPr>
          <w:rFonts w:eastAsia="標楷體"/>
          <w:b/>
          <w:sz w:val="27"/>
          <w:szCs w:val="27"/>
        </w:rPr>
        <w:t>聯盟</w:t>
      </w:r>
      <w:r w:rsidR="00445B3F" w:rsidRPr="006E37CF">
        <w:rPr>
          <w:rFonts w:eastAsia="標楷體"/>
          <w:b/>
          <w:sz w:val="27"/>
          <w:szCs w:val="27"/>
        </w:rPr>
        <w:t>各項任務</w:t>
      </w:r>
      <w:r w:rsidR="00E048A7" w:rsidRPr="006E37CF">
        <w:rPr>
          <w:rFonts w:eastAsia="標楷體"/>
          <w:b/>
          <w:sz w:val="27"/>
          <w:szCs w:val="27"/>
        </w:rPr>
        <w:t>詳細推動原則詳如附件</w:t>
      </w:r>
      <w:r w:rsidR="00E048A7" w:rsidRPr="006E37CF">
        <w:rPr>
          <w:rFonts w:eastAsia="標楷體"/>
          <w:b/>
          <w:sz w:val="27"/>
          <w:szCs w:val="27"/>
        </w:rPr>
        <w:t>3</w:t>
      </w:r>
      <w:r w:rsidR="00982B92" w:rsidRPr="006E37CF">
        <w:rPr>
          <w:rFonts w:eastAsia="標楷體"/>
          <w:b/>
          <w:sz w:val="27"/>
          <w:szCs w:val="27"/>
        </w:rPr>
        <w:t>。</w:t>
      </w:r>
    </w:p>
    <w:p w:rsidR="00982B92" w:rsidRPr="006E37CF" w:rsidRDefault="008E6F45" w:rsidP="004D0BF1">
      <w:pPr>
        <w:snapToGrid w:val="0"/>
        <w:spacing w:beforeLines="100" w:afterLines="20"/>
        <w:ind w:left="720" w:hanging="720"/>
        <w:jc w:val="both"/>
        <w:rPr>
          <w:rFonts w:eastAsia="標楷體"/>
          <w:b/>
          <w:bCs/>
          <w:sz w:val="27"/>
          <w:szCs w:val="27"/>
        </w:rPr>
      </w:pPr>
      <w:r w:rsidRPr="006E37CF">
        <w:rPr>
          <w:rFonts w:eastAsia="標楷體"/>
          <w:b/>
          <w:sz w:val="27"/>
          <w:szCs w:val="27"/>
        </w:rPr>
        <w:t>九</w:t>
      </w:r>
      <w:r w:rsidR="00982B92" w:rsidRPr="006E37CF">
        <w:rPr>
          <w:rFonts w:eastAsia="標楷體"/>
          <w:b/>
          <w:sz w:val="27"/>
          <w:szCs w:val="27"/>
        </w:rPr>
        <w:t>、計畫申請方式</w:t>
      </w:r>
    </w:p>
    <w:p w:rsidR="00982B92" w:rsidRPr="006E37CF" w:rsidRDefault="00982B92" w:rsidP="004D0BF1">
      <w:pPr>
        <w:tabs>
          <w:tab w:val="num" w:pos="1200"/>
        </w:tabs>
        <w:snapToGrid w:val="0"/>
        <w:spacing w:afterLines="30"/>
        <w:ind w:leftChars="150" w:left="938" w:hangingChars="214" w:hanging="578"/>
        <w:jc w:val="both"/>
        <w:rPr>
          <w:rFonts w:eastAsia="標楷體"/>
          <w:b/>
          <w:strike/>
          <w:sz w:val="27"/>
          <w:szCs w:val="27"/>
        </w:rPr>
      </w:pPr>
      <w:r w:rsidRPr="006E37CF">
        <w:rPr>
          <w:rFonts w:eastAsia="標楷體"/>
          <w:bCs/>
          <w:sz w:val="27"/>
          <w:szCs w:val="27"/>
        </w:rPr>
        <w:t>(</w:t>
      </w:r>
      <w:proofErr w:type="gramStart"/>
      <w:r w:rsidRPr="006E37CF">
        <w:rPr>
          <w:rFonts w:eastAsia="標楷體"/>
          <w:bCs/>
          <w:sz w:val="27"/>
          <w:szCs w:val="27"/>
        </w:rPr>
        <w:t>一</w:t>
      </w:r>
      <w:proofErr w:type="gramEnd"/>
      <w:r w:rsidRPr="006E37CF">
        <w:rPr>
          <w:rFonts w:eastAsia="標楷體"/>
          <w:bCs/>
          <w:sz w:val="27"/>
          <w:szCs w:val="27"/>
        </w:rPr>
        <w:t xml:space="preserve">) </w:t>
      </w:r>
      <w:r w:rsidR="00184C49" w:rsidRPr="006E37CF">
        <w:rPr>
          <w:rFonts w:eastAsia="標楷體"/>
          <w:bCs/>
          <w:sz w:val="27"/>
          <w:szCs w:val="27"/>
        </w:rPr>
        <w:t>由中心學校</w:t>
      </w:r>
      <w:r w:rsidRPr="006E37CF">
        <w:rPr>
          <w:rFonts w:eastAsia="標楷體"/>
          <w:bCs/>
          <w:sz w:val="27"/>
          <w:szCs w:val="27"/>
        </w:rPr>
        <w:t>以校為單位彙總提案，</w:t>
      </w:r>
      <w:r w:rsidRPr="006E37CF">
        <w:rPr>
          <w:rFonts w:eastAsia="標楷體"/>
          <w:sz w:val="27"/>
          <w:szCs w:val="27"/>
        </w:rPr>
        <w:t>每</w:t>
      </w:r>
      <w:r w:rsidRPr="006E37CF">
        <w:rPr>
          <w:rFonts w:eastAsia="標楷體"/>
          <w:sz w:val="27"/>
          <w:szCs w:val="27"/>
        </w:rPr>
        <w:t>1</w:t>
      </w:r>
      <w:r w:rsidRPr="006E37CF">
        <w:rPr>
          <w:rFonts w:eastAsia="標楷體"/>
          <w:sz w:val="27"/>
          <w:szCs w:val="27"/>
        </w:rPr>
        <w:t>系所以申請</w:t>
      </w:r>
      <w:r w:rsidRPr="006E37CF">
        <w:rPr>
          <w:rFonts w:eastAsia="標楷體"/>
          <w:sz w:val="27"/>
          <w:szCs w:val="27"/>
        </w:rPr>
        <w:t>1</w:t>
      </w:r>
      <w:r w:rsidRPr="006E37CF">
        <w:rPr>
          <w:rFonts w:eastAsia="標楷體"/>
          <w:sz w:val="27"/>
          <w:szCs w:val="27"/>
        </w:rPr>
        <w:t>案為限，</w:t>
      </w:r>
      <w:proofErr w:type="gramStart"/>
      <w:r w:rsidRPr="006E37CF">
        <w:rPr>
          <w:rFonts w:eastAsia="標楷體"/>
          <w:sz w:val="27"/>
          <w:szCs w:val="27"/>
        </w:rPr>
        <w:t>得跨系</w:t>
      </w:r>
      <w:proofErr w:type="gramEnd"/>
      <w:r w:rsidRPr="006E37CF">
        <w:rPr>
          <w:rFonts w:eastAsia="標楷體"/>
          <w:sz w:val="27"/>
          <w:szCs w:val="27"/>
        </w:rPr>
        <w:t>所聯合提案，每校至多申請</w:t>
      </w:r>
      <w:r w:rsidRPr="006E37CF">
        <w:rPr>
          <w:rFonts w:eastAsia="標楷體"/>
          <w:sz w:val="27"/>
          <w:szCs w:val="27"/>
        </w:rPr>
        <w:t>2</w:t>
      </w:r>
      <w:r w:rsidRPr="006E37CF">
        <w:rPr>
          <w:rFonts w:eastAsia="標楷體"/>
          <w:sz w:val="27"/>
          <w:szCs w:val="27"/>
        </w:rPr>
        <w:t>個聯盟計畫</w:t>
      </w:r>
      <w:r w:rsidRPr="006E37CF">
        <w:rPr>
          <w:rFonts w:eastAsia="標楷體"/>
          <w:b/>
          <w:bCs/>
          <w:sz w:val="27"/>
          <w:szCs w:val="27"/>
        </w:rPr>
        <w:t>。</w:t>
      </w:r>
    </w:p>
    <w:p w:rsidR="00982B92" w:rsidRPr="006E37CF" w:rsidRDefault="00982B92" w:rsidP="004D0BF1">
      <w:pPr>
        <w:tabs>
          <w:tab w:val="num" w:pos="1200"/>
        </w:tabs>
        <w:snapToGrid w:val="0"/>
        <w:spacing w:afterLines="30"/>
        <w:ind w:leftChars="150" w:left="938" w:hangingChars="214" w:hanging="578"/>
        <w:jc w:val="both"/>
        <w:rPr>
          <w:rFonts w:eastAsia="標楷體"/>
          <w:sz w:val="27"/>
          <w:szCs w:val="27"/>
        </w:rPr>
      </w:pPr>
      <w:r w:rsidRPr="006E37CF">
        <w:rPr>
          <w:rFonts w:eastAsia="標楷體"/>
          <w:sz w:val="27"/>
          <w:szCs w:val="27"/>
        </w:rPr>
        <w:t>(</w:t>
      </w:r>
      <w:r w:rsidRPr="006E37CF">
        <w:rPr>
          <w:rFonts w:eastAsia="標楷體"/>
          <w:sz w:val="27"/>
          <w:szCs w:val="27"/>
        </w:rPr>
        <w:t>二</w:t>
      </w:r>
      <w:r w:rsidRPr="006E37CF">
        <w:rPr>
          <w:rFonts w:eastAsia="標楷體"/>
          <w:sz w:val="27"/>
          <w:szCs w:val="27"/>
        </w:rPr>
        <w:t xml:space="preserve">) </w:t>
      </w:r>
      <w:r w:rsidRPr="006E37CF">
        <w:rPr>
          <w:rFonts w:eastAsia="標楷體"/>
          <w:sz w:val="27"/>
          <w:szCs w:val="27"/>
        </w:rPr>
        <w:t>請於本部指定</w:t>
      </w:r>
      <w:r w:rsidR="00602B43" w:rsidRPr="006E37CF">
        <w:rPr>
          <w:rFonts w:eastAsia="標楷體"/>
          <w:bCs/>
          <w:sz w:val="27"/>
          <w:szCs w:val="27"/>
        </w:rPr>
        <w:t>期限</w:t>
      </w:r>
      <w:r w:rsidRPr="006E37CF">
        <w:rPr>
          <w:rFonts w:eastAsia="標楷體"/>
          <w:sz w:val="27"/>
          <w:szCs w:val="27"/>
        </w:rPr>
        <w:t>前</w:t>
      </w:r>
      <w:r w:rsidRPr="006E37CF">
        <w:rPr>
          <w:rFonts w:eastAsia="標楷體"/>
          <w:bCs/>
          <w:sz w:val="27"/>
          <w:szCs w:val="27"/>
        </w:rPr>
        <w:t>(</w:t>
      </w:r>
      <w:r w:rsidRPr="006E37CF">
        <w:rPr>
          <w:rFonts w:eastAsia="標楷體"/>
          <w:bCs/>
          <w:sz w:val="27"/>
          <w:szCs w:val="27"/>
        </w:rPr>
        <w:t>詳本部公文</w:t>
      </w:r>
      <w:r w:rsidRPr="006E37CF">
        <w:rPr>
          <w:rFonts w:eastAsia="標楷體"/>
          <w:bCs/>
          <w:sz w:val="27"/>
          <w:szCs w:val="27"/>
        </w:rPr>
        <w:t>)</w:t>
      </w:r>
      <w:r w:rsidRPr="006E37CF">
        <w:rPr>
          <w:rFonts w:eastAsia="標楷體"/>
          <w:bCs/>
          <w:sz w:val="27"/>
          <w:szCs w:val="27"/>
        </w:rPr>
        <w:t>，</w:t>
      </w:r>
      <w:r w:rsidRPr="006E37CF">
        <w:rPr>
          <w:rFonts w:eastAsia="標楷體"/>
          <w:sz w:val="27"/>
          <w:szCs w:val="27"/>
        </w:rPr>
        <w:t>備妥計畫申請書</w:t>
      </w:r>
      <w:r w:rsidRPr="006E37CF">
        <w:rPr>
          <w:rFonts w:eastAsia="標楷體"/>
          <w:sz w:val="27"/>
          <w:szCs w:val="27"/>
        </w:rPr>
        <w:t>(</w:t>
      </w:r>
      <w:r w:rsidRPr="006E37CF">
        <w:rPr>
          <w:rFonts w:eastAsia="標楷體"/>
          <w:sz w:val="27"/>
          <w:szCs w:val="27"/>
        </w:rPr>
        <w:t>格式如附件</w:t>
      </w:r>
      <w:r w:rsidR="00C917DA">
        <w:rPr>
          <w:rFonts w:eastAsia="標楷體"/>
          <w:sz w:val="27"/>
          <w:szCs w:val="27"/>
        </w:rPr>
        <w:t>4</w:t>
      </w:r>
      <w:r w:rsidRPr="006E37CF">
        <w:rPr>
          <w:rFonts w:eastAsia="標楷體"/>
          <w:sz w:val="27"/>
          <w:szCs w:val="27"/>
        </w:rPr>
        <w:t>)</w:t>
      </w:r>
      <w:r w:rsidRPr="006E37CF">
        <w:rPr>
          <w:sz w:val="27"/>
          <w:szCs w:val="27"/>
        </w:rPr>
        <w:t xml:space="preserve"> </w:t>
      </w:r>
      <w:r w:rsidRPr="006E37CF">
        <w:rPr>
          <w:rFonts w:eastAsia="標楷體"/>
          <w:sz w:val="27"/>
          <w:szCs w:val="27"/>
        </w:rPr>
        <w:t>1</w:t>
      </w:r>
      <w:r w:rsidRPr="006E37CF">
        <w:rPr>
          <w:rFonts w:eastAsia="標楷體"/>
          <w:sz w:val="27"/>
          <w:szCs w:val="27"/>
        </w:rPr>
        <w:t>式</w:t>
      </w:r>
      <w:r w:rsidRPr="006E37CF">
        <w:rPr>
          <w:rFonts w:eastAsia="標楷體"/>
          <w:sz w:val="27"/>
          <w:szCs w:val="27"/>
        </w:rPr>
        <w:t>6</w:t>
      </w:r>
      <w:r w:rsidRPr="006E37CF">
        <w:rPr>
          <w:rFonts w:eastAsia="標楷體"/>
          <w:sz w:val="27"/>
          <w:szCs w:val="27"/>
        </w:rPr>
        <w:t>份，逕送</w:t>
      </w:r>
      <w:r w:rsidRPr="006E37CF">
        <w:rPr>
          <w:rFonts w:eastAsia="標楷體"/>
          <w:bCs/>
          <w:sz w:val="27"/>
          <w:szCs w:val="27"/>
        </w:rPr>
        <w:t>本部指定地點</w:t>
      </w:r>
      <w:r w:rsidRPr="006E37CF">
        <w:rPr>
          <w:rFonts w:eastAsia="標楷體"/>
          <w:bCs/>
          <w:sz w:val="27"/>
          <w:szCs w:val="27"/>
        </w:rPr>
        <w:t>(</w:t>
      </w:r>
      <w:r w:rsidRPr="006E37CF">
        <w:rPr>
          <w:rFonts w:eastAsia="標楷體"/>
          <w:bCs/>
          <w:sz w:val="27"/>
          <w:szCs w:val="27"/>
        </w:rPr>
        <w:t>詳本部公文</w:t>
      </w:r>
      <w:r w:rsidRPr="006E37CF">
        <w:rPr>
          <w:rFonts w:eastAsia="標楷體"/>
          <w:bCs/>
          <w:sz w:val="27"/>
          <w:szCs w:val="27"/>
        </w:rPr>
        <w:t>)</w:t>
      </w:r>
      <w:r w:rsidRPr="006E37CF">
        <w:rPr>
          <w:rFonts w:eastAsia="標楷體"/>
          <w:bCs/>
          <w:sz w:val="27"/>
          <w:szCs w:val="27"/>
        </w:rPr>
        <w:t>。</w:t>
      </w:r>
      <w:r w:rsidRPr="006E37CF">
        <w:rPr>
          <w:rFonts w:eastAsia="標楷體"/>
          <w:sz w:val="27"/>
          <w:szCs w:val="27"/>
        </w:rPr>
        <w:t>以郵寄方式為之者，郵戳為</w:t>
      </w:r>
      <w:proofErr w:type="gramStart"/>
      <w:r w:rsidRPr="006E37CF">
        <w:rPr>
          <w:rFonts w:eastAsia="標楷體"/>
          <w:sz w:val="27"/>
          <w:szCs w:val="27"/>
        </w:rPr>
        <w:t>憑</w:t>
      </w:r>
      <w:proofErr w:type="gramEnd"/>
      <w:r w:rsidRPr="006E37CF">
        <w:rPr>
          <w:rFonts w:eastAsia="標楷體"/>
          <w:sz w:val="27"/>
          <w:szCs w:val="27"/>
        </w:rPr>
        <w:t>，逾期不受理。</w:t>
      </w:r>
    </w:p>
    <w:p w:rsidR="00982B92" w:rsidRPr="006E37CF" w:rsidRDefault="00982B92" w:rsidP="004D0BF1">
      <w:pPr>
        <w:tabs>
          <w:tab w:val="num" w:pos="1200"/>
        </w:tabs>
        <w:snapToGrid w:val="0"/>
        <w:spacing w:afterLines="30"/>
        <w:ind w:leftChars="150" w:left="938" w:hangingChars="214" w:hanging="578"/>
        <w:jc w:val="both"/>
        <w:rPr>
          <w:rFonts w:eastAsia="標楷體"/>
          <w:sz w:val="27"/>
          <w:szCs w:val="27"/>
        </w:rPr>
      </w:pPr>
      <w:r w:rsidRPr="006E37CF">
        <w:rPr>
          <w:rFonts w:eastAsia="標楷體"/>
          <w:sz w:val="27"/>
          <w:szCs w:val="27"/>
        </w:rPr>
        <w:t>(</w:t>
      </w:r>
      <w:r w:rsidRPr="006E37CF">
        <w:rPr>
          <w:rFonts w:eastAsia="標楷體"/>
          <w:sz w:val="27"/>
          <w:szCs w:val="27"/>
        </w:rPr>
        <w:t>三</w:t>
      </w:r>
      <w:r w:rsidRPr="006E37CF">
        <w:rPr>
          <w:rFonts w:eastAsia="標楷體"/>
          <w:sz w:val="27"/>
          <w:szCs w:val="27"/>
        </w:rPr>
        <w:t xml:space="preserve">) </w:t>
      </w:r>
      <w:r w:rsidRPr="006E37CF">
        <w:rPr>
          <w:rFonts w:eastAsia="標楷體"/>
          <w:sz w:val="27"/>
          <w:szCs w:val="27"/>
        </w:rPr>
        <w:t>計畫審核</w:t>
      </w:r>
      <w:r w:rsidRPr="006E37CF">
        <w:rPr>
          <w:rFonts w:eastAsia="標楷體"/>
          <w:bCs/>
          <w:sz w:val="27"/>
          <w:szCs w:val="27"/>
        </w:rPr>
        <w:t>完畢</w:t>
      </w:r>
      <w:r w:rsidRPr="006E37CF">
        <w:rPr>
          <w:rFonts w:eastAsia="標楷體"/>
          <w:sz w:val="27"/>
          <w:szCs w:val="27"/>
        </w:rPr>
        <w:t>，計畫申請書不予退還。</w:t>
      </w:r>
    </w:p>
    <w:p w:rsidR="00FD00BB" w:rsidRPr="006E37CF" w:rsidRDefault="00FD00BB" w:rsidP="004D0BF1">
      <w:pPr>
        <w:snapToGrid w:val="0"/>
        <w:spacing w:beforeLines="50" w:afterLines="20"/>
        <w:ind w:left="720" w:hanging="720"/>
        <w:jc w:val="both"/>
        <w:rPr>
          <w:rFonts w:eastAsia="標楷體"/>
          <w:b/>
          <w:color w:val="000000" w:themeColor="text1"/>
          <w:sz w:val="27"/>
          <w:szCs w:val="27"/>
        </w:rPr>
      </w:pPr>
      <w:r w:rsidRPr="006E37CF">
        <w:rPr>
          <w:rFonts w:eastAsia="標楷體"/>
          <w:b/>
          <w:color w:val="000000" w:themeColor="text1"/>
          <w:sz w:val="27"/>
          <w:szCs w:val="27"/>
        </w:rPr>
        <w:t>十、計畫經費編列、撥付及</w:t>
      </w:r>
      <w:r w:rsidR="008C3C20" w:rsidRPr="006E37CF">
        <w:rPr>
          <w:rFonts w:eastAsia="標楷體"/>
          <w:b/>
          <w:color w:val="000000" w:themeColor="text1"/>
          <w:sz w:val="27"/>
          <w:szCs w:val="27"/>
        </w:rPr>
        <w:t>核結</w:t>
      </w:r>
    </w:p>
    <w:p w:rsidR="00873EB4" w:rsidRPr="006E37CF" w:rsidRDefault="00EC36DF" w:rsidP="004D0BF1">
      <w:pPr>
        <w:tabs>
          <w:tab w:val="num" w:pos="1200"/>
        </w:tabs>
        <w:snapToGrid w:val="0"/>
        <w:spacing w:afterLines="30"/>
        <w:ind w:leftChars="150" w:left="938" w:hangingChars="214" w:hanging="578"/>
        <w:jc w:val="both"/>
        <w:rPr>
          <w:rFonts w:eastAsia="標楷體"/>
          <w:bCs/>
          <w:color w:val="000000" w:themeColor="text1"/>
          <w:sz w:val="27"/>
          <w:szCs w:val="27"/>
        </w:rPr>
      </w:pPr>
      <w:r w:rsidRPr="006E37CF">
        <w:rPr>
          <w:rFonts w:eastAsia="標楷體"/>
          <w:bCs/>
          <w:color w:val="000000" w:themeColor="text1"/>
          <w:sz w:val="27"/>
          <w:szCs w:val="27"/>
        </w:rPr>
        <w:t>(</w:t>
      </w:r>
      <w:proofErr w:type="gramStart"/>
      <w:r w:rsidRPr="006E37CF">
        <w:rPr>
          <w:rFonts w:eastAsia="標楷體"/>
          <w:bCs/>
          <w:color w:val="000000" w:themeColor="text1"/>
          <w:sz w:val="27"/>
          <w:szCs w:val="27"/>
        </w:rPr>
        <w:t>一</w:t>
      </w:r>
      <w:proofErr w:type="gramEnd"/>
      <w:r w:rsidRPr="006E37CF">
        <w:rPr>
          <w:rFonts w:eastAsia="標楷體"/>
          <w:bCs/>
          <w:color w:val="000000" w:themeColor="text1"/>
          <w:sz w:val="27"/>
          <w:szCs w:val="27"/>
        </w:rPr>
        <w:t>)</w:t>
      </w:r>
      <w:r w:rsidR="00873EB4" w:rsidRPr="006E37CF">
        <w:rPr>
          <w:rFonts w:eastAsia="標楷體"/>
          <w:bCs/>
          <w:color w:val="000000" w:themeColor="text1"/>
          <w:sz w:val="27"/>
          <w:szCs w:val="27"/>
        </w:rPr>
        <w:t xml:space="preserve"> </w:t>
      </w:r>
      <w:r w:rsidR="00463966" w:rsidRPr="006E37CF">
        <w:rPr>
          <w:rFonts w:eastAsia="標楷體"/>
          <w:bCs/>
          <w:color w:val="000000" w:themeColor="text1"/>
          <w:sz w:val="27"/>
          <w:szCs w:val="27"/>
        </w:rPr>
        <w:t>各聯盟計畫本部最高補助額度，第</w:t>
      </w:r>
      <w:r w:rsidR="00463966" w:rsidRPr="006E37CF">
        <w:rPr>
          <w:rFonts w:eastAsia="標楷體"/>
          <w:bCs/>
          <w:color w:val="000000" w:themeColor="text1"/>
          <w:sz w:val="27"/>
          <w:szCs w:val="27"/>
        </w:rPr>
        <w:t>1</w:t>
      </w:r>
      <w:r w:rsidR="00463966" w:rsidRPr="006E37CF">
        <w:rPr>
          <w:rFonts w:eastAsia="標楷體"/>
          <w:bCs/>
          <w:color w:val="000000" w:themeColor="text1"/>
          <w:sz w:val="27"/>
          <w:szCs w:val="27"/>
        </w:rPr>
        <w:t>階段計畫以新臺幣（以下同）</w:t>
      </w:r>
      <w:r w:rsidR="00463966" w:rsidRPr="006E37CF">
        <w:rPr>
          <w:rFonts w:eastAsia="標楷體"/>
          <w:bCs/>
          <w:color w:val="000000" w:themeColor="text1"/>
          <w:sz w:val="27"/>
          <w:szCs w:val="27"/>
        </w:rPr>
        <w:t>120</w:t>
      </w:r>
      <w:r w:rsidR="00463966" w:rsidRPr="006E37CF">
        <w:rPr>
          <w:rFonts w:eastAsia="標楷體"/>
          <w:bCs/>
          <w:color w:val="000000" w:themeColor="text1"/>
          <w:sz w:val="27"/>
          <w:szCs w:val="27"/>
        </w:rPr>
        <w:t>萬元為原則；第</w:t>
      </w:r>
      <w:r w:rsidR="00463966" w:rsidRPr="006E37CF">
        <w:rPr>
          <w:rFonts w:eastAsia="標楷體"/>
          <w:bCs/>
          <w:color w:val="000000" w:themeColor="text1"/>
          <w:sz w:val="27"/>
          <w:szCs w:val="27"/>
        </w:rPr>
        <w:t>2</w:t>
      </w:r>
      <w:r w:rsidR="00463966" w:rsidRPr="006E37CF">
        <w:rPr>
          <w:rFonts w:eastAsia="標楷體"/>
          <w:bCs/>
          <w:color w:val="000000" w:themeColor="text1"/>
          <w:sz w:val="27"/>
          <w:szCs w:val="27"/>
        </w:rPr>
        <w:t>階段計畫以</w:t>
      </w:r>
      <w:r w:rsidR="00463966" w:rsidRPr="006E37CF">
        <w:rPr>
          <w:rFonts w:eastAsia="標楷體"/>
          <w:bCs/>
          <w:color w:val="000000" w:themeColor="text1"/>
          <w:sz w:val="27"/>
          <w:szCs w:val="27"/>
        </w:rPr>
        <w:t>650</w:t>
      </w:r>
      <w:r w:rsidR="00463966" w:rsidRPr="006E37CF">
        <w:rPr>
          <w:rFonts w:eastAsia="標楷體"/>
          <w:bCs/>
          <w:color w:val="000000" w:themeColor="text1"/>
          <w:sz w:val="27"/>
          <w:szCs w:val="27"/>
        </w:rPr>
        <w:t>萬為原則。</w:t>
      </w:r>
    </w:p>
    <w:p w:rsidR="008C3C20" w:rsidRPr="006E37CF" w:rsidRDefault="007A540D" w:rsidP="004D0BF1">
      <w:pPr>
        <w:tabs>
          <w:tab w:val="num" w:pos="1200"/>
        </w:tabs>
        <w:snapToGrid w:val="0"/>
        <w:spacing w:afterLines="30"/>
        <w:ind w:leftChars="150" w:left="938" w:hangingChars="214" w:hanging="578"/>
        <w:jc w:val="both"/>
        <w:rPr>
          <w:rFonts w:eastAsia="標楷體"/>
          <w:bCs/>
          <w:color w:val="000000" w:themeColor="text1"/>
          <w:sz w:val="27"/>
          <w:szCs w:val="27"/>
        </w:rPr>
      </w:pPr>
      <w:r w:rsidRPr="006E37CF">
        <w:rPr>
          <w:rFonts w:eastAsia="標楷體"/>
          <w:bCs/>
          <w:color w:val="000000" w:themeColor="text1"/>
          <w:sz w:val="27"/>
          <w:szCs w:val="27"/>
        </w:rPr>
        <w:t>(</w:t>
      </w:r>
      <w:r w:rsidRPr="006E37CF">
        <w:rPr>
          <w:rFonts w:eastAsia="標楷體"/>
          <w:bCs/>
          <w:color w:val="000000" w:themeColor="text1"/>
          <w:sz w:val="27"/>
          <w:szCs w:val="27"/>
        </w:rPr>
        <w:t>二</w:t>
      </w:r>
      <w:r w:rsidRPr="006E37CF">
        <w:rPr>
          <w:rFonts w:eastAsia="標楷體"/>
          <w:bCs/>
          <w:color w:val="000000" w:themeColor="text1"/>
          <w:sz w:val="27"/>
          <w:szCs w:val="27"/>
        </w:rPr>
        <w:t xml:space="preserve">) </w:t>
      </w:r>
      <w:r w:rsidR="00FD00BB" w:rsidRPr="006E37CF">
        <w:rPr>
          <w:rFonts w:eastAsia="標楷體"/>
          <w:bCs/>
          <w:color w:val="000000" w:themeColor="text1"/>
          <w:sz w:val="27"/>
          <w:szCs w:val="27"/>
        </w:rPr>
        <w:t>各項經費項目，應依</w:t>
      </w:r>
      <w:r w:rsidR="00D414D3" w:rsidRPr="006E37CF">
        <w:rPr>
          <w:rFonts w:eastAsia="標楷體"/>
          <w:bCs/>
          <w:color w:val="000000" w:themeColor="text1"/>
          <w:sz w:val="27"/>
          <w:szCs w:val="27"/>
        </w:rPr>
        <w:t>「教育</w:t>
      </w:r>
      <w:r w:rsidR="00FD00BB" w:rsidRPr="006E37CF">
        <w:rPr>
          <w:rFonts w:eastAsia="標楷體"/>
          <w:bCs/>
          <w:color w:val="000000" w:themeColor="text1"/>
          <w:sz w:val="27"/>
          <w:szCs w:val="27"/>
        </w:rPr>
        <w:t>部補助及委辦經費</w:t>
      </w:r>
      <w:proofErr w:type="gramStart"/>
      <w:r w:rsidR="00FD00BB" w:rsidRPr="006E37CF">
        <w:rPr>
          <w:rFonts w:eastAsia="標楷體"/>
          <w:bCs/>
          <w:color w:val="000000" w:themeColor="text1"/>
          <w:sz w:val="27"/>
          <w:szCs w:val="27"/>
        </w:rPr>
        <w:t>核撥結報</w:t>
      </w:r>
      <w:proofErr w:type="gramEnd"/>
      <w:r w:rsidR="00FD00BB" w:rsidRPr="006E37CF">
        <w:rPr>
          <w:rFonts w:eastAsia="標楷體"/>
          <w:bCs/>
          <w:color w:val="000000" w:themeColor="text1"/>
          <w:sz w:val="27"/>
          <w:szCs w:val="27"/>
        </w:rPr>
        <w:t>作業要點</w:t>
      </w:r>
      <w:r w:rsidR="00D414D3" w:rsidRPr="006E37CF">
        <w:rPr>
          <w:rFonts w:eastAsia="標楷體"/>
          <w:bCs/>
          <w:color w:val="000000" w:themeColor="text1"/>
          <w:sz w:val="27"/>
          <w:szCs w:val="27"/>
        </w:rPr>
        <w:t>」及「教育部及所屬機關學校辦理各類會議講習訓練與研討（習）會相關管理措施及改進方案」</w:t>
      </w:r>
      <w:r w:rsidR="00FD00BB" w:rsidRPr="006E37CF">
        <w:rPr>
          <w:rFonts w:eastAsia="標楷體"/>
          <w:bCs/>
          <w:color w:val="000000" w:themeColor="text1"/>
          <w:sz w:val="27"/>
          <w:szCs w:val="27"/>
        </w:rPr>
        <w:t>相關規定</w:t>
      </w:r>
      <w:r w:rsidR="006A3E48" w:rsidRPr="006E37CF">
        <w:rPr>
          <w:rFonts w:eastAsia="標楷體"/>
          <w:bCs/>
          <w:color w:val="000000" w:themeColor="text1"/>
          <w:sz w:val="27"/>
          <w:szCs w:val="27"/>
        </w:rPr>
        <w:t>編列支用</w:t>
      </w:r>
      <w:r w:rsidR="00FD00BB" w:rsidRPr="006E37CF">
        <w:rPr>
          <w:rFonts w:eastAsia="標楷體"/>
          <w:bCs/>
          <w:color w:val="000000" w:themeColor="text1"/>
          <w:sz w:val="27"/>
          <w:szCs w:val="27"/>
        </w:rPr>
        <w:t>。</w:t>
      </w:r>
      <w:r w:rsidR="00ED18BC" w:rsidRPr="006E37CF">
        <w:rPr>
          <w:rFonts w:eastAsia="標楷體"/>
          <w:bCs/>
          <w:color w:val="000000" w:themeColor="text1"/>
          <w:sz w:val="27"/>
          <w:szCs w:val="27"/>
        </w:rPr>
        <w:t>已獲其他機關或單位補助之計畫項目，不得重複申請本部補助；同一計畫內容亦不得向本部其他單位申請補助。計畫如經查證重複接受補助者，應繳回該項補助經費。</w:t>
      </w:r>
    </w:p>
    <w:p w:rsidR="00D97B3E" w:rsidRPr="006E37CF" w:rsidRDefault="007A540D" w:rsidP="004D0BF1">
      <w:pPr>
        <w:tabs>
          <w:tab w:val="num" w:pos="1200"/>
        </w:tabs>
        <w:snapToGrid w:val="0"/>
        <w:spacing w:beforeLines="50" w:afterLines="20"/>
        <w:ind w:leftChars="150" w:left="938" w:hangingChars="214" w:hanging="578"/>
        <w:jc w:val="both"/>
        <w:rPr>
          <w:rFonts w:eastAsia="標楷體"/>
          <w:bCs/>
          <w:color w:val="000000" w:themeColor="text1"/>
          <w:sz w:val="27"/>
          <w:szCs w:val="27"/>
        </w:rPr>
      </w:pPr>
      <w:r w:rsidRPr="006E37CF">
        <w:rPr>
          <w:rFonts w:eastAsia="標楷體"/>
          <w:bCs/>
          <w:color w:val="000000" w:themeColor="text1"/>
          <w:sz w:val="27"/>
          <w:szCs w:val="27"/>
        </w:rPr>
        <w:t>(</w:t>
      </w:r>
      <w:r w:rsidR="00FF0210" w:rsidRPr="006E37CF">
        <w:rPr>
          <w:rFonts w:eastAsia="標楷體"/>
          <w:bCs/>
          <w:color w:val="000000" w:themeColor="text1"/>
          <w:sz w:val="27"/>
          <w:szCs w:val="27"/>
        </w:rPr>
        <w:t>三</w:t>
      </w:r>
      <w:r w:rsidRPr="006E37CF">
        <w:rPr>
          <w:rFonts w:eastAsia="標楷體"/>
          <w:bCs/>
          <w:color w:val="000000" w:themeColor="text1"/>
          <w:sz w:val="27"/>
          <w:szCs w:val="27"/>
        </w:rPr>
        <w:t xml:space="preserve">) </w:t>
      </w:r>
      <w:r w:rsidR="00D97B3E" w:rsidRPr="006E37CF">
        <w:rPr>
          <w:rFonts w:eastAsia="標楷體"/>
          <w:bCs/>
          <w:color w:val="000000" w:themeColor="text1"/>
          <w:sz w:val="27"/>
          <w:szCs w:val="27"/>
        </w:rPr>
        <w:t>本部補助相關經費原則如下：</w:t>
      </w:r>
    </w:p>
    <w:p w:rsidR="002F3BB2" w:rsidRPr="006E37CF" w:rsidRDefault="002F3BB2" w:rsidP="004D0BF1">
      <w:pPr>
        <w:numPr>
          <w:ilvl w:val="3"/>
          <w:numId w:val="15"/>
        </w:numPr>
        <w:tabs>
          <w:tab w:val="clear" w:pos="1440"/>
          <w:tab w:val="num" w:pos="1134"/>
        </w:tabs>
        <w:snapToGrid w:val="0"/>
        <w:spacing w:afterLines="20"/>
        <w:ind w:left="1134" w:hanging="283"/>
        <w:rPr>
          <w:rFonts w:eastAsia="標楷體"/>
          <w:sz w:val="27"/>
          <w:szCs w:val="27"/>
        </w:rPr>
      </w:pPr>
      <w:r w:rsidRPr="006E37CF">
        <w:rPr>
          <w:rFonts w:eastAsia="標楷體"/>
          <w:sz w:val="27"/>
          <w:szCs w:val="27"/>
        </w:rPr>
        <w:t>各聯盟計畫經常費由本部全額補助撥付中心學校統籌支用；設備費由本部部分補助，每案自籌設備費比例不得少於設備總經費之</w:t>
      </w:r>
      <w:r w:rsidRPr="006E37CF">
        <w:rPr>
          <w:rFonts w:eastAsia="標楷體"/>
          <w:sz w:val="27"/>
          <w:szCs w:val="27"/>
        </w:rPr>
        <w:t>20%</w:t>
      </w:r>
      <w:r w:rsidRPr="006E37CF">
        <w:rPr>
          <w:rFonts w:eastAsia="標楷體"/>
          <w:sz w:val="27"/>
          <w:szCs w:val="27"/>
        </w:rPr>
        <w:t>，並依</w:t>
      </w:r>
      <w:proofErr w:type="gramStart"/>
      <w:r w:rsidRPr="006E37CF">
        <w:rPr>
          <w:rFonts w:eastAsia="標楷體"/>
          <w:sz w:val="27"/>
          <w:szCs w:val="27"/>
        </w:rPr>
        <w:t>各子項計畫</w:t>
      </w:r>
      <w:proofErr w:type="gramEnd"/>
      <w:r w:rsidRPr="006E37CF">
        <w:rPr>
          <w:rFonts w:eastAsia="標楷體"/>
          <w:sz w:val="27"/>
          <w:szCs w:val="27"/>
        </w:rPr>
        <w:t>之需求，直接撥付相關學校。設備費不得高於計畫總經費</w:t>
      </w:r>
      <w:r w:rsidRPr="006E37CF">
        <w:rPr>
          <w:rFonts w:eastAsia="標楷體"/>
          <w:sz w:val="27"/>
          <w:szCs w:val="27"/>
        </w:rPr>
        <w:t>(</w:t>
      </w:r>
      <w:r w:rsidRPr="006E37CF">
        <w:rPr>
          <w:rFonts w:eastAsia="標楷體"/>
          <w:sz w:val="27"/>
          <w:szCs w:val="27"/>
        </w:rPr>
        <w:t>含自籌款</w:t>
      </w:r>
      <w:r w:rsidRPr="006E37CF">
        <w:rPr>
          <w:rFonts w:eastAsia="標楷體"/>
          <w:sz w:val="27"/>
          <w:szCs w:val="27"/>
        </w:rPr>
        <w:t>)40%</w:t>
      </w:r>
      <w:r w:rsidRPr="006E37CF">
        <w:rPr>
          <w:rFonts w:eastAsia="標楷體"/>
          <w:sz w:val="27"/>
          <w:szCs w:val="27"/>
        </w:rPr>
        <w:t>為原則。</w:t>
      </w:r>
    </w:p>
    <w:p w:rsidR="0026644A" w:rsidRPr="006E37CF" w:rsidRDefault="0026644A" w:rsidP="004D0BF1">
      <w:pPr>
        <w:numPr>
          <w:ilvl w:val="3"/>
          <w:numId w:val="15"/>
        </w:numPr>
        <w:tabs>
          <w:tab w:val="clear" w:pos="1440"/>
          <w:tab w:val="num" w:pos="1080"/>
        </w:tabs>
        <w:snapToGrid w:val="0"/>
        <w:spacing w:afterLines="20"/>
        <w:ind w:left="1191" w:hanging="352"/>
        <w:rPr>
          <w:rFonts w:eastAsia="標楷體"/>
          <w:sz w:val="27"/>
          <w:szCs w:val="27"/>
        </w:rPr>
      </w:pPr>
      <w:r w:rsidRPr="006E37CF">
        <w:rPr>
          <w:rFonts w:eastAsia="標楷體"/>
          <w:bCs/>
          <w:sz w:val="27"/>
          <w:szCs w:val="27"/>
        </w:rPr>
        <w:t>聯盟中心辦公室</w:t>
      </w:r>
      <w:r w:rsidRPr="006E37CF">
        <w:rPr>
          <w:rFonts w:eastAsia="標楷體"/>
          <w:sz w:val="27"/>
          <w:szCs w:val="27"/>
        </w:rPr>
        <w:t>得編列以下經費：</w:t>
      </w:r>
    </w:p>
    <w:p w:rsidR="0026644A" w:rsidRPr="006E37CF" w:rsidRDefault="0026644A" w:rsidP="00F741D3">
      <w:pPr>
        <w:numPr>
          <w:ilvl w:val="4"/>
          <w:numId w:val="15"/>
        </w:numPr>
        <w:tabs>
          <w:tab w:val="num" w:pos="1680"/>
          <w:tab w:val="num" w:pos="2318"/>
        </w:tabs>
        <w:snapToGrid w:val="0"/>
        <w:ind w:left="1680" w:hanging="546"/>
        <w:rPr>
          <w:rFonts w:eastAsia="標楷體"/>
          <w:sz w:val="27"/>
          <w:szCs w:val="27"/>
        </w:rPr>
      </w:pPr>
      <w:r w:rsidRPr="006E37CF">
        <w:rPr>
          <w:rFonts w:eastAsia="標楷體"/>
          <w:sz w:val="27"/>
          <w:szCs w:val="27"/>
        </w:rPr>
        <w:t>人事費，包括計畫主持人費、協同主持人費及專、兼任助理費。</w:t>
      </w:r>
    </w:p>
    <w:p w:rsidR="0026644A" w:rsidRPr="006E37CF" w:rsidRDefault="0026644A" w:rsidP="00F741D3">
      <w:pPr>
        <w:numPr>
          <w:ilvl w:val="4"/>
          <w:numId w:val="15"/>
        </w:numPr>
        <w:tabs>
          <w:tab w:val="num" w:pos="1680"/>
          <w:tab w:val="num" w:pos="2318"/>
        </w:tabs>
        <w:snapToGrid w:val="0"/>
        <w:ind w:left="1680" w:hanging="546"/>
        <w:rPr>
          <w:rFonts w:eastAsia="標楷體"/>
          <w:sz w:val="27"/>
          <w:szCs w:val="27"/>
        </w:rPr>
      </w:pPr>
      <w:r w:rsidRPr="006E37CF">
        <w:rPr>
          <w:rFonts w:eastAsia="標楷體"/>
          <w:sz w:val="27"/>
          <w:szCs w:val="27"/>
        </w:rPr>
        <w:t>相關推動所需之業務費及雜費。</w:t>
      </w:r>
    </w:p>
    <w:p w:rsidR="0026644A" w:rsidRPr="006E37CF" w:rsidRDefault="0026644A" w:rsidP="00F741D3">
      <w:pPr>
        <w:numPr>
          <w:ilvl w:val="4"/>
          <w:numId w:val="15"/>
        </w:numPr>
        <w:tabs>
          <w:tab w:val="num" w:pos="1680"/>
          <w:tab w:val="num" w:pos="2318"/>
        </w:tabs>
        <w:snapToGrid w:val="0"/>
        <w:ind w:left="1680" w:hanging="546"/>
        <w:rPr>
          <w:rFonts w:eastAsia="標楷體"/>
          <w:sz w:val="27"/>
          <w:szCs w:val="27"/>
        </w:rPr>
      </w:pPr>
      <w:r w:rsidRPr="006E37CF">
        <w:rPr>
          <w:rFonts w:eastAsia="標楷體"/>
          <w:sz w:val="27"/>
          <w:szCs w:val="27"/>
        </w:rPr>
        <w:t>為推動聯盟中心相關行政事務</w:t>
      </w:r>
      <w:r w:rsidRPr="006E37CF">
        <w:rPr>
          <w:rFonts w:eastAsia="標楷體"/>
          <w:bCs/>
          <w:sz w:val="27"/>
          <w:szCs w:val="27"/>
        </w:rPr>
        <w:t>所需相關</w:t>
      </w:r>
      <w:r w:rsidRPr="006E37CF">
        <w:rPr>
          <w:rFonts w:eastAsia="標楷體"/>
          <w:sz w:val="27"/>
          <w:szCs w:val="27"/>
        </w:rPr>
        <w:t>設備經費。</w:t>
      </w:r>
    </w:p>
    <w:p w:rsidR="0026644A" w:rsidRPr="006E37CF" w:rsidRDefault="0026644A" w:rsidP="004D0BF1">
      <w:pPr>
        <w:numPr>
          <w:ilvl w:val="3"/>
          <w:numId w:val="15"/>
        </w:numPr>
        <w:tabs>
          <w:tab w:val="clear" w:pos="1440"/>
          <w:tab w:val="num" w:pos="1134"/>
        </w:tabs>
        <w:snapToGrid w:val="0"/>
        <w:spacing w:beforeLines="50" w:afterLines="20"/>
        <w:ind w:left="1134" w:hanging="283"/>
        <w:rPr>
          <w:rFonts w:eastAsia="標楷體"/>
          <w:sz w:val="27"/>
          <w:szCs w:val="27"/>
        </w:rPr>
      </w:pPr>
      <w:r w:rsidRPr="006E37CF">
        <w:rPr>
          <w:rFonts w:eastAsia="標楷體"/>
          <w:sz w:val="27"/>
          <w:szCs w:val="27"/>
        </w:rPr>
        <w:t>每一課程發展分項計畫</w:t>
      </w:r>
      <w:r w:rsidR="00DA44E1" w:rsidRPr="006E37CF">
        <w:rPr>
          <w:rFonts w:eastAsia="標楷體"/>
          <w:sz w:val="27"/>
          <w:szCs w:val="27"/>
        </w:rPr>
        <w:t>本部最高補助額度以</w:t>
      </w:r>
      <w:r w:rsidR="00DA44E1" w:rsidRPr="006E37CF">
        <w:rPr>
          <w:rFonts w:eastAsia="標楷體"/>
          <w:sz w:val="27"/>
          <w:szCs w:val="27"/>
        </w:rPr>
        <w:t>150</w:t>
      </w:r>
      <w:r w:rsidR="00DA44E1" w:rsidRPr="006E37CF">
        <w:rPr>
          <w:rFonts w:eastAsia="標楷體"/>
          <w:sz w:val="27"/>
          <w:szCs w:val="27"/>
        </w:rPr>
        <w:t>萬元為原則，</w:t>
      </w:r>
      <w:r w:rsidRPr="006E37CF">
        <w:rPr>
          <w:rFonts w:eastAsia="標楷體"/>
          <w:sz w:val="27"/>
          <w:szCs w:val="27"/>
        </w:rPr>
        <w:t>得編列下列經費：</w:t>
      </w:r>
    </w:p>
    <w:p w:rsidR="0026644A" w:rsidRPr="006E37CF" w:rsidRDefault="0026644A" w:rsidP="00F741D3">
      <w:pPr>
        <w:numPr>
          <w:ilvl w:val="0"/>
          <w:numId w:val="16"/>
        </w:numPr>
        <w:tabs>
          <w:tab w:val="clear" w:pos="1671"/>
          <w:tab w:val="num" w:pos="2400"/>
        </w:tabs>
        <w:snapToGrid w:val="0"/>
        <w:rPr>
          <w:rFonts w:eastAsia="標楷體"/>
          <w:sz w:val="27"/>
          <w:szCs w:val="27"/>
        </w:rPr>
      </w:pPr>
      <w:r w:rsidRPr="006E37CF">
        <w:rPr>
          <w:rFonts w:eastAsia="標楷體"/>
          <w:sz w:val="27"/>
          <w:szCs w:val="27"/>
        </w:rPr>
        <w:t>人事費，包括主持人費及兼任助理費。每一課程以</w:t>
      </w:r>
      <w:r w:rsidRPr="006E37CF">
        <w:rPr>
          <w:rFonts w:eastAsia="標楷體"/>
          <w:sz w:val="27"/>
          <w:szCs w:val="27"/>
        </w:rPr>
        <w:t>3</w:t>
      </w:r>
      <w:r w:rsidRPr="006E37CF">
        <w:rPr>
          <w:rFonts w:eastAsia="標楷體"/>
          <w:sz w:val="27"/>
          <w:szCs w:val="27"/>
        </w:rPr>
        <w:t>名兼任助理為限，月支津貼最高為每人每月</w:t>
      </w:r>
      <w:r w:rsidRPr="006E37CF">
        <w:rPr>
          <w:rFonts w:eastAsia="標楷體"/>
          <w:sz w:val="27"/>
          <w:szCs w:val="27"/>
        </w:rPr>
        <w:t>5,000</w:t>
      </w:r>
      <w:r w:rsidRPr="006E37CF">
        <w:rPr>
          <w:rFonts w:eastAsia="標楷體"/>
          <w:sz w:val="27"/>
          <w:szCs w:val="27"/>
        </w:rPr>
        <w:t>元。</w:t>
      </w:r>
    </w:p>
    <w:p w:rsidR="0026644A" w:rsidRPr="006E37CF" w:rsidRDefault="0026644A" w:rsidP="00F741D3">
      <w:pPr>
        <w:numPr>
          <w:ilvl w:val="0"/>
          <w:numId w:val="16"/>
        </w:numPr>
        <w:tabs>
          <w:tab w:val="num" w:pos="2318"/>
          <w:tab w:val="num" w:pos="2396"/>
        </w:tabs>
        <w:snapToGrid w:val="0"/>
        <w:rPr>
          <w:rFonts w:eastAsia="標楷體"/>
          <w:sz w:val="27"/>
          <w:szCs w:val="27"/>
        </w:rPr>
      </w:pPr>
      <w:r w:rsidRPr="006E37CF">
        <w:rPr>
          <w:rFonts w:eastAsia="標楷體"/>
          <w:sz w:val="27"/>
          <w:szCs w:val="27"/>
        </w:rPr>
        <w:t>相關推動所需之業務費及雜費。</w:t>
      </w:r>
    </w:p>
    <w:p w:rsidR="00A75851" w:rsidRPr="006E37CF" w:rsidRDefault="0026644A" w:rsidP="004D0BF1">
      <w:pPr>
        <w:numPr>
          <w:ilvl w:val="0"/>
          <w:numId w:val="16"/>
        </w:numPr>
        <w:tabs>
          <w:tab w:val="num" w:pos="2318"/>
          <w:tab w:val="num" w:pos="2396"/>
        </w:tabs>
        <w:snapToGrid w:val="0"/>
        <w:spacing w:afterLines="20"/>
        <w:ind w:left="1673" w:hanging="482"/>
        <w:rPr>
          <w:rFonts w:eastAsia="標楷體"/>
          <w:sz w:val="27"/>
          <w:szCs w:val="27"/>
        </w:rPr>
      </w:pPr>
      <w:r w:rsidRPr="006E37CF">
        <w:rPr>
          <w:rFonts w:eastAsia="標楷體"/>
          <w:sz w:val="27"/>
          <w:szCs w:val="27"/>
        </w:rPr>
        <w:t>為開</w:t>
      </w:r>
      <w:proofErr w:type="gramStart"/>
      <w:r w:rsidRPr="006E37CF">
        <w:rPr>
          <w:rFonts w:eastAsia="標楷體"/>
          <w:sz w:val="27"/>
          <w:szCs w:val="27"/>
        </w:rPr>
        <w:t>授課程試教</w:t>
      </w:r>
      <w:proofErr w:type="gramEnd"/>
      <w:r w:rsidRPr="006E37CF">
        <w:rPr>
          <w:rFonts w:eastAsia="標楷體"/>
          <w:bCs/>
          <w:sz w:val="27"/>
          <w:szCs w:val="27"/>
        </w:rPr>
        <w:t>所需相關</w:t>
      </w:r>
      <w:r w:rsidRPr="006E37CF">
        <w:rPr>
          <w:rFonts w:eastAsia="標楷體"/>
          <w:sz w:val="27"/>
          <w:szCs w:val="27"/>
        </w:rPr>
        <w:t>設備經費。</w:t>
      </w:r>
      <w:r w:rsidR="00A75851" w:rsidRPr="006E37CF">
        <w:rPr>
          <w:rFonts w:eastAsia="標楷體"/>
          <w:sz w:val="27"/>
          <w:szCs w:val="27"/>
        </w:rPr>
        <w:t>以採購本專案</w:t>
      </w:r>
      <w:r w:rsidR="00A75851" w:rsidRPr="006E37CF">
        <w:rPr>
          <w:rFonts w:eastAsia="標楷體"/>
          <w:b/>
          <w:bCs/>
          <w:sz w:val="27"/>
          <w:szCs w:val="27"/>
        </w:rPr>
        <w:t>相關</w:t>
      </w:r>
      <w:r w:rsidR="00A75851" w:rsidRPr="006E37CF">
        <w:rPr>
          <w:rFonts w:eastAsia="標楷體"/>
          <w:sz w:val="27"/>
          <w:szCs w:val="27"/>
        </w:rPr>
        <w:t>教學設備為主，</w:t>
      </w:r>
      <w:r w:rsidR="00A75851" w:rsidRPr="006E37CF">
        <w:rPr>
          <w:rFonts w:eastAsia="標楷體"/>
          <w:b/>
          <w:bCs/>
          <w:sz w:val="27"/>
          <w:szCs w:val="27"/>
        </w:rPr>
        <w:t>不得使用</w:t>
      </w:r>
      <w:r w:rsidR="00036069" w:rsidRPr="006E37CF">
        <w:rPr>
          <w:rFonts w:eastAsia="標楷體"/>
          <w:b/>
          <w:bCs/>
          <w:sz w:val="27"/>
          <w:szCs w:val="27"/>
        </w:rPr>
        <w:t>本</w:t>
      </w:r>
      <w:r w:rsidR="00A75851" w:rsidRPr="006E37CF">
        <w:rPr>
          <w:rFonts w:eastAsia="標楷體"/>
          <w:b/>
          <w:bCs/>
          <w:sz w:val="27"/>
          <w:szCs w:val="27"/>
        </w:rPr>
        <w:t>部設備補助款採</w:t>
      </w:r>
      <w:r w:rsidR="00093B0A" w:rsidRPr="006E37CF">
        <w:rPr>
          <w:rFonts w:eastAsia="標楷體"/>
          <w:b/>
          <w:bCs/>
          <w:sz w:val="27"/>
          <w:szCs w:val="27"/>
        </w:rPr>
        <w:t>購</w:t>
      </w:r>
      <w:r w:rsidR="00A75851" w:rsidRPr="006E37CF">
        <w:rPr>
          <w:rFonts w:eastAsia="標楷體"/>
          <w:b/>
          <w:bCs/>
          <w:sz w:val="27"/>
          <w:szCs w:val="27"/>
        </w:rPr>
        <w:t>一般</w:t>
      </w:r>
      <w:r w:rsidR="00A75851" w:rsidRPr="006E37CF">
        <w:rPr>
          <w:rFonts w:eastAsia="標楷體"/>
          <w:b/>
          <w:bCs/>
          <w:sz w:val="27"/>
          <w:szCs w:val="27"/>
        </w:rPr>
        <w:t>/</w:t>
      </w:r>
      <w:r w:rsidR="00A75851" w:rsidRPr="006E37CF">
        <w:rPr>
          <w:rFonts w:eastAsia="標楷體"/>
          <w:b/>
          <w:bCs/>
          <w:sz w:val="27"/>
          <w:szCs w:val="27"/>
        </w:rPr>
        <w:t>事務性</w:t>
      </w:r>
      <w:r w:rsidR="00A75851" w:rsidRPr="006E37CF">
        <w:rPr>
          <w:rFonts w:eastAsia="標楷體"/>
          <w:b/>
          <w:bCs/>
          <w:sz w:val="27"/>
          <w:szCs w:val="27"/>
        </w:rPr>
        <w:t>/</w:t>
      </w:r>
      <w:r w:rsidR="00A75851" w:rsidRPr="006E37CF">
        <w:rPr>
          <w:rFonts w:eastAsia="標楷體"/>
          <w:b/>
          <w:bCs/>
          <w:sz w:val="27"/>
          <w:szCs w:val="27"/>
        </w:rPr>
        <w:t>個人教學設備</w:t>
      </w:r>
      <w:r w:rsidR="00A75851" w:rsidRPr="006E37CF">
        <w:rPr>
          <w:rFonts w:eastAsia="標楷體"/>
          <w:sz w:val="27"/>
          <w:szCs w:val="27"/>
        </w:rPr>
        <w:t>(</w:t>
      </w:r>
      <w:r w:rsidR="00A75851" w:rsidRPr="006E37CF">
        <w:rPr>
          <w:rFonts w:eastAsia="標楷體"/>
          <w:sz w:val="27"/>
          <w:szCs w:val="27"/>
        </w:rPr>
        <w:t>如投影機、單槍投影機、實驗桌椅</w:t>
      </w:r>
      <w:r w:rsidR="00A75851" w:rsidRPr="006E37CF">
        <w:rPr>
          <w:rFonts w:eastAsia="標楷體"/>
          <w:sz w:val="27"/>
          <w:szCs w:val="27"/>
        </w:rPr>
        <w:t>..</w:t>
      </w:r>
      <w:r w:rsidR="00A75851" w:rsidRPr="006E37CF">
        <w:rPr>
          <w:rFonts w:eastAsia="標楷體"/>
          <w:sz w:val="27"/>
          <w:szCs w:val="27"/>
        </w:rPr>
        <w:t>等一般教學設備</w:t>
      </w:r>
      <w:r w:rsidR="00A75851" w:rsidRPr="006E37CF">
        <w:rPr>
          <w:rFonts w:eastAsia="標楷體"/>
          <w:sz w:val="27"/>
          <w:szCs w:val="27"/>
        </w:rPr>
        <w:t>)</w:t>
      </w:r>
      <w:r w:rsidR="00A75851" w:rsidRPr="006E37CF">
        <w:rPr>
          <w:rFonts w:eastAsia="標楷體"/>
          <w:sz w:val="27"/>
          <w:szCs w:val="27"/>
        </w:rPr>
        <w:t>。</w:t>
      </w:r>
    </w:p>
    <w:p w:rsidR="00E4507E" w:rsidRPr="006E37CF" w:rsidRDefault="00E4507E" w:rsidP="004D0BF1">
      <w:pPr>
        <w:numPr>
          <w:ilvl w:val="3"/>
          <w:numId w:val="15"/>
        </w:numPr>
        <w:tabs>
          <w:tab w:val="clear" w:pos="1440"/>
          <w:tab w:val="num" w:pos="1134"/>
          <w:tab w:val="num" w:pos="1260"/>
        </w:tabs>
        <w:snapToGrid w:val="0"/>
        <w:spacing w:afterLines="30"/>
        <w:ind w:left="1135" w:hanging="284"/>
        <w:rPr>
          <w:rFonts w:eastAsia="標楷體"/>
          <w:sz w:val="27"/>
          <w:szCs w:val="27"/>
        </w:rPr>
      </w:pPr>
      <w:r w:rsidRPr="006E37CF">
        <w:rPr>
          <w:rFonts w:eastAsia="標楷體"/>
          <w:sz w:val="27"/>
          <w:szCs w:val="27"/>
        </w:rPr>
        <w:t>各類活動及配套計畫得編列推動所需之業務費及雜費，至人事費及設備除因特殊需要，並經本部同意者外，以</w:t>
      </w:r>
      <w:r w:rsidRPr="006E37CF">
        <w:rPr>
          <w:rFonts w:eastAsia="標楷體"/>
          <w:b/>
          <w:bCs/>
          <w:sz w:val="27"/>
          <w:szCs w:val="27"/>
        </w:rPr>
        <w:t>不補助</w:t>
      </w:r>
      <w:r w:rsidRPr="006E37CF">
        <w:rPr>
          <w:rFonts w:eastAsia="標楷體"/>
          <w:sz w:val="27"/>
          <w:szCs w:val="27"/>
        </w:rPr>
        <w:t>為原則。</w:t>
      </w:r>
    </w:p>
    <w:p w:rsidR="00E4507E" w:rsidRPr="006E37CF" w:rsidRDefault="00E4507E" w:rsidP="004D0BF1">
      <w:pPr>
        <w:numPr>
          <w:ilvl w:val="3"/>
          <w:numId w:val="15"/>
        </w:numPr>
        <w:tabs>
          <w:tab w:val="clear" w:pos="1440"/>
          <w:tab w:val="num" w:pos="1134"/>
        </w:tabs>
        <w:snapToGrid w:val="0"/>
        <w:spacing w:afterLines="30"/>
        <w:ind w:left="1135" w:hanging="284"/>
        <w:rPr>
          <w:rFonts w:eastAsia="標楷體"/>
          <w:sz w:val="27"/>
          <w:szCs w:val="27"/>
        </w:rPr>
      </w:pPr>
      <w:r w:rsidRPr="006E37CF">
        <w:rPr>
          <w:rFonts w:eastAsia="標楷體"/>
          <w:sz w:val="27"/>
          <w:szCs w:val="27"/>
        </w:rPr>
        <w:t>各項經費項目，應依本部補助及委辦經費</w:t>
      </w:r>
      <w:proofErr w:type="gramStart"/>
      <w:r w:rsidRPr="006E37CF">
        <w:rPr>
          <w:rFonts w:eastAsia="標楷體"/>
          <w:sz w:val="27"/>
          <w:szCs w:val="27"/>
        </w:rPr>
        <w:t>核撥結報</w:t>
      </w:r>
      <w:proofErr w:type="gramEnd"/>
      <w:r w:rsidRPr="006E37CF">
        <w:rPr>
          <w:rFonts w:eastAsia="標楷體"/>
          <w:sz w:val="27"/>
          <w:szCs w:val="27"/>
        </w:rPr>
        <w:t>作業要點、中央政府各機關執行單位預算有關用途別科目應行注意事項及相關規定辦理。</w:t>
      </w:r>
    </w:p>
    <w:p w:rsidR="002F3BB2" w:rsidRPr="006E37CF" w:rsidRDefault="00A75851" w:rsidP="004D0BF1">
      <w:pPr>
        <w:pStyle w:val="af3"/>
        <w:numPr>
          <w:ilvl w:val="2"/>
          <w:numId w:val="15"/>
        </w:numPr>
        <w:snapToGrid w:val="0"/>
        <w:spacing w:beforeLines="50" w:afterLines="20"/>
        <w:ind w:leftChars="150" w:left="938" w:hangingChars="214" w:hanging="578"/>
        <w:jc w:val="both"/>
        <w:rPr>
          <w:rFonts w:ascii="Times New Roman" w:eastAsia="標楷體" w:hAnsi="Times New Roman"/>
          <w:color w:val="000000" w:themeColor="text1"/>
          <w:sz w:val="27"/>
          <w:szCs w:val="27"/>
        </w:rPr>
      </w:pPr>
      <w:r w:rsidRPr="006E37CF">
        <w:rPr>
          <w:rFonts w:ascii="Times New Roman" w:eastAsia="標楷體" w:hAnsi="Times New Roman"/>
          <w:color w:val="000000" w:themeColor="text1"/>
          <w:sz w:val="27"/>
          <w:szCs w:val="27"/>
        </w:rPr>
        <w:t>經費撥付：</w:t>
      </w:r>
    </w:p>
    <w:p w:rsidR="00463966" w:rsidRPr="006E37CF" w:rsidRDefault="00803736" w:rsidP="004D0BF1">
      <w:pPr>
        <w:numPr>
          <w:ilvl w:val="0"/>
          <w:numId w:val="9"/>
        </w:numPr>
        <w:snapToGrid w:val="0"/>
        <w:spacing w:afterLines="20"/>
        <w:ind w:left="1196" w:hanging="357"/>
        <w:jc w:val="both"/>
        <w:rPr>
          <w:rFonts w:eastAsia="標楷體"/>
          <w:color w:val="000000" w:themeColor="text1"/>
          <w:sz w:val="27"/>
          <w:szCs w:val="27"/>
        </w:rPr>
      </w:pPr>
      <w:r w:rsidRPr="006E37CF">
        <w:rPr>
          <w:rFonts w:eastAsia="標楷體"/>
          <w:color w:val="000000" w:themeColor="text1"/>
          <w:sz w:val="27"/>
          <w:szCs w:val="27"/>
        </w:rPr>
        <w:t>本計畫補助經費</w:t>
      </w:r>
      <w:r w:rsidR="00463966" w:rsidRPr="006E37CF">
        <w:rPr>
          <w:rFonts w:eastAsia="標楷體"/>
          <w:color w:val="000000" w:themeColor="text1"/>
          <w:sz w:val="27"/>
          <w:szCs w:val="27"/>
        </w:rPr>
        <w:t>撥付如下</w:t>
      </w:r>
      <w:r w:rsidR="00463966" w:rsidRPr="006E37CF">
        <w:rPr>
          <w:rFonts w:eastAsia="標楷體"/>
          <w:color w:val="000000" w:themeColor="text1"/>
          <w:sz w:val="27"/>
          <w:szCs w:val="27"/>
        </w:rPr>
        <w:t>:</w:t>
      </w:r>
    </w:p>
    <w:p w:rsidR="00463966" w:rsidRPr="006E37CF" w:rsidRDefault="00803736" w:rsidP="004D0BF1">
      <w:pPr>
        <w:pStyle w:val="af3"/>
        <w:numPr>
          <w:ilvl w:val="0"/>
          <w:numId w:val="17"/>
        </w:numPr>
        <w:snapToGrid w:val="0"/>
        <w:spacing w:afterLines="30"/>
        <w:ind w:leftChars="0" w:left="1520" w:hanging="482"/>
        <w:jc w:val="both"/>
        <w:rPr>
          <w:rFonts w:ascii="Times New Roman" w:eastAsia="標楷體" w:hAnsi="Times New Roman"/>
          <w:color w:val="000000" w:themeColor="text1"/>
          <w:sz w:val="27"/>
          <w:szCs w:val="27"/>
        </w:rPr>
      </w:pPr>
      <w:r w:rsidRPr="006E37CF">
        <w:rPr>
          <w:rFonts w:ascii="Times New Roman" w:eastAsia="標楷體" w:hAnsi="Times New Roman"/>
          <w:color w:val="000000" w:themeColor="text1"/>
          <w:sz w:val="27"/>
          <w:szCs w:val="27"/>
        </w:rPr>
        <w:t>第</w:t>
      </w:r>
      <w:r w:rsidRPr="006E37CF">
        <w:rPr>
          <w:rFonts w:ascii="Times New Roman" w:eastAsia="標楷體" w:hAnsi="Times New Roman"/>
          <w:color w:val="000000" w:themeColor="text1"/>
          <w:sz w:val="27"/>
          <w:szCs w:val="27"/>
        </w:rPr>
        <w:t>1</w:t>
      </w:r>
      <w:r w:rsidR="00463966" w:rsidRPr="006E37CF">
        <w:rPr>
          <w:rFonts w:ascii="Times New Roman" w:eastAsia="標楷體" w:hAnsi="Times New Roman"/>
          <w:color w:val="000000" w:themeColor="text1"/>
          <w:sz w:val="27"/>
          <w:szCs w:val="27"/>
        </w:rPr>
        <w:t>階段</w:t>
      </w:r>
      <w:r w:rsidR="00923AF0" w:rsidRPr="006E37CF">
        <w:rPr>
          <w:rFonts w:ascii="Times New Roman" w:eastAsia="標楷體" w:hAnsi="Times New Roman"/>
          <w:color w:val="000000" w:themeColor="text1"/>
          <w:sz w:val="27"/>
          <w:szCs w:val="27"/>
        </w:rPr>
        <w:t>計畫</w:t>
      </w:r>
      <w:r w:rsidR="00463966" w:rsidRPr="006E37CF">
        <w:rPr>
          <w:rFonts w:ascii="Times New Roman" w:eastAsia="標楷體" w:hAnsi="Times New Roman"/>
          <w:color w:val="000000" w:themeColor="text1"/>
          <w:sz w:val="27"/>
          <w:szCs w:val="27"/>
        </w:rPr>
        <w:t>經費</w:t>
      </w:r>
      <w:r w:rsidR="0039406E" w:rsidRPr="006E37CF">
        <w:rPr>
          <w:rFonts w:ascii="Times New Roman" w:eastAsia="標楷體" w:hAnsi="Times New Roman"/>
          <w:color w:val="000000" w:themeColor="text1"/>
          <w:sz w:val="27"/>
          <w:szCs w:val="27"/>
        </w:rPr>
        <w:t>於</w:t>
      </w:r>
      <w:r w:rsidR="00A75851" w:rsidRPr="006E37CF">
        <w:rPr>
          <w:rFonts w:ascii="Times New Roman" w:eastAsia="標楷體" w:hAnsi="Times New Roman"/>
          <w:color w:val="000000" w:themeColor="text1"/>
          <w:sz w:val="27"/>
          <w:szCs w:val="27"/>
        </w:rPr>
        <w:t>核定日起</w:t>
      </w:r>
      <w:r w:rsidR="008C3C20" w:rsidRPr="006E37CF">
        <w:rPr>
          <w:rFonts w:ascii="Times New Roman" w:eastAsia="標楷體" w:hAnsi="Times New Roman"/>
          <w:color w:val="000000" w:themeColor="text1"/>
          <w:sz w:val="27"/>
          <w:szCs w:val="27"/>
        </w:rPr>
        <w:t>4</w:t>
      </w:r>
      <w:r w:rsidR="0039406E" w:rsidRPr="006E37CF">
        <w:rPr>
          <w:rFonts w:ascii="Times New Roman" w:eastAsia="標楷體" w:hAnsi="Times New Roman"/>
          <w:color w:val="000000" w:themeColor="text1"/>
          <w:sz w:val="27"/>
          <w:szCs w:val="27"/>
        </w:rPr>
        <w:t>0</w:t>
      </w:r>
      <w:r w:rsidR="00A75851" w:rsidRPr="006E37CF">
        <w:rPr>
          <w:rFonts w:ascii="Times New Roman" w:eastAsia="標楷體" w:hAnsi="Times New Roman"/>
          <w:color w:val="000000" w:themeColor="text1"/>
          <w:sz w:val="27"/>
          <w:szCs w:val="27"/>
        </w:rPr>
        <w:t>日內檢具經費領據辦理</w:t>
      </w:r>
      <w:r w:rsidR="0039406E" w:rsidRPr="006E37CF">
        <w:rPr>
          <w:rFonts w:ascii="Times New Roman" w:eastAsia="標楷體" w:hAnsi="Times New Roman"/>
          <w:color w:val="000000" w:themeColor="text1"/>
          <w:sz w:val="27"/>
          <w:szCs w:val="27"/>
        </w:rPr>
        <w:t>請領</w:t>
      </w:r>
      <w:r w:rsidR="00B54252" w:rsidRPr="006E37CF">
        <w:rPr>
          <w:rFonts w:ascii="Times New Roman" w:eastAsia="標楷體" w:hAnsi="Times New Roman"/>
          <w:color w:val="000000" w:themeColor="text1"/>
          <w:sz w:val="27"/>
          <w:szCs w:val="27"/>
        </w:rPr>
        <w:t>。</w:t>
      </w:r>
    </w:p>
    <w:p w:rsidR="008C3C20" w:rsidRPr="006E37CF" w:rsidRDefault="0039406E" w:rsidP="004D0BF1">
      <w:pPr>
        <w:pStyle w:val="af3"/>
        <w:numPr>
          <w:ilvl w:val="0"/>
          <w:numId w:val="17"/>
        </w:numPr>
        <w:snapToGrid w:val="0"/>
        <w:spacing w:afterLines="30"/>
        <w:ind w:leftChars="0"/>
        <w:jc w:val="both"/>
        <w:rPr>
          <w:rFonts w:ascii="Times New Roman" w:eastAsia="標楷體" w:hAnsi="Times New Roman"/>
          <w:color w:val="000000" w:themeColor="text1"/>
          <w:sz w:val="27"/>
          <w:szCs w:val="27"/>
        </w:rPr>
      </w:pPr>
      <w:r w:rsidRPr="006E37CF">
        <w:rPr>
          <w:rFonts w:ascii="Times New Roman" w:eastAsia="標楷體" w:hAnsi="Times New Roman"/>
          <w:color w:val="000000" w:themeColor="text1"/>
          <w:sz w:val="27"/>
          <w:szCs w:val="27"/>
        </w:rPr>
        <w:t>第</w:t>
      </w:r>
      <w:r w:rsidRPr="006E37CF">
        <w:rPr>
          <w:rFonts w:ascii="Times New Roman" w:eastAsia="標楷體" w:hAnsi="Times New Roman"/>
          <w:color w:val="000000" w:themeColor="text1"/>
          <w:sz w:val="27"/>
          <w:szCs w:val="27"/>
        </w:rPr>
        <w:t>2</w:t>
      </w:r>
      <w:r w:rsidR="00463966" w:rsidRPr="006E37CF">
        <w:rPr>
          <w:rFonts w:ascii="Times New Roman" w:eastAsia="標楷體" w:hAnsi="Times New Roman"/>
          <w:color w:val="000000" w:themeColor="text1"/>
          <w:sz w:val="27"/>
          <w:szCs w:val="27"/>
        </w:rPr>
        <w:t>階段</w:t>
      </w:r>
      <w:r w:rsidR="00923AF0" w:rsidRPr="006E37CF">
        <w:rPr>
          <w:rFonts w:ascii="Times New Roman" w:eastAsia="標楷體" w:hAnsi="Times New Roman"/>
          <w:color w:val="000000" w:themeColor="text1"/>
          <w:sz w:val="27"/>
          <w:szCs w:val="27"/>
        </w:rPr>
        <w:t>計畫</w:t>
      </w:r>
      <w:r w:rsidR="00463966" w:rsidRPr="006E37CF">
        <w:rPr>
          <w:rFonts w:ascii="Times New Roman" w:eastAsia="標楷體" w:hAnsi="Times New Roman"/>
          <w:color w:val="000000" w:themeColor="text1"/>
          <w:sz w:val="27"/>
          <w:szCs w:val="27"/>
        </w:rPr>
        <w:t>經費分</w:t>
      </w:r>
      <w:r w:rsidR="00463966" w:rsidRPr="006E37CF">
        <w:rPr>
          <w:rFonts w:ascii="Times New Roman" w:eastAsia="標楷體" w:hAnsi="Times New Roman"/>
          <w:color w:val="000000" w:themeColor="text1"/>
          <w:sz w:val="27"/>
          <w:szCs w:val="27"/>
        </w:rPr>
        <w:t>2</w:t>
      </w:r>
      <w:r w:rsidR="00463966" w:rsidRPr="006E37CF">
        <w:rPr>
          <w:rFonts w:ascii="Times New Roman" w:eastAsia="標楷體" w:hAnsi="Times New Roman"/>
          <w:color w:val="000000" w:themeColor="text1"/>
          <w:sz w:val="27"/>
          <w:szCs w:val="27"/>
        </w:rPr>
        <w:t>期撥付，第</w:t>
      </w:r>
      <w:r w:rsidR="00463966" w:rsidRPr="006E37CF">
        <w:rPr>
          <w:rFonts w:ascii="Times New Roman" w:eastAsia="標楷體" w:hAnsi="Times New Roman"/>
          <w:color w:val="000000" w:themeColor="text1"/>
          <w:sz w:val="27"/>
          <w:szCs w:val="27"/>
        </w:rPr>
        <w:t>1</w:t>
      </w:r>
      <w:r w:rsidR="00072B82" w:rsidRPr="00072B82">
        <w:rPr>
          <w:rFonts w:ascii="Times New Roman" w:eastAsia="標楷體" w:hAnsi="Times New Roman" w:hint="eastAsia"/>
          <w:color w:val="000000" w:themeColor="text1"/>
          <w:sz w:val="27"/>
          <w:szCs w:val="27"/>
        </w:rPr>
        <w:t>期</w:t>
      </w:r>
      <w:r w:rsidR="00463966" w:rsidRPr="006E37CF">
        <w:rPr>
          <w:rFonts w:ascii="Times New Roman" w:eastAsia="標楷體" w:hAnsi="Times New Roman"/>
          <w:color w:val="000000" w:themeColor="text1"/>
          <w:sz w:val="27"/>
          <w:szCs w:val="27"/>
        </w:rPr>
        <w:t>撥付核定補助額度之</w:t>
      </w:r>
      <w:r w:rsidR="00463966" w:rsidRPr="006E37CF">
        <w:rPr>
          <w:rFonts w:ascii="Times New Roman" w:eastAsia="標楷體" w:hAnsi="Times New Roman"/>
          <w:color w:val="000000" w:themeColor="text1"/>
          <w:sz w:val="27"/>
          <w:szCs w:val="27"/>
        </w:rPr>
        <w:t>50%</w:t>
      </w:r>
      <w:r w:rsidR="00463966" w:rsidRPr="006E37CF">
        <w:rPr>
          <w:rFonts w:ascii="Times New Roman" w:eastAsia="標楷體" w:hAnsi="Times New Roman"/>
          <w:color w:val="000000" w:themeColor="text1"/>
          <w:sz w:val="27"/>
          <w:szCs w:val="27"/>
        </w:rPr>
        <w:t>，</w:t>
      </w:r>
      <w:r w:rsidR="00A73AF0" w:rsidRPr="006E37CF">
        <w:rPr>
          <w:rFonts w:ascii="Times New Roman" w:eastAsia="標楷體" w:hAnsi="Times New Roman"/>
          <w:color w:val="000000" w:themeColor="text1"/>
          <w:sz w:val="27"/>
          <w:szCs w:val="27"/>
        </w:rPr>
        <w:t>於通過本部</w:t>
      </w:r>
      <w:r w:rsidR="00F84530" w:rsidRPr="006E37CF">
        <w:rPr>
          <w:rFonts w:ascii="Times New Roman" w:eastAsia="標楷體" w:hAnsi="Times New Roman"/>
          <w:color w:val="000000" w:themeColor="text1"/>
          <w:sz w:val="27"/>
          <w:szCs w:val="27"/>
        </w:rPr>
        <w:t>第</w:t>
      </w:r>
      <w:r w:rsidR="00F84530" w:rsidRPr="006E37CF">
        <w:rPr>
          <w:rFonts w:ascii="Times New Roman" w:eastAsia="標楷體" w:hAnsi="Times New Roman"/>
          <w:color w:val="000000" w:themeColor="text1"/>
          <w:sz w:val="27"/>
          <w:szCs w:val="27"/>
        </w:rPr>
        <w:t>1</w:t>
      </w:r>
      <w:r w:rsidR="009E75C5" w:rsidRPr="006E37CF">
        <w:rPr>
          <w:rFonts w:ascii="Times New Roman" w:eastAsia="標楷體" w:hAnsi="Times New Roman"/>
          <w:color w:val="000000" w:themeColor="text1"/>
          <w:sz w:val="27"/>
          <w:szCs w:val="27"/>
        </w:rPr>
        <w:t>階段</w:t>
      </w:r>
      <w:r w:rsidR="00072B82">
        <w:rPr>
          <w:rFonts w:ascii="Times New Roman" w:eastAsia="標楷體" w:hAnsi="Times New Roman" w:hint="eastAsia"/>
          <w:color w:val="000000" w:themeColor="text1"/>
          <w:sz w:val="27"/>
          <w:szCs w:val="27"/>
        </w:rPr>
        <w:t>計畫</w:t>
      </w:r>
      <w:r w:rsidRPr="006E37CF">
        <w:rPr>
          <w:rFonts w:ascii="Times New Roman" w:eastAsia="標楷體" w:hAnsi="Times New Roman"/>
          <w:color w:val="000000" w:themeColor="text1"/>
          <w:sz w:val="27"/>
          <w:szCs w:val="27"/>
        </w:rPr>
        <w:t>成果審核後，由本部另</w:t>
      </w:r>
      <w:r w:rsidR="006F4E7F" w:rsidRPr="006E37CF">
        <w:rPr>
          <w:rFonts w:ascii="Times New Roman" w:eastAsia="標楷體" w:hAnsi="Times New Roman"/>
          <w:color w:val="000000" w:themeColor="text1"/>
          <w:sz w:val="27"/>
          <w:szCs w:val="27"/>
        </w:rPr>
        <w:t>行</w:t>
      </w:r>
      <w:r w:rsidRPr="006E37CF">
        <w:rPr>
          <w:rFonts w:ascii="Times New Roman" w:eastAsia="標楷體" w:hAnsi="Times New Roman"/>
          <w:color w:val="000000" w:themeColor="text1"/>
          <w:sz w:val="27"/>
          <w:szCs w:val="27"/>
        </w:rPr>
        <w:t>通知請領</w:t>
      </w:r>
      <w:r w:rsidR="00072B82">
        <w:rPr>
          <w:rFonts w:ascii="Times New Roman" w:eastAsia="標楷體" w:hAnsi="Times New Roman" w:hint="eastAsia"/>
          <w:color w:val="000000" w:themeColor="text1"/>
          <w:sz w:val="27"/>
          <w:szCs w:val="27"/>
        </w:rPr>
        <w:t>;</w:t>
      </w:r>
      <w:r w:rsidR="004B65A8" w:rsidRPr="006E37CF">
        <w:rPr>
          <w:rFonts w:ascii="Times New Roman" w:eastAsia="標楷體" w:hAnsi="Times New Roman"/>
          <w:color w:val="000000" w:themeColor="text1"/>
          <w:sz w:val="27"/>
          <w:szCs w:val="27"/>
        </w:rPr>
        <w:t>第</w:t>
      </w:r>
      <w:r w:rsidR="00463966" w:rsidRPr="006E37CF">
        <w:rPr>
          <w:rFonts w:ascii="Times New Roman" w:eastAsia="標楷體" w:hAnsi="Times New Roman"/>
          <w:color w:val="000000" w:themeColor="text1"/>
          <w:sz w:val="27"/>
          <w:szCs w:val="27"/>
        </w:rPr>
        <w:t>2</w:t>
      </w:r>
      <w:r w:rsidR="004B65A8" w:rsidRPr="006E37CF">
        <w:rPr>
          <w:rFonts w:ascii="Times New Roman" w:eastAsia="標楷體" w:hAnsi="Times New Roman"/>
          <w:color w:val="000000" w:themeColor="text1"/>
          <w:sz w:val="27"/>
          <w:szCs w:val="27"/>
        </w:rPr>
        <w:t>期撥付核定補助額度之</w:t>
      </w:r>
      <w:r w:rsidR="00463966" w:rsidRPr="006E37CF">
        <w:rPr>
          <w:rFonts w:ascii="Times New Roman" w:eastAsia="標楷體" w:hAnsi="Times New Roman"/>
          <w:color w:val="000000" w:themeColor="text1"/>
          <w:sz w:val="27"/>
          <w:szCs w:val="27"/>
        </w:rPr>
        <w:t>50</w:t>
      </w:r>
      <w:r w:rsidR="004B65A8" w:rsidRPr="006E37CF">
        <w:rPr>
          <w:rFonts w:ascii="Times New Roman" w:eastAsia="標楷體" w:hAnsi="Times New Roman"/>
          <w:color w:val="000000" w:themeColor="text1"/>
          <w:sz w:val="27"/>
          <w:szCs w:val="27"/>
        </w:rPr>
        <w:t>%</w:t>
      </w:r>
      <w:r w:rsidR="004B65A8" w:rsidRPr="006E37CF">
        <w:rPr>
          <w:rFonts w:ascii="Times New Roman" w:eastAsia="標楷體" w:hAnsi="Times New Roman"/>
          <w:color w:val="000000" w:themeColor="text1"/>
          <w:sz w:val="27"/>
          <w:szCs w:val="27"/>
        </w:rPr>
        <w:t>，於</w:t>
      </w:r>
      <w:r w:rsidR="001145B0" w:rsidRPr="006E37CF">
        <w:rPr>
          <w:rFonts w:ascii="Times New Roman" w:eastAsia="標楷體" w:hAnsi="Times New Roman"/>
          <w:color w:val="000000" w:themeColor="text1"/>
          <w:sz w:val="27"/>
          <w:szCs w:val="27"/>
        </w:rPr>
        <w:t>第</w:t>
      </w:r>
      <w:r w:rsidR="00463966" w:rsidRPr="006E37CF">
        <w:rPr>
          <w:rFonts w:ascii="Times New Roman" w:eastAsia="標楷體" w:hAnsi="Times New Roman"/>
          <w:color w:val="000000" w:themeColor="text1"/>
          <w:sz w:val="27"/>
          <w:szCs w:val="27"/>
        </w:rPr>
        <w:t>1</w:t>
      </w:r>
      <w:r w:rsidR="001145B0" w:rsidRPr="006E37CF">
        <w:rPr>
          <w:rFonts w:ascii="Times New Roman" w:eastAsia="標楷體" w:hAnsi="Times New Roman"/>
          <w:color w:val="000000" w:themeColor="text1"/>
          <w:sz w:val="27"/>
          <w:szCs w:val="27"/>
        </w:rPr>
        <w:t>期經費</w:t>
      </w:r>
      <w:r w:rsidR="00923AF0" w:rsidRPr="006E37CF">
        <w:rPr>
          <w:rFonts w:ascii="Times New Roman" w:eastAsia="標楷體" w:hAnsi="Times New Roman"/>
          <w:color w:val="000000" w:themeColor="text1"/>
          <w:sz w:val="27"/>
          <w:szCs w:val="27"/>
        </w:rPr>
        <w:t>執行</w:t>
      </w:r>
      <w:r w:rsidR="001145B0" w:rsidRPr="006E37CF">
        <w:rPr>
          <w:rFonts w:ascii="Times New Roman" w:eastAsia="標楷體" w:hAnsi="Times New Roman"/>
          <w:color w:val="000000" w:themeColor="text1"/>
          <w:sz w:val="27"/>
          <w:szCs w:val="27"/>
        </w:rPr>
        <w:t>率</w:t>
      </w:r>
      <w:r w:rsidR="00923AF0" w:rsidRPr="006E37CF">
        <w:rPr>
          <w:rFonts w:ascii="Times New Roman" w:eastAsia="標楷體" w:hAnsi="Times New Roman"/>
          <w:color w:val="000000" w:themeColor="text1"/>
          <w:sz w:val="27"/>
          <w:szCs w:val="27"/>
        </w:rPr>
        <w:t>達</w:t>
      </w:r>
      <w:r w:rsidR="00B5614F" w:rsidRPr="006E37CF">
        <w:rPr>
          <w:rFonts w:ascii="Times New Roman" w:eastAsia="標楷體" w:hAnsi="Times New Roman"/>
          <w:color w:val="000000" w:themeColor="text1"/>
          <w:sz w:val="27"/>
          <w:szCs w:val="27"/>
        </w:rPr>
        <w:t>7</w:t>
      </w:r>
      <w:r w:rsidR="001145B0" w:rsidRPr="006E37CF">
        <w:rPr>
          <w:rFonts w:ascii="Times New Roman" w:eastAsia="標楷體" w:hAnsi="Times New Roman"/>
          <w:color w:val="000000" w:themeColor="text1"/>
          <w:sz w:val="27"/>
          <w:szCs w:val="27"/>
        </w:rPr>
        <w:t>0%</w:t>
      </w:r>
      <w:r w:rsidR="004B65A8" w:rsidRPr="006E37CF">
        <w:rPr>
          <w:rFonts w:ascii="Times New Roman" w:eastAsia="標楷體" w:hAnsi="Times New Roman"/>
          <w:color w:val="000000" w:themeColor="text1"/>
          <w:sz w:val="27"/>
          <w:szCs w:val="27"/>
        </w:rPr>
        <w:t>後，</w:t>
      </w:r>
      <w:r w:rsidR="001145B0" w:rsidRPr="006E37CF">
        <w:rPr>
          <w:rFonts w:ascii="Times New Roman" w:eastAsia="標楷體" w:hAnsi="Times New Roman"/>
          <w:color w:val="000000" w:themeColor="text1"/>
          <w:sz w:val="27"/>
          <w:szCs w:val="27"/>
        </w:rPr>
        <w:t>檢具經費領據辦理請領</w:t>
      </w:r>
      <w:r w:rsidR="004B65A8" w:rsidRPr="006E37CF">
        <w:rPr>
          <w:rFonts w:ascii="Times New Roman" w:eastAsia="標楷體" w:hAnsi="Times New Roman"/>
          <w:color w:val="000000" w:themeColor="text1"/>
          <w:sz w:val="27"/>
          <w:szCs w:val="27"/>
        </w:rPr>
        <w:t>。</w:t>
      </w:r>
    </w:p>
    <w:p w:rsidR="00A75851" w:rsidRPr="006E37CF" w:rsidRDefault="00A73AF0" w:rsidP="004D0BF1">
      <w:pPr>
        <w:numPr>
          <w:ilvl w:val="0"/>
          <w:numId w:val="9"/>
        </w:numPr>
        <w:snapToGrid w:val="0"/>
        <w:spacing w:afterLines="30"/>
        <w:jc w:val="both"/>
        <w:rPr>
          <w:rFonts w:eastAsia="標楷體"/>
          <w:color w:val="000000" w:themeColor="text1"/>
          <w:sz w:val="27"/>
          <w:szCs w:val="27"/>
        </w:rPr>
      </w:pPr>
      <w:r w:rsidRPr="006E37CF">
        <w:rPr>
          <w:rFonts w:eastAsia="標楷體"/>
          <w:color w:val="000000" w:themeColor="text1"/>
          <w:sz w:val="27"/>
          <w:szCs w:val="27"/>
        </w:rPr>
        <w:t>未通過</w:t>
      </w:r>
      <w:r w:rsidR="00F84530" w:rsidRPr="006E37CF">
        <w:rPr>
          <w:rFonts w:eastAsia="標楷體"/>
          <w:color w:val="000000" w:themeColor="text1"/>
          <w:sz w:val="27"/>
          <w:szCs w:val="27"/>
        </w:rPr>
        <w:t>第</w:t>
      </w:r>
      <w:r w:rsidR="00F84530" w:rsidRPr="006E37CF">
        <w:rPr>
          <w:rFonts w:eastAsia="標楷體"/>
          <w:color w:val="000000" w:themeColor="text1"/>
          <w:sz w:val="27"/>
          <w:szCs w:val="27"/>
        </w:rPr>
        <w:t>1</w:t>
      </w:r>
      <w:r w:rsidR="00463966" w:rsidRPr="006E37CF">
        <w:rPr>
          <w:rFonts w:eastAsia="標楷體"/>
          <w:color w:val="000000" w:themeColor="text1"/>
          <w:sz w:val="27"/>
          <w:szCs w:val="27"/>
        </w:rPr>
        <w:t>階段</w:t>
      </w:r>
      <w:r w:rsidR="00923AF0" w:rsidRPr="006E37CF">
        <w:rPr>
          <w:rFonts w:eastAsia="標楷體"/>
          <w:color w:val="000000" w:themeColor="text1"/>
          <w:sz w:val="27"/>
          <w:szCs w:val="27"/>
        </w:rPr>
        <w:t>計畫</w:t>
      </w:r>
      <w:r w:rsidR="0039406E" w:rsidRPr="006E37CF">
        <w:rPr>
          <w:rFonts w:eastAsia="標楷體"/>
          <w:color w:val="000000" w:themeColor="text1"/>
          <w:sz w:val="27"/>
          <w:szCs w:val="27"/>
        </w:rPr>
        <w:t>成果審核者，本部得停止撥付</w:t>
      </w:r>
      <w:r w:rsidR="00CF51ED" w:rsidRPr="00CF51ED">
        <w:rPr>
          <w:rFonts w:eastAsia="標楷體" w:hint="eastAsia"/>
          <w:color w:val="000000" w:themeColor="text1"/>
          <w:sz w:val="27"/>
          <w:szCs w:val="27"/>
        </w:rPr>
        <w:t>第</w:t>
      </w:r>
      <w:r w:rsidR="00CF51ED" w:rsidRPr="00CF51ED">
        <w:rPr>
          <w:rFonts w:eastAsia="標楷體" w:hint="eastAsia"/>
          <w:color w:val="000000" w:themeColor="text1"/>
          <w:sz w:val="27"/>
          <w:szCs w:val="27"/>
        </w:rPr>
        <w:t>2</w:t>
      </w:r>
      <w:r w:rsidR="00CF51ED" w:rsidRPr="00CF51ED">
        <w:rPr>
          <w:rFonts w:eastAsia="標楷體" w:hint="eastAsia"/>
          <w:color w:val="000000" w:themeColor="text1"/>
          <w:sz w:val="27"/>
          <w:szCs w:val="27"/>
        </w:rPr>
        <w:t>階段計畫經費</w:t>
      </w:r>
      <w:r w:rsidR="00A75851" w:rsidRPr="006E37CF">
        <w:rPr>
          <w:rFonts w:eastAsia="標楷體"/>
          <w:color w:val="000000" w:themeColor="text1"/>
          <w:sz w:val="27"/>
          <w:szCs w:val="27"/>
        </w:rPr>
        <w:t>。</w:t>
      </w:r>
    </w:p>
    <w:p w:rsidR="00865263" w:rsidRPr="006E37CF" w:rsidRDefault="008E6F45" w:rsidP="004D0BF1">
      <w:pPr>
        <w:numPr>
          <w:ilvl w:val="0"/>
          <w:numId w:val="9"/>
        </w:numPr>
        <w:snapToGrid w:val="0"/>
        <w:spacing w:afterLines="30"/>
        <w:ind w:left="1196" w:hanging="357"/>
        <w:jc w:val="both"/>
        <w:rPr>
          <w:rFonts w:eastAsia="標楷體"/>
          <w:color w:val="000000" w:themeColor="text1"/>
          <w:sz w:val="27"/>
          <w:szCs w:val="27"/>
        </w:rPr>
      </w:pPr>
      <w:r w:rsidRPr="006E37CF">
        <w:rPr>
          <w:rFonts w:eastAsia="標楷體"/>
          <w:color w:val="000000" w:themeColor="text1"/>
          <w:sz w:val="27"/>
          <w:szCs w:val="27"/>
        </w:rPr>
        <w:t>本計畫配合行政院</w:t>
      </w:r>
      <w:r w:rsidRPr="006E37CF">
        <w:rPr>
          <w:rFonts w:eastAsia="標楷體"/>
          <w:bCs/>
          <w:sz w:val="27"/>
          <w:szCs w:val="27"/>
        </w:rPr>
        <w:t>加速行動寬頻服務及產業發展方案規劃辦理，所需經費係</w:t>
      </w:r>
      <w:r w:rsidR="00865263" w:rsidRPr="006E37CF">
        <w:rPr>
          <w:rFonts w:eastAsia="標楷體"/>
          <w:color w:val="000000" w:themeColor="text1"/>
          <w:sz w:val="27"/>
          <w:szCs w:val="27"/>
        </w:rPr>
        <w:t>申請</w:t>
      </w:r>
      <w:r w:rsidRPr="006E37CF">
        <w:rPr>
          <w:rFonts w:eastAsia="標楷體"/>
          <w:color w:val="000000" w:themeColor="text1"/>
          <w:sz w:val="27"/>
          <w:szCs w:val="27"/>
        </w:rPr>
        <w:t>行政院科學技術發展</w:t>
      </w:r>
      <w:r w:rsidR="00865263" w:rsidRPr="006E37CF">
        <w:rPr>
          <w:rFonts w:eastAsia="標楷體"/>
          <w:color w:val="000000" w:themeColor="text1"/>
          <w:sz w:val="27"/>
          <w:szCs w:val="27"/>
        </w:rPr>
        <w:t>基金</w:t>
      </w:r>
      <w:r w:rsidR="00184C49" w:rsidRPr="006E37CF">
        <w:rPr>
          <w:rFonts w:eastAsia="標楷體"/>
          <w:color w:val="000000" w:themeColor="text1"/>
          <w:sz w:val="27"/>
          <w:szCs w:val="27"/>
        </w:rPr>
        <w:t>(</w:t>
      </w:r>
      <w:r w:rsidR="00184C49" w:rsidRPr="006E37CF">
        <w:rPr>
          <w:rFonts w:eastAsia="標楷體"/>
          <w:color w:val="000000" w:themeColor="text1"/>
          <w:sz w:val="27"/>
          <w:szCs w:val="27"/>
        </w:rPr>
        <w:t>以下簡稱「</w:t>
      </w:r>
      <w:proofErr w:type="gramStart"/>
      <w:r w:rsidR="00184C49" w:rsidRPr="006E37CF">
        <w:rPr>
          <w:rFonts w:eastAsia="標楷體"/>
          <w:color w:val="000000" w:themeColor="text1"/>
          <w:sz w:val="27"/>
          <w:szCs w:val="27"/>
        </w:rPr>
        <w:t>科發基金</w:t>
      </w:r>
      <w:proofErr w:type="gramEnd"/>
      <w:r w:rsidR="00184C49" w:rsidRPr="006E37CF">
        <w:rPr>
          <w:rFonts w:eastAsia="標楷體"/>
          <w:color w:val="000000" w:themeColor="text1"/>
          <w:sz w:val="27"/>
          <w:szCs w:val="27"/>
        </w:rPr>
        <w:t>」</w:t>
      </w:r>
      <w:r w:rsidR="00C75783" w:rsidRPr="006E37CF">
        <w:rPr>
          <w:rFonts w:eastAsia="標楷體" w:hint="eastAsia"/>
          <w:color w:val="000000" w:themeColor="text1"/>
          <w:sz w:val="27"/>
          <w:szCs w:val="27"/>
        </w:rPr>
        <w:t>)</w:t>
      </w:r>
      <w:r w:rsidRPr="006E37CF">
        <w:rPr>
          <w:rFonts w:eastAsia="標楷體"/>
          <w:color w:val="000000" w:themeColor="text1"/>
          <w:sz w:val="27"/>
          <w:szCs w:val="27"/>
        </w:rPr>
        <w:t>補助，第</w:t>
      </w:r>
      <w:r w:rsidRPr="006E37CF">
        <w:rPr>
          <w:rFonts w:eastAsia="標楷體"/>
          <w:color w:val="000000" w:themeColor="text1"/>
          <w:sz w:val="27"/>
          <w:szCs w:val="27"/>
        </w:rPr>
        <w:t>2</w:t>
      </w:r>
      <w:r w:rsidRPr="006E37CF">
        <w:rPr>
          <w:rFonts w:eastAsia="標楷體"/>
          <w:color w:val="000000" w:themeColor="text1"/>
          <w:sz w:val="27"/>
          <w:szCs w:val="27"/>
        </w:rPr>
        <w:t>階段計畫</w:t>
      </w:r>
      <w:r w:rsidR="00865263" w:rsidRPr="006E37CF">
        <w:rPr>
          <w:rFonts w:eastAsia="標楷體"/>
          <w:color w:val="000000" w:themeColor="text1"/>
          <w:sz w:val="27"/>
          <w:szCs w:val="27"/>
        </w:rPr>
        <w:t>經費</w:t>
      </w:r>
      <w:r w:rsidRPr="006E37CF">
        <w:rPr>
          <w:rFonts w:eastAsia="標楷體"/>
          <w:color w:val="000000" w:themeColor="text1"/>
          <w:sz w:val="27"/>
          <w:szCs w:val="27"/>
        </w:rPr>
        <w:t>如</w:t>
      </w:r>
      <w:r w:rsidR="00865263" w:rsidRPr="006E37CF">
        <w:rPr>
          <w:rFonts w:eastAsia="標楷體"/>
          <w:color w:val="000000" w:themeColor="text1"/>
          <w:sz w:val="27"/>
          <w:szCs w:val="27"/>
        </w:rPr>
        <w:t>未獲</w:t>
      </w:r>
      <w:r w:rsidR="001145B0" w:rsidRPr="006E37CF">
        <w:rPr>
          <w:rFonts w:eastAsia="標楷體"/>
          <w:color w:val="000000" w:themeColor="text1"/>
          <w:sz w:val="27"/>
          <w:szCs w:val="27"/>
        </w:rPr>
        <w:t>立法院</w:t>
      </w:r>
      <w:proofErr w:type="gramStart"/>
      <w:r w:rsidR="00184C49" w:rsidRPr="006E37CF">
        <w:rPr>
          <w:rFonts w:eastAsia="標楷體"/>
          <w:color w:val="000000" w:themeColor="text1"/>
          <w:sz w:val="27"/>
          <w:szCs w:val="27"/>
        </w:rPr>
        <w:t>或科發基金</w:t>
      </w:r>
      <w:proofErr w:type="gramEnd"/>
      <w:r w:rsidR="00184C49" w:rsidRPr="006E37CF">
        <w:rPr>
          <w:rFonts w:eastAsia="標楷體"/>
          <w:color w:val="000000" w:themeColor="text1"/>
          <w:sz w:val="27"/>
          <w:szCs w:val="27"/>
        </w:rPr>
        <w:t>管理會</w:t>
      </w:r>
      <w:r w:rsidR="00865263" w:rsidRPr="006E37CF">
        <w:rPr>
          <w:rFonts w:eastAsia="標楷體"/>
          <w:color w:val="000000" w:themeColor="text1"/>
          <w:sz w:val="27"/>
          <w:szCs w:val="27"/>
        </w:rPr>
        <w:t>通過或部分刪減，本部得停止撥付</w:t>
      </w:r>
      <w:r w:rsidR="001145B0" w:rsidRPr="006E37CF">
        <w:rPr>
          <w:rFonts w:eastAsia="標楷體"/>
          <w:color w:val="000000" w:themeColor="text1"/>
          <w:sz w:val="27"/>
          <w:szCs w:val="27"/>
        </w:rPr>
        <w:t>或調整</w:t>
      </w:r>
      <w:r w:rsidR="00865263" w:rsidRPr="006E37CF">
        <w:rPr>
          <w:rFonts w:eastAsia="標楷體"/>
          <w:color w:val="000000" w:themeColor="text1"/>
          <w:sz w:val="27"/>
          <w:szCs w:val="27"/>
        </w:rPr>
        <w:t>未撥付之</w:t>
      </w:r>
      <w:r w:rsidRPr="006E37CF">
        <w:rPr>
          <w:rFonts w:eastAsia="標楷體"/>
          <w:color w:val="000000" w:themeColor="text1"/>
          <w:sz w:val="27"/>
          <w:szCs w:val="27"/>
        </w:rPr>
        <w:t>補助</w:t>
      </w:r>
      <w:r w:rsidR="00865263" w:rsidRPr="006E37CF">
        <w:rPr>
          <w:rFonts w:eastAsia="標楷體"/>
          <w:color w:val="000000" w:themeColor="text1"/>
          <w:sz w:val="27"/>
          <w:szCs w:val="27"/>
        </w:rPr>
        <w:t>經費。</w:t>
      </w:r>
    </w:p>
    <w:p w:rsidR="00A75851" w:rsidRPr="006E37CF" w:rsidRDefault="00A75851" w:rsidP="004D0BF1">
      <w:pPr>
        <w:snapToGrid w:val="0"/>
        <w:spacing w:afterLines="20"/>
        <w:ind w:leftChars="187" w:left="1057" w:hangingChars="225" w:hanging="608"/>
        <w:jc w:val="both"/>
        <w:rPr>
          <w:rFonts w:eastAsia="標楷體"/>
          <w:color w:val="000000" w:themeColor="text1"/>
          <w:sz w:val="27"/>
          <w:szCs w:val="27"/>
        </w:rPr>
      </w:pPr>
      <w:r w:rsidRPr="006E37CF">
        <w:rPr>
          <w:rFonts w:eastAsia="標楷體"/>
          <w:color w:val="000000" w:themeColor="text1"/>
          <w:sz w:val="27"/>
          <w:szCs w:val="27"/>
        </w:rPr>
        <w:t>(</w:t>
      </w:r>
      <w:r w:rsidR="00FF0210" w:rsidRPr="006E37CF">
        <w:rPr>
          <w:rFonts w:eastAsia="標楷體"/>
          <w:color w:val="000000" w:themeColor="text1"/>
          <w:sz w:val="27"/>
          <w:szCs w:val="27"/>
        </w:rPr>
        <w:t>五</w:t>
      </w:r>
      <w:r w:rsidRPr="006E37CF">
        <w:rPr>
          <w:rFonts w:eastAsia="標楷體"/>
          <w:color w:val="000000" w:themeColor="text1"/>
          <w:sz w:val="27"/>
          <w:szCs w:val="27"/>
        </w:rPr>
        <w:t xml:space="preserve">) </w:t>
      </w:r>
      <w:proofErr w:type="gramStart"/>
      <w:r w:rsidRPr="006E37CF">
        <w:rPr>
          <w:rFonts w:eastAsia="標楷體"/>
          <w:color w:val="000000" w:themeColor="text1"/>
          <w:sz w:val="27"/>
          <w:szCs w:val="27"/>
        </w:rPr>
        <w:t>經費核結</w:t>
      </w:r>
      <w:proofErr w:type="gramEnd"/>
      <w:r w:rsidRPr="006E37CF">
        <w:rPr>
          <w:rFonts w:eastAsia="標楷體"/>
          <w:color w:val="000000" w:themeColor="text1"/>
          <w:sz w:val="27"/>
          <w:szCs w:val="27"/>
        </w:rPr>
        <w:t>：</w:t>
      </w:r>
    </w:p>
    <w:p w:rsidR="00184C49" w:rsidRPr="006E37CF" w:rsidRDefault="008E6F45" w:rsidP="004D0BF1">
      <w:pPr>
        <w:snapToGrid w:val="0"/>
        <w:spacing w:afterLines="20"/>
        <w:ind w:left="851" w:firstLineChars="200" w:firstLine="540"/>
        <w:rPr>
          <w:rFonts w:eastAsia="標楷體"/>
          <w:color w:val="000000" w:themeColor="text1"/>
          <w:sz w:val="27"/>
          <w:szCs w:val="27"/>
        </w:rPr>
      </w:pPr>
      <w:r w:rsidRPr="006E37CF">
        <w:rPr>
          <w:rFonts w:eastAsia="標楷體"/>
          <w:color w:val="000000" w:themeColor="text1"/>
          <w:sz w:val="27"/>
          <w:szCs w:val="27"/>
        </w:rPr>
        <w:t>為配合向</w:t>
      </w:r>
      <w:proofErr w:type="gramStart"/>
      <w:r w:rsidRPr="006E37CF">
        <w:rPr>
          <w:rFonts w:eastAsia="標楷體"/>
          <w:color w:val="000000" w:themeColor="text1"/>
          <w:sz w:val="27"/>
          <w:szCs w:val="27"/>
        </w:rPr>
        <w:t>行政院</w:t>
      </w:r>
      <w:r w:rsidR="00184C49" w:rsidRPr="006E37CF">
        <w:rPr>
          <w:rFonts w:eastAsia="標楷體"/>
          <w:color w:val="000000" w:themeColor="text1"/>
          <w:sz w:val="27"/>
          <w:szCs w:val="27"/>
        </w:rPr>
        <w:t>科發基金</w:t>
      </w:r>
      <w:proofErr w:type="gramEnd"/>
      <w:r w:rsidRPr="006E37CF">
        <w:rPr>
          <w:rFonts w:eastAsia="標楷體"/>
          <w:color w:val="000000" w:themeColor="text1"/>
          <w:sz w:val="27"/>
          <w:szCs w:val="27"/>
        </w:rPr>
        <w:t>管理會辦理結報作業，</w:t>
      </w:r>
      <w:r w:rsidR="008C3C20" w:rsidRPr="006E37CF">
        <w:rPr>
          <w:rFonts w:eastAsia="標楷體"/>
          <w:color w:val="000000" w:themeColor="text1"/>
          <w:sz w:val="27"/>
          <w:szCs w:val="27"/>
        </w:rPr>
        <w:t>第</w:t>
      </w:r>
      <w:r w:rsidR="008C3C20" w:rsidRPr="006E37CF">
        <w:rPr>
          <w:rFonts w:eastAsia="標楷體"/>
          <w:color w:val="000000" w:themeColor="text1"/>
          <w:sz w:val="27"/>
          <w:szCs w:val="27"/>
        </w:rPr>
        <w:t>1</w:t>
      </w:r>
      <w:r w:rsidRPr="006E37CF">
        <w:rPr>
          <w:rFonts w:eastAsia="標楷體"/>
          <w:color w:val="000000" w:themeColor="text1"/>
          <w:sz w:val="27"/>
          <w:szCs w:val="27"/>
        </w:rPr>
        <w:t>、</w:t>
      </w:r>
      <w:r w:rsidRPr="006E37CF">
        <w:rPr>
          <w:rFonts w:eastAsia="標楷體"/>
          <w:color w:val="000000" w:themeColor="text1"/>
          <w:sz w:val="27"/>
          <w:szCs w:val="27"/>
        </w:rPr>
        <w:t>2</w:t>
      </w:r>
      <w:r w:rsidR="00903C58" w:rsidRPr="006E37CF">
        <w:rPr>
          <w:rFonts w:eastAsia="標楷體"/>
          <w:color w:val="000000" w:themeColor="text1"/>
          <w:sz w:val="27"/>
          <w:szCs w:val="27"/>
        </w:rPr>
        <w:t>階段</w:t>
      </w:r>
      <w:r w:rsidRPr="006E37CF">
        <w:rPr>
          <w:rFonts w:eastAsia="標楷體"/>
          <w:color w:val="000000" w:themeColor="text1"/>
          <w:sz w:val="27"/>
          <w:szCs w:val="27"/>
        </w:rPr>
        <w:t>計畫</w:t>
      </w:r>
      <w:r w:rsidR="008C3C20" w:rsidRPr="006E37CF">
        <w:rPr>
          <w:rFonts w:eastAsia="標楷體"/>
          <w:color w:val="000000" w:themeColor="text1"/>
          <w:sz w:val="27"/>
          <w:szCs w:val="27"/>
        </w:rPr>
        <w:t>經費</w:t>
      </w:r>
      <w:r w:rsidRPr="006E37CF">
        <w:rPr>
          <w:rFonts w:eastAsia="標楷體"/>
          <w:color w:val="000000" w:themeColor="text1"/>
          <w:sz w:val="27"/>
          <w:szCs w:val="27"/>
        </w:rPr>
        <w:t>應分別於</w:t>
      </w:r>
      <w:r w:rsidR="008C3C20" w:rsidRPr="006E37CF">
        <w:rPr>
          <w:rFonts w:eastAsia="標楷體"/>
          <w:color w:val="000000" w:themeColor="text1"/>
          <w:sz w:val="27"/>
          <w:szCs w:val="27"/>
        </w:rPr>
        <w:t>10</w:t>
      </w:r>
      <w:r w:rsidR="005B10EC" w:rsidRPr="006E37CF">
        <w:rPr>
          <w:rFonts w:eastAsia="標楷體"/>
          <w:color w:val="000000" w:themeColor="text1"/>
          <w:sz w:val="27"/>
          <w:szCs w:val="27"/>
        </w:rPr>
        <w:t>4</w:t>
      </w:r>
      <w:r w:rsidR="008C3C20" w:rsidRPr="006E37CF">
        <w:rPr>
          <w:rFonts w:eastAsia="標楷體"/>
          <w:color w:val="000000" w:themeColor="text1"/>
          <w:sz w:val="27"/>
          <w:szCs w:val="27"/>
        </w:rPr>
        <w:t>年</w:t>
      </w:r>
      <w:r w:rsidR="007702EC" w:rsidRPr="006E37CF">
        <w:rPr>
          <w:rFonts w:eastAsia="標楷體"/>
          <w:color w:val="000000" w:themeColor="text1"/>
          <w:sz w:val="27"/>
          <w:szCs w:val="27"/>
        </w:rPr>
        <w:t>9</w:t>
      </w:r>
      <w:r w:rsidR="008C3C20" w:rsidRPr="006E37CF">
        <w:rPr>
          <w:rFonts w:eastAsia="標楷體"/>
          <w:color w:val="000000" w:themeColor="text1"/>
          <w:sz w:val="27"/>
          <w:szCs w:val="27"/>
        </w:rPr>
        <w:t>月</w:t>
      </w:r>
      <w:r w:rsidR="009E75C5" w:rsidRPr="006E37CF">
        <w:rPr>
          <w:rFonts w:eastAsia="標楷體"/>
          <w:color w:val="000000" w:themeColor="text1"/>
          <w:sz w:val="27"/>
          <w:szCs w:val="27"/>
        </w:rPr>
        <w:t>3</w:t>
      </w:r>
      <w:r w:rsidR="007702EC" w:rsidRPr="006E37CF">
        <w:rPr>
          <w:rFonts w:eastAsia="標楷體"/>
          <w:color w:val="000000" w:themeColor="text1"/>
          <w:sz w:val="27"/>
          <w:szCs w:val="27"/>
        </w:rPr>
        <w:t>0</w:t>
      </w:r>
      <w:r w:rsidR="00B5614F" w:rsidRPr="006E37CF">
        <w:rPr>
          <w:rFonts w:eastAsia="標楷體"/>
          <w:color w:val="000000" w:themeColor="text1"/>
          <w:sz w:val="27"/>
          <w:szCs w:val="27"/>
        </w:rPr>
        <w:t>日前</w:t>
      </w:r>
      <w:r w:rsidRPr="006E37CF">
        <w:rPr>
          <w:rFonts w:eastAsia="標楷體"/>
          <w:color w:val="000000" w:themeColor="text1"/>
          <w:sz w:val="27"/>
          <w:szCs w:val="27"/>
        </w:rPr>
        <w:t>及</w:t>
      </w:r>
      <w:r w:rsidRPr="006E37CF">
        <w:rPr>
          <w:rFonts w:eastAsia="標楷體"/>
          <w:color w:val="000000" w:themeColor="text1"/>
          <w:sz w:val="27"/>
          <w:szCs w:val="27"/>
        </w:rPr>
        <w:t>105</w:t>
      </w:r>
      <w:r w:rsidRPr="006E37CF">
        <w:rPr>
          <w:rFonts w:eastAsia="標楷體"/>
          <w:color w:val="000000" w:themeColor="text1"/>
          <w:sz w:val="27"/>
          <w:szCs w:val="27"/>
        </w:rPr>
        <w:t>年</w:t>
      </w:r>
      <w:r w:rsidR="00C56742" w:rsidRPr="006E37CF">
        <w:rPr>
          <w:rFonts w:eastAsia="標楷體"/>
          <w:color w:val="000000" w:themeColor="text1"/>
          <w:sz w:val="27"/>
          <w:szCs w:val="27"/>
        </w:rPr>
        <w:t>4</w:t>
      </w:r>
      <w:r w:rsidRPr="006E37CF">
        <w:rPr>
          <w:rFonts w:eastAsia="標楷體"/>
          <w:color w:val="000000" w:themeColor="text1"/>
          <w:sz w:val="27"/>
          <w:szCs w:val="27"/>
        </w:rPr>
        <w:t>月</w:t>
      </w:r>
      <w:r w:rsidR="00C56742" w:rsidRPr="006E37CF">
        <w:rPr>
          <w:rFonts w:eastAsia="標楷體"/>
          <w:color w:val="000000" w:themeColor="text1"/>
          <w:sz w:val="27"/>
          <w:szCs w:val="27"/>
        </w:rPr>
        <w:t>30</w:t>
      </w:r>
      <w:r w:rsidRPr="006E37CF">
        <w:rPr>
          <w:rFonts w:eastAsia="標楷體"/>
          <w:color w:val="000000" w:themeColor="text1"/>
          <w:sz w:val="27"/>
          <w:szCs w:val="27"/>
        </w:rPr>
        <w:t>日前，依本部補助及委辦經費</w:t>
      </w:r>
      <w:proofErr w:type="gramStart"/>
      <w:r w:rsidRPr="006E37CF">
        <w:rPr>
          <w:rFonts w:eastAsia="標楷體"/>
          <w:color w:val="000000" w:themeColor="text1"/>
          <w:sz w:val="27"/>
          <w:szCs w:val="27"/>
        </w:rPr>
        <w:t>核撥結報</w:t>
      </w:r>
      <w:proofErr w:type="gramEnd"/>
      <w:r w:rsidRPr="006E37CF">
        <w:rPr>
          <w:rFonts w:eastAsia="標楷體"/>
          <w:color w:val="000000" w:themeColor="text1"/>
          <w:sz w:val="27"/>
          <w:szCs w:val="27"/>
        </w:rPr>
        <w:t>作業要點辦理</w:t>
      </w:r>
      <w:proofErr w:type="gramStart"/>
      <w:r w:rsidRPr="006E37CF">
        <w:rPr>
          <w:rFonts w:eastAsia="標楷體"/>
          <w:sz w:val="27"/>
          <w:szCs w:val="27"/>
        </w:rPr>
        <w:t>經費核結</w:t>
      </w:r>
      <w:proofErr w:type="gramEnd"/>
      <w:r w:rsidRPr="006E37CF">
        <w:rPr>
          <w:rFonts w:eastAsia="標楷體"/>
          <w:sz w:val="27"/>
          <w:szCs w:val="27"/>
        </w:rPr>
        <w:t>。</w:t>
      </w:r>
    </w:p>
    <w:p w:rsidR="00FD00BB" w:rsidRPr="006E37CF" w:rsidRDefault="00FD00BB" w:rsidP="004D0BF1">
      <w:pPr>
        <w:snapToGrid w:val="0"/>
        <w:spacing w:beforeLines="50" w:afterLines="20"/>
        <w:rPr>
          <w:rFonts w:eastAsia="標楷體"/>
          <w:color w:val="000000" w:themeColor="text1"/>
          <w:sz w:val="27"/>
          <w:szCs w:val="27"/>
        </w:rPr>
      </w:pPr>
      <w:r w:rsidRPr="006E37CF">
        <w:rPr>
          <w:rFonts w:eastAsia="標楷體"/>
          <w:b/>
          <w:color w:val="000000" w:themeColor="text1"/>
          <w:sz w:val="27"/>
          <w:szCs w:val="27"/>
        </w:rPr>
        <w:t>十</w:t>
      </w:r>
      <w:r w:rsidR="00184C49" w:rsidRPr="006E37CF">
        <w:rPr>
          <w:rFonts w:eastAsia="標楷體"/>
          <w:b/>
          <w:color w:val="000000" w:themeColor="text1"/>
          <w:sz w:val="27"/>
          <w:szCs w:val="27"/>
        </w:rPr>
        <w:t>一</w:t>
      </w:r>
      <w:r w:rsidRPr="006E37CF">
        <w:rPr>
          <w:rFonts w:eastAsia="標楷體"/>
          <w:b/>
          <w:color w:val="000000" w:themeColor="text1"/>
          <w:sz w:val="27"/>
          <w:szCs w:val="27"/>
        </w:rPr>
        <w:t>、審查作業：</w:t>
      </w:r>
    </w:p>
    <w:p w:rsidR="00FD00BB" w:rsidRPr="006E37CF" w:rsidRDefault="006F030C" w:rsidP="004D0BF1">
      <w:pPr>
        <w:snapToGrid w:val="0"/>
        <w:spacing w:afterLines="30"/>
        <w:ind w:leftChars="177" w:left="2337" w:hangingChars="708" w:hanging="1912"/>
        <w:jc w:val="both"/>
        <w:rPr>
          <w:rFonts w:eastAsia="標楷體"/>
          <w:color w:val="000000" w:themeColor="text1"/>
          <w:sz w:val="27"/>
          <w:szCs w:val="27"/>
        </w:rPr>
      </w:pPr>
      <w:r w:rsidRPr="006E37CF">
        <w:rPr>
          <w:rFonts w:eastAsia="標楷體"/>
          <w:color w:val="000000" w:themeColor="text1"/>
          <w:sz w:val="27"/>
          <w:szCs w:val="27"/>
        </w:rPr>
        <w:t>(</w:t>
      </w:r>
      <w:proofErr w:type="gramStart"/>
      <w:r w:rsidRPr="006E37CF">
        <w:rPr>
          <w:rFonts w:eastAsia="標楷體"/>
          <w:color w:val="000000" w:themeColor="text1"/>
          <w:sz w:val="27"/>
          <w:szCs w:val="27"/>
        </w:rPr>
        <w:t>一</w:t>
      </w:r>
      <w:proofErr w:type="gramEnd"/>
      <w:r w:rsidRPr="006E37CF">
        <w:rPr>
          <w:rFonts w:eastAsia="標楷體"/>
          <w:color w:val="000000" w:themeColor="text1"/>
          <w:sz w:val="27"/>
          <w:szCs w:val="27"/>
        </w:rPr>
        <w:t xml:space="preserve">) </w:t>
      </w:r>
      <w:r w:rsidR="00FD00BB" w:rsidRPr="006E37CF">
        <w:rPr>
          <w:rFonts w:eastAsia="標楷體"/>
          <w:color w:val="000000" w:themeColor="text1"/>
          <w:sz w:val="27"/>
          <w:szCs w:val="27"/>
        </w:rPr>
        <w:t>審查方式：</w:t>
      </w:r>
      <w:r w:rsidRPr="006E37CF">
        <w:rPr>
          <w:rFonts w:eastAsia="標楷體"/>
          <w:color w:val="000000" w:themeColor="text1"/>
          <w:sz w:val="27"/>
          <w:szCs w:val="27"/>
        </w:rPr>
        <w:t>由本部邀集產業界、學界及研究界相關專家學者召開會議審查，必要時得請學校簡報。</w:t>
      </w:r>
    </w:p>
    <w:p w:rsidR="00FD00BB" w:rsidRPr="006E37CF" w:rsidRDefault="006F030C" w:rsidP="004D0BF1">
      <w:pPr>
        <w:snapToGrid w:val="0"/>
        <w:spacing w:afterLines="20"/>
        <w:ind w:leftChars="177" w:left="2337" w:hangingChars="708" w:hanging="1912"/>
        <w:jc w:val="both"/>
        <w:rPr>
          <w:rFonts w:eastAsia="標楷體"/>
          <w:color w:val="000000" w:themeColor="text1"/>
          <w:sz w:val="27"/>
          <w:szCs w:val="27"/>
        </w:rPr>
      </w:pPr>
      <w:r w:rsidRPr="006E37CF">
        <w:rPr>
          <w:rFonts w:eastAsia="標楷體"/>
          <w:color w:val="000000" w:themeColor="text1"/>
          <w:sz w:val="27"/>
          <w:szCs w:val="27"/>
        </w:rPr>
        <w:t>(</w:t>
      </w:r>
      <w:r w:rsidRPr="006E37CF">
        <w:rPr>
          <w:rFonts w:eastAsia="標楷體"/>
          <w:color w:val="000000" w:themeColor="text1"/>
          <w:sz w:val="27"/>
          <w:szCs w:val="27"/>
        </w:rPr>
        <w:t>二</w:t>
      </w:r>
      <w:r w:rsidRPr="006E37CF">
        <w:rPr>
          <w:rFonts w:eastAsia="標楷體"/>
          <w:color w:val="000000" w:themeColor="text1"/>
          <w:sz w:val="27"/>
          <w:szCs w:val="27"/>
        </w:rPr>
        <w:t xml:space="preserve">) </w:t>
      </w:r>
      <w:r w:rsidR="00FD00BB" w:rsidRPr="006E37CF">
        <w:rPr>
          <w:rFonts w:eastAsia="標楷體"/>
          <w:color w:val="000000" w:themeColor="text1"/>
          <w:sz w:val="27"/>
          <w:szCs w:val="27"/>
        </w:rPr>
        <w:t>審查內容：</w:t>
      </w:r>
    </w:p>
    <w:p w:rsidR="001E427E" w:rsidRPr="006E37CF" w:rsidRDefault="001E427E" w:rsidP="004D0BF1">
      <w:pPr>
        <w:numPr>
          <w:ilvl w:val="0"/>
          <w:numId w:val="11"/>
        </w:numPr>
        <w:snapToGrid w:val="0"/>
        <w:spacing w:afterLines="20"/>
        <w:ind w:left="1196" w:hanging="357"/>
        <w:jc w:val="both"/>
        <w:rPr>
          <w:rFonts w:eastAsia="標楷體"/>
          <w:color w:val="000000" w:themeColor="text1"/>
          <w:sz w:val="27"/>
          <w:szCs w:val="27"/>
        </w:rPr>
      </w:pPr>
      <w:r w:rsidRPr="006E37CF">
        <w:rPr>
          <w:rFonts w:eastAsia="標楷體"/>
          <w:color w:val="000000" w:themeColor="text1"/>
          <w:sz w:val="27"/>
          <w:szCs w:val="27"/>
        </w:rPr>
        <w:t>計畫目標</w:t>
      </w:r>
      <w:r w:rsidR="002A641A" w:rsidRPr="006E37CF">
        <w:rPr>
          <w:rFonts w:eastAsia="標楷體"/>
          <w:color w:val="000000" w:themeColor="text1"/>
          <w:sz w:val="27"/>
          <w:szCs w:val="27"/>
        </w:rPr>
        <w:t>之妥適性；執行策略之可行性、能否有效達成計畫目標。</w:t>
      </w:r>
    </w:p>
    <w:p w:rsidR="006F030C" w:rsidRPr="006E37CF" w:rsidRDefault="006F030C" w:rsidP="004D0BF1">
      <w:pPr>
        <w:numPr>
          <w:ilvl w:val="0"/>
          <w:numId w:val="11"/>
        </w:numPr>
        <w:snapToGrid w:val="0"/>
        <w:spacing w:afterLines="20"/>
        <w:ind w:left="1196" w:hanging="357"/>
        <w:jc w:val="both"/>
        <w:rPr>
          <w:rFonts w:eastAsia="標楷體"/>
          <w:color w:val="000000" w:themeColor="text1"/>
          <w:sz w:val="27"/>
          <w:szCs w:val="27"/>
        </w:rPr>
      </w:pPr>
      <w:r w:rsidRPr="006E37CF">
        <w:rPr>
          <w:rFonts w:eastAsia="標楷體"/>
          <w:color w:val="000000" w:themeColor="text1"/>
          <w:sz w:val="27"/>
          <w:szCs w:val="27"/>
        </w:rPr>
        <w:t>各分項工作參與人員是否妥適</w:t>
      </w:r>
      <w:r w:rsidR="006B03D6" w:rsidRPr="006E37CF">
        <w:rPr>
          <w:rFonts w:eastAsia="標楷體"/>
          <w:color w:val="000000" w:themeColor="text1"/>
          <w:sz w:val="27"/>
          <w:szCs w:val="27"/>
        </w:rPr>
        <w:t>：課程</w:t>
      </w:r>
      <w:r w:rsidRPr="006E37CF">
        <w:rPr>
          <w:rFonts w:eastAsia="標楷體"/>
          <w:color w:val="000000" w:themeColor="text1"/>
          <w:sz w:val="27"/>
          <w:szCs w:val="27"/>
        </w:rPr>
        <w:t>發展小組成員具備實作能力</w:t>
      </w:r>
      <w:r w:rsidR="006B03D6" w:rsidRPr="006E37CF">
        <w:rPr>
          <w:rFonts w:eastAsia="標楷體"/>
          <w:color w:val="000000" w:themeColor="text1"/>
          <w:sz w:val="27"/>
          <w:szCs w:val="27"/>
        </w:rPr>
        <w:t>及</w:t>
      </w:r>
      <w:r w:rsidRPr="006E37CF">
        <w:rPr>
          <w:rFonts w:eastAsia="標楷體"/>
          <w:color w:val="000000" w:themeColor="text1"/>
          <w:sz w:val="27"/>
          <w:szCs w:val="27"/>
        </w:rPr>
        <w:t>相關計畫執行經驗</w:t>
      </w:r>
      <w:r w:rsidR="006B03D6" w:rsidRPr="006E37CF">
        <w:rPr>
          <w:rFonts w:eastAsia="標楷體"/>
          <w:color w:val="000000" w:themeColor="text1"/>
          <w:sz w:val="27"/>
          <w:szCs w:val="27"/>
        </w:rPr>
        <w:t>與</w:t>
      </w:r>
      <w:r w:rsidRPr="006E37CF">
        <w:rPr>
          <w:rFonts w:eastAsia="標楷體"/>
          <w:color w:val="000000" w:themeColor="text1"/>
          <w:sz w:val="27"/>
          <w:szCs w:val="27"/>
        </w:rPr>
        <w:t>執行績效。</w:t>
      </w:r>
    </w:p>
    <w:p w:rsidR="006F030C" w:rsidRPr="006E37CF" w:rsidRDefault="006F030C" w:rsidP="004D0BF1">
      <w:pPr>
        <w:numPr>
          <w:ilvl w:val="0"/>
          <w:numId w:val="11"/>
        </w:numPr>
        <w:snapToGrid w:val="0"/>
        <w:spacing w:afterLines="20"/>
        <w:ind w:left="1196" w:hanging="357"/>
        <w:jc w:val="both"/>
        <w:rPr>
          <w:rFonts w:eastAsia="標楷體"/>
          <w:color w:val="000000" w:themeColor="text1"/>
          <w:sz w:val="27"/>
          <w:szCs w:val="27"/>
        </w:rPr>
      </w:pPr>
      <w:r w:rsidRPr="006E37CF">
        <w:rPr>
          <w:rFonts w:eastAsia="標楷體"/>
          <w:color w:val="000000" w:themeColor="text1"/>
          <w:sz w:val="27"/>
          <w:szCs w:val="27"/>
        </w:rPr>
        <w:t>學校配合情形</w:t>
      </w:r>
      <w:r w:rsidR="006B03D6" w:rsidRPr="006E37CF">
        <w:rPr>
          <w:rFonts w:eastAsia="標楷體"/>
          <w:color w:val="000000" w:themeColor="text1"/>
          <w:sz w:val="27"/>
          <w:szCs w:val="27"/>
        </w:rPr>
        <w:t>：</w:t>
      </w:r>
      <w:r w:rsidRPr="006E37CF">
        <w:rPr>
          <w:rFonts w:eastAsia="標楷體"/>
          <w:color w:val="000000" w:themeColor="text1"/>
          <w:sz w:val="27"/>
          <w:szCs w:val="27"/>
        </w:rPr>
        <w:t>學校是否同意開授相關實驗</w:t>
      </w:r>
      <w:r w:rsidRPr="006E37CF">
        <w:rPr>
          <w:rFonts w:eastAsia="標楷體"/>
          <w:color w:val="000000" w:themeColor="text1"/>
          <w:sz w:val="27"/>
          <w:szCs w:val="27"/>
        </w:rPr>
        <w:t>/</w:t>
      </w:r>
      <w:r w:rsidRPr="006E37CF">
        <w:rPr>
          <w:rFonts w:eastAsia="標楷體"/>
          <w:color w:val="000000" w:themeColor="text1"/>
          <w:sz w:val="27"/>
          <w:szCs w:val="27"/>
        </w:rPr>
        <w:t>實作課程及提供配合之實驗設備與實作環境。</w:t>
      </w:r>
    </w:p>
    <w:p w:rsidR="006F030C" w:rsidRPr="006E37CF" w:rsidRDefault="006F030C" w:rsidP="004D0BF1">
      <w:pPr>
        <w:numPr>
          <w:ilvl w:val="0"/>
          <w:numId w:val="11"/>
        </w:numPr>
        <w:snapToGrid w:val="0"/>
        <w:spacing w:afterLines="20"/>
        <w:ind w:left="1196" w:hanging="357"/>
        <w:jc w:val="both"/>
        <w:rPr>
          <w:rFonts w:eastAsia="標楷體"/>
          <w:color w:val="000000" w:themeColor="text1"/>
          <w:sz w:val="27"/>
          <w:szCs w:val="27"/>
        </w:rPr>
      </w:pPr>
      <w:r w:rsidRPr="006E37CF">
        <w:rPr>
          <w:rFonts w:eastAsia="標楷體"/>
          <w:color w:val="000000" w:themeColor="text1"/>
          <w:sz w:val="27"/>
          <w:szCs w:val="27"/>
        </w:rPr>
        <w:t>經費及人力需求是否合理</w:t>
      </w:r>
      <w:r w:rsidR="006B03D6" w:rsidRPr="006E37CF">
        <w:rPr>
          <w:rFonts w:eastAsia="標楷體"/>
          <w:color w:val="000000" w:themeColor="text1"/>
          <w:sz w:val="27"/>
          <w:szCs w:val="27"/>
        </w:rPr>
        <w:t>：</w:t>
      </w:r>
      <w:r w:rsidRPr="006E37CF">
        <w:rPr>
          <w:rFonts w:eastAsia="標楷體"/>
          <w:color w:val="000000" w:themeColor="text1"/>
          <w:sz w:val="27"/>
          <w:szCs w:val="27"/>
        </w:rPr>
        <w:t>設備費與人事費等經費合理規劃額度與用途，並配置符合計畫工作需求之人力。</w:t>
      </w:r>
    </w:p>
    <w:p w:rsidR="006F030C" w:rsidRPr="006E37CF" w:rsidRDefault="006F030C" w:rsidP="004D0BF1">
      <w:pPr>
        <w:numPr>
          <w:ilvl w:val="0"/>
          <w:numId w:val="11"/>
        </w:numPr>
        <w:snapToGrid w:val="0"/>
        <w:spacing w:afterLines="20"/>
        <w:ind w:left="1196" w:hanging="357"/>
        <w:jc w:val="both"/>
        <w:rPr>
          <w:rFonts w:eastAsia="標楷體"/>
          <w:color w:val="000000" w:themeColor="text1"/>
          <w:sz w:val="27"/>
          <w:szCs w:val="27"/>
        </w:rPr>
      </w:pPr>
      <w:r w:rsidRPr="006E37CF">
        <w:rPr>
          <w:rFonts w:eastAsia="標楷體"/>
          <w:color w:val="000000" w:themeColor="text1"/>
          <w:sz w:val="27"/>
          <w:szCs w:val="27"/>
        </w:rPr>
        <w:t>預期績效是否明確並符合計畫目標。</w:t>
      </w:r>
    </w:p>
    <w:p w:rsidR="00FD00BB" w:rsidRPr="006E37CF" w:rsidRDefault="00FD00BB" w:rsidP="004D0BF1">
      <w:pPr>
        <w:snapToGrid w:val="0"/>
        <w:spacing w:beforeLines="50" w:afterLines="20"/>
        <w:ind w:left="720" w:hanging="720"/>
        <w:jc w:val="both"/>
        <w:rPr>
          <w:rFonts w:eastAsia="標楷體"/>
          <w:b/>
          <w:color w:val="000000" w:themeColor="text1"/>
          <w:sz w:val="27"/>
          <w:szCs w:val="27"/>
        </w:rPr>
      </w:pPr>
      <w:r w:rsidRPr="006E37CF">
        <w:rPr>
          <w:rFonts w:eastAsia="標楷體"/>
          <w:b/>
          <w:color w:val="000000" w:themeColor="text1"/>
          <w:sz w:val="27"/>
          <w:szCs w:val="27"/>
        </w:rPr>
        <w:t>十</w:t>
      </w:r>
      <w:r w:rsidR="004123F0" w:rsidRPr="006E37CF">
        <w:rPr>
          <w:rFonts w:eastAsia="標楷體"/>
          <w:b/>
          <w:color w:val="000000" w:themeColor="text1"/>
          <w:sz w:val="27"/>
          <w:szCs w:val="27"/>
        </w:rPr>
        <w:t>三</w:t>
      </w:r>
      <w:r w:rsidRPr="006E37CF">
        <w:rPr>
          <w:rFonts w:eastAsia="標楷體"/>
          <w:b/>
          <w:color w:val="000000" w:themeColor="text1"/>
          <w:sz w:val="27"/>
          <w:szCs w:val="27"/>
        </w:rPr>
        <w:t>、成效考核：</w:t>
      </w:r>
    </w:p>
    <w:p w:rsidR="00A87316" w:rsidRPr="006E37CF" w:rsidRDefault="00A87316" w:rsidP="004D0BF1">
      <w:pPr>
        <w:pStyle w:val="af3"/>
        <w:numPr>
          <w:ilvl w:val="0"/>
          <w:numId w:val="24"/>
        </w:numPr>
        <w:tabs>
          <w:tab w:val="num" w:pos="1200"/>
        </w:tabs>
        <w:snapToGrid w:val="0"/>
        <w:spacing w:afterLines="20"/>
        <w:ind w:leftChars="0" w:left="1009" w:hanging="584"/>
        <w:jc w:val="both"/>
        <w:rPr>
          <w:rFonts w:ascii="Times New Roman" w:eastAsia="標楷體" w:hAnsi="Times New Roman"/>
          <w:sz w:val="27"/>
          <w:szCs w:val="27"/>
        </w:rPr>
      </w:pPr>
      <w:r w:rsidRPr="006E37CF">
        <w:rPr>
          <w:rFonts w:ascii="Times New Roman" w:eastAsia="標楷體" w:hAnsi="Times New Roman"/>
          <w:sz w:val="27"/>
          <w:szCs w:val="27"/>
        </w:rPr>
        <w:t>各聯盟除</w:t>
      </w:r>
      <w:r w:rsidR="00CA5688" w:rsidRPr="006E37CF">
        <w:rPr>
          <w:rFonts w:ascii="Times New Roman" w:eastAsia="標楷體" w:hAnsi="Times New Roman"/>
          <w:sz w:val="27"/>
          <w:szCs w:val="27"/>
        </w:rPr>
        <w:t>應</w:t>
      </w:r>
      <w:r w:rsidRPr="006E37CF">
        <w:rPr>
          <w:rFonts w:ascii="Times New Roman" w:eastAsia="標楷體" w:hAnsi="Times New Roman"/>
          <w:sz w:val="27"/>
          <w:szCs w:val="27"/>
        </w:rPr>
        <w:t>配合本部行動寬頻尖端技術人才培育計畫所規劃之績效指標</w:t>
      </w:r>
      <w:r w:rsidRPr="006E37CF">
        <w:rPr>
          <w:rFonts w:ascii="Times New Roman" w:eastAsia="標楷體" w:hAnsi="Times New Roman"/>
          <w:sz w:val="27"/>
          <w:szCs w:val="27"/>
        </w:rPr>
        <w:t>(</w:t>
      </w:r>
      <w:r w:rsidRPr="006E37CF">
        <w:rPr>
          <w:rFonts w:ascii="Times New Roman" w:eastAsia="標楷體" w:hAnsi="Times New Roman"/>
          <w:sz w:val="27"/>
          <w:szCs w:val="27"/>
        </w:rPr>
        <w:t>詳附件</w:t>
      </w:r>
      <w:r w:rsidRPr="006E37CF">
        <w:rPr>
          <w:rFonts w:ascii="Times New Roman" w:eastAsia="標楷體" w:hAnsi="Times New Roman"/>
          <w:sz w:val="27"/>
          <w:szCs w:val="27"/>
        </w:rPr>
        <w:t>5)</w:t>
      </w:r>
      <w:r w:rsidRPr="006E37CF">
        <w:rPr>
          <w:rFonts w:ascii="Times New Roman" w:eastAsia="標楷體" w:hAnsi="Times New Roman"/>
          <w:sz w:val="27"/>
          <w:szCs w:val="27"/>
        </w:rPr>
        <w:t>，</w:t>
      </w:r>
      <w:proofErr w:type="gramStart"/>
      <w:r w:rsidRPr="006E37CF">
        <w:rPr>
          <w:rFonts w:ascii="Times New Roman" w:eastAsia="標楷體" w:hAnsi="Times New Roman"/>
          <w:sz w:val="27"/>
          <w:szCs w:val="27"/>
        </w:rPr>
        <w:t>研</w:t>
      </w:r>
      <w:proofErr w:type="gramEnd"/>
      <w:r w:rsidRPr="006E37CF">
        <w:rPr>
          <w:rFonts w:ascii="Times New Roman" w:eastAsia="標楷體" w:hAnsi="Times New Roman"/>
          <w:sz w:val="27"/>
          <w:szCs w:val="27"/>
        </w:rPr>
        <w:t>擬相關工作項目並具體實施達成，亦應依所規劃事務自行擬定相關績效指標。</w:t>
      </w:r>
    </w:p>
    <w:p w:rsidR="00A87316" w:rsidRPr="006E37CF" w:rsidRDefault="00CA5688" w:rsidP="004D0BF1">
      <w:pPr>
        <w:pStyle w:val="af3"/>
        <w:numPr>
          <w:ilvl w:val="0"/>
          <w:numId w:val="24"/>
        </w:numPr>
        <w:spacing w:afterLines="20"/>
        <w:ind w:leftChars="0" w:left="1009" w:hanging="584"/>
        <w:jc w:val="both"/>
        <w:rPr>
          <w:rFonts w:ascii="Times New Roman" w:eastAsia="標楷體" w:hAnsi="Times New Roman"/>
          <w:sz w:val="27"/>
          <w:szCs w:val="27"/>
        </w:rPr>
      </w:pPr>
      <w:r w:rsidRPr="006E37CF">
        <w:rPr>
          <w:rFonts w:ascii="Times New Roman" w:eastAsia="標楷體" w:hAnsi="Times New Roman"/>
          <w:sz w:val="27"/>
          <w:szCs w:val="27"/>
        </w:rPr>
        <w:t>聯盟計畫之成效考評作業</w:t>
      </w:r>
      <w:r w:rsidR="00A87316" w:rsidRPr="006E37CF">
        <w:rPr>
          <w:rFonts w:ascii="Times New Roman" w:eastAsia="標楷體" w:hAnsi="Times New Roman"/>
          <w:sz w:val="27"/>
          <w:szCs w:val="27"/>
        </w:rPr>
        <w:t>由</w:t>
      </w:r>
      <w:r w:rsidRPr="006E37CF">
        <w:rPr>
          <w:rFonts w:ascii="Times New Roman" w:eastAsia="標楷體" w:hAnsi="Times New Roman"/>
          <w:sz w:val="27"/>
          <w:szCs w:val="27"/>
        </w:rPr>
        <w:t>本部</w:t>
      </w:r>
      <w:r w:rsidR="00A87316" w:rsidRPr="006E37CF">
        <w:rPr>
          <w:rFonts w:ascii="Times New Roman" w:eastAsia="標楷體" w:hAnsi="Times New Roman"/>
          <w:sz w:val="27"/>
          <w:szCs w:val="27"/>
        </w:rPr>
        <w:t>規劃執行，各聯盟應配合參與相關會議、提報執行進度或成果效益報告，並依相關審查意見，具體配合改進。</w:t>
      </w:r>
    </w:p>
    <w:p w:rsidR="006F030C" w:rsidRPr="006E37CF" w:rsidRDefault="006F030C" w:rsidP="004D0BF1">
      <w:pPr>
        <w:pStyle w:val="af3"/>
        <w:numPr>
          <w:ilvl w:val="0"/>
          <w:numId w:val="24"/>
        </w:numPr>
        <w:tabs>
          <w:tab w:val="num" w:pos="1200"/>
        </w:tabs>
        <w:snapToGrid w:val="0"/>
        <w:spacing w:afterLines="20"/>
        <w:ind w:leftChars="0" w:left="1009" w:hanging="584"/>
        <w:jc w:val="both"/>
        <w:rPr>
          <w:rFonts w:ascii="Times New Roman" w:eastAsia="標楷體" w:hAnsi="Times New Roman"/>
          <w:bCs/>
          <w:color w:val="000000" w:themeColor="text1"/>
          <w:sz w:val="27"/>
          <w:szCs w:val="27"/>
        </w:rPr>
      </w:pPr>
      <w:r w:rsidRPr="006E37CF">
        <w:rPr>
          <w:rFonts w:ascii="Times New Roman" w:eastAsia="標楷體" w:hAnsi="Times New Roman"/>
          <w:bCs/>
          <w:color w:val="000000" w:themeColor="text1"/>
          <w:sz w:val="27"/>
          <w:szCs w:val="27"/>
        </w:rPr>
        <w:t>本部得邀請學者專家或委託學術單位進行督導及管考，並得於期中或不定期實地訪查</w:t>
      </w:r>
      <w:r w:rsidR="00AC0B5B" w:rsidRPr="006E37CF">
        <w:rPr>
          <w:rFonts w:ascii="Times New Roman" w:eastAsia="標楷體" w:hAnsi="Times New Roman"/>
          <w:bCs/>
          <w:color w:val="000000" w:themeColor="text1"/>
          <w:sz w:val="27"/>
          <w:szCs w:val="27"/>
        </w:rPr>
        <w:t>聯盟計畫</w:t>
      </w:r>
      <w:r w:rsidRPr="006E37CF">
        <w:rPr>
          <w:rFonts w:ascii="Times New Roman" w:eastAsia="標楷體" w:hAnsi="Times New Roman"/>
          <w:bCs/>
          <w:color w:val="000000" w:themeColor="text1"/>
          <w:sz w:val="27"/>
          <w:szCs w:val="27"/>
        </w:rPr>
        <w:t>運作狀況。</w:t>
      </w:r>
    </w:p>
    <w:p w:rsidR="006064CE" w:rsidRPr="006E37CF" w:rsidRDefault="006064CE" w:rsidP="004D0BF1">
      <w:pPr>
        <w:pStyle w:val="af3"/>
        <w:numPr>
          <w:ilvl w:val="0"/>
          <w:numId w:val="24"/>
        </w:numPr>
        <w:tabs>
          <w:tab w:val="num" w:pos="1200"/>
        </w:tabs>
        <w:snapToGrid w:val="0"/>
        <w:spacing w:afterLines="20"/>
        <w:ind w:leftChars="0" w:left="1009" w:hanging="584"/>
        <w:jc w:val="both"/>
        <w:rPr>
          <w:rFonts w:ascii="Times New Roman" w:eastAsia="標楷體" w:hAnsi="Times New Roman"/>
          <w:bCs/>
          <w:color w:val="000000" w:themeColor="text1"/>
          <w:sz w:val="27"/>
          <w:szCs w:val="27"/>
        </w:rPr>
      </w:pPr>
      <w:r w:rsidRPr="006E37CF">
        <w:rPr>
          <w:rFonts w:ascii="Times New Roman" w:eastAsia="標楷體" w:hAnsi="Times New Roman"/>
          <w:bCs/>
          <w:color w:val="000000" w:themeColor="text1"/>
          <w:sz w:val="27"/>
          <w:szCs w:val="27"/>
        </w:rPr>
        <w:t>聯盟計畫應於年度計畫結束時提出成果報告由本部考評，考評結果作為</w:t>
      </w:r>
      <w:r w:rsidR="004F293B" w:rsidRPr="006E37CF">
        <w:rPr>
          <w:rFonts w:ascii="Times New Roman" w:eastAsia="標楷體" w:hAnsi="Times New Roman"/>
          <w:bCs/>
          <w:color w:val="000000" w:themeColor="text1"/>
          <w:sz w:val="27"/>
          <w:szCs w:val="27"/>
        </w:rPr>
        <w:t xml:space="preserve"> </w:t>
      </w:r>
      <w:r w:rsidRPr="006E37CF">
        <w:rPr>
          <w:rFonts w:ascii="Times New Roman" w:eastAsia="標楷體" w:hAnsi="Times New Roman"/>
          <w:bCs/>
          <w:color w:val="000000" w:themeColor="text1"/>
          <w:sz w:val="27"/>
          <w:szCs w:val="27"/>
        </w:rPr>
        <w:t>以後年度是否繼續補助及補助額度之參考</w:t>
      </w:r>
      <w:r w:rsidR="00A12813" w:rsidRPr="006E37CF">
        <w:rPr>
          <w:rFonts w:ascii="Times New Roman" w:eastAsia="標楷體" w:hAnsi="Times New Roman"/>
          <w:bCs/>
          <w:color w:val="000000" w:themeColor="text1"/>
          <w:sz w:val="27"/>
          <w:szCs w:val="27"/>
        </w:rPr>
        <w:t>。</w:t>
      </w:r>
      <w:r w:rsidR="00A87316" w:rsidRPr="006E37CF">
        <w:rPr>
          <w:rFonts w:ascii="Times New Roman" w:eastAsia="標楷體" w:hAnsi="Times New Roman"/>
          <w:sz w:val="27"/>
          <w:szCs w:val="27"/>
        </w:rPr>
        <w:t>必要時，本部得停止補助。</w:t>
      </w:r>
    </w:p>
    <w:p w:rsidR="006F030C" w:rsidRPr="006E37CF" w:rsidRDefault="006F030C" w:rsidP="004D0BF1">
      <w:pPr>
        <w:pStyle w:val="af3"/>
        <w:numPr>
          <w:ilvl w:val="0"/>
          <w:numId w:val="24"/>
        </w:numPr>
        <w:tabs>
          <w:tab w:val="num" w:pos="1200"/>
        </w:tabs>
        <w:snapToGrid w:val="0"/>
        <w:spacing w:afterLines="20"/>
        <w:ind w:leftChars="0" w:left="1009" w:hanging="584"/>
        <w:jc w:val="both"/>
        <w:rPr>
          <w:rFonts w:ascii="Times New Roman" w:eastAsia="標楷體" w:hAnsi="Times New Roman"/>
          <w:bCs/>
          <w:color w:val="000000" w:themeColor="text1"/>
          <w:sz w:val="27"/>
          <w:szCs w:val="27"/>
        </w:rPr>
      </w:pPr>
      <w:r w:rsidRPr="006E37CF">
        <w:rPr>
          <w:rFonts w:ascii="Times New Roman" w:eastAsia="標楷體" w:hAnsi="Times New Roman"/>
          <w:bCs/>
          <w:color w:val="000000" w:themeColor="text1"/>
          <w:sz w:val="27"/>
          <w:szCs w:val="27"/>
        </w:rPr>
        <w:t>本部得視計畫進展辦理成果發表會，各受補助單位應配合辦理。</w:t>
      </w:r>
    </w:p>
    <w:p w:rsidR="006F030C" w:rsidRPr="006E37CF" w:rsidRDefault="006F030C" w:rsidP="004D0BF1">
      <w:pPr>
        <w:snapToGrid w:val="0"/>
        <w:spacing w:beforeLines="50" w:afterLines="20"/>
        <w:ind w:left="720" w:hanging="720"/>
        <w:jc w:val="both"/>
        <w:rPr>
          <w:rFonts w:eastAsia="標楷體"/>
          <w:b/>
          <w:sz w:val="27"/>
          <w:szCs w:val="27"/>
        </w:rPr>
      </w:pPr>
      <w:r w:rsidRPr="006E37CF">
        <w:rPr>
          <w:rFonts w:eastAsia="標楷體"/>
          <w:b/>
          <w:sz w:val="27"/>
          <w:szCs w:val="27"/>
        </w:rPr>
        <w:t>十</w:t>
      </w:r>
      <w:r w:rsidR="004123F0" w:rsidRPr="006E37CF">
        <w:rPr>
          <w:rFonts w:eastAsia="標楷體"/>
          <w:b/>
          <w:sz w:val="27"/>
          <w:szCs w:val="27"/>
        </w:rPr>
        <w:t>四</w:t>
      </w:r>
      <w:r w:rsidRPr="006E37CF">
        <w:rPr>
          <w:rFonts w:eastAsia="標楷體"/>
          <w:b/>
          <w:sz w:val="27"/>
          <w:szCs w:val="27"/>
        </w:rPr>
        <w:t>、其他</w:t>
      </w:r>
    </w:p>
    <w:p w:rsidR="00E224C8" w:rsidRPr="006E37CF" w:rsidRDefault="000C28C8" w:rsidP="004D0BF1">
      <w:pPr>
        <w:pStyle w:val="af3"/>
        <w:numPr>
          <w:ilvl w:val="0"/>
          <w:numId w:val="25"/>
        </w:numPr>
        <w:snapToGrid w:val="0"/>
        <w:spacing w:afterLines="20"/>
        <w:ind w:leftChars="0"/>
        <w:jc w:val="both"/>
        <w:rPr>
          <w:rFonts w:ascii="Times New Roman" w:eastAsia="標楷體" w:hAnsi="Times New Roman"/>
          <w:sz w:val="27"/>
          <w:szCs w:val="27"/>
        </w:rPr>
      </w:pPr>
      <w:r w:rsidRPr="006E37CF">
        <w:rPr>
          <w:rFonts w:ascii="Times New Roman" w:eastAsia="標楷體" w:hAnsi="Times New Roman"/>
          <w:sz w:val="27"/>
          <w:szCs w:val="27"/>
        </w:rPr>
        <w:t>各</w:t>
      </w:r>
      <w:r w:rsidR="00E224C8" w:rsidRPr="006E37CF">
        <w:rPr>
          <w:rFonts w:ascii="Times New Roman" w:eastAsia="標楷體" w:hAnsi="Times New Roman"/>
          <w:sz w:val="27"/>
          <w:szCs w:val="27"/>
        </w:rPr>
        <w:t>聯盟</w:t>
      </w:r>
      <w:r w:rsidR="001E427E" w:rsidRPr="006E37CF">
        <w:rPr>
          <w:rFonts w:ascii="Times New Roman" w:eastAsia="標楷體" w:hAnsi="Times New Roman"/>
          <w:sz w:val="27"/>
          <w:szCs w:val="27"/>
        </w:rPr>
        <w:t>針對</w:t>
      </w:r>
      <w:r w:rsidR="00E224C8" w:rsidRPr="006E37CF">
        <w:rPr>
          <w:rFonts w:ascii="Times New Roman" w:eastAsia="標楷體" w:hAnsi="Times New Roman"/>
          <w:sz w:val="27"/>
          <w:szCs w:val="27"/>
        </w:rPr>
        <w:t>教材之實驗平</w:t>
      </w:r>
      <w:proofErr w:type="gramStart"/>
      <w:r w:rsidR="00E224C8" w:rsidRPr="006E37CF">
        <w:rPr>
          <w:rFonts w:ascii="Times New Roman" w:eastAsia="標楷體" w:hAnsi="Times New Roman"/>
          <w:sz w:val="27"/>
          <w:szCs w:val="27"/>
        </w:rPr>
        <w:t>臺</w:t>
      </w:r>
      <w:proofErr w:type="gramEnd"/>
      <w:r w:rsidR="00E224C8" w:rsidRPr="006E37CF">
        <w:rPr>
          <w:rFonts w:ascii="Times New Roman" w:eastAsia="標楷體" w:hAnsi="Times New Roman"/>
          <w:sz w:val="27"/>
          <w:szCs w:val="27"/>
        </w:rPr>
        <w:t>發展需求</w:t>
      </w:r>
      <w:r w:rsidR="001E427E" w:rsidRPr="006E37CF">
        <w:rPr>
          <w:rFonts w:ascii="Times New Roman" w:eastAsia="標楷體" w:hAnsi="Times New Roman"/>
          <w:sz w:val="27"/>
          <w:szCs w:val="27"/>
        </w:rPr>
        <w:t>，得</w:t>
      </w:r>
      <w:r w:rsidRPr="006E37CF">
        <w:rPr>
          <w:rFonts w:ascii="Times New Roman" w:eastAsia="標楷體" w:hAnsi="Times New Roman"/>
          <w:sz w:val="27"/>
          <w:szCs w:val="27"/>
        </w:rPr>
        <w:t>於本部指定</w:t>
      </w:r>
      <w:proofErr w:type="gramStart"/>
      <w:r w:rsidRPr="006E37CF">
        <w:rPr>
          <w:rFonts w:ascii="Times New Roman" w:eastAsia="標楷體" w:hAnsi="Times New Roman"/>
          <w:sz w:val="27"/>
          <w:szCs w:val="27"/>
        </w:rPr>
        <w:t>期間，</w:t>
      </w:r>
      <w:proofErr w:type="gramEnd"/>
      <w:r w:rsidR="00E224C8" w:rsidRPr="006E37CF">
        <w:rPr>
          <w:rFonts w:ascii="Times New Roman" w:eastAsia="標楷體" w:hAnsi="Times New Roman"/>
          <w:sz w:val="27"/>
          <w:szCs w:val="27"/>
        </w:rPr>
        <w:t>另行申請</w:t>
      </w:r>
      <w:r w:rsidR="001E427E" w:rsidRPr="006E37CF">
        <w:rPr>
          <w:rFonts w:ascii="Times New Roman" w:eastAsia="標楷體" w:hAnsi="Times New Roman"/>
          <w:sz w:val="27"/>
          <w:szCs w:val="27"/>
        </w:rPr>
        <w:t>其</w:t>
      </w:r>
      <w:r w:rsidR="00E224C8" w:rsidRPr="006E37CF">
        <w:rPr>
          <w:rFonts w:ascii="Times New Roman" w:eastAsia="標楷體" w:hAnsi="Times New Roman"/>
          <w:sz w:val="27"/>
          <w:szCs w:val="27"/>
        </w:rPr>
        <w:t>「尖端技術實作與創新環境建置暨推廣服務」專案計畫，並成立專責團隊負責執行。</w:t>
      </w:r>
    </w:p>
    <w:p w:rsidR="00FC2435" w:rsidRPr="006E37CF" w:rsidRDefault="00AC0B84" w:rsidP="004D0BF1">
      <w:pPr>
        <w:pStyle w:val="af3"/>
        <w:numPr>
          <w:ilvl w:val="0"/>
          <w:numId w:val="25"/>
        </w:numPr>
        <w:tabs>
          <w:tab w:val="num" w:pos="1200"/>
        </w:tabs>
        <w:snapToGrid w:val="0"/>
        <w:spacing w:afterLines="20"/>
        <w:ind w:leftChars="0" w:left="1009" w:hanging="584"/>
        <w:jc w:val="both"/>
        <w:rPr>
          <w:rFonts w:ascii="Times New Roman" w:eastAsia="標楷體" w:hAnsi="Times New Roman"/>
          <w:sz w:val="27"/>
          <w:szCs w:val="27"/>
        </w:rPr>
      </w:pPr>
      <w:r w:rsidRPr="006E37CF">
        <w:rPr>
          <w:rFonts w:ascii="Times New Roman" w:eastAsia="標楷體" w:hAnsi="Times New Roman"/>
          <w:sz w:val="27"/>
          <w:szCs w:val="27"/>
        </w:rPr>
        <w:t>聯盟</w:t>
      </w:r>
      <w:r w:rsidR="00FC2435" w:rsidRPr="006E37CF">
        <w:rPr>
          <w:rFonts w:ascii="Times New Roman" w:eastAsia="標楷體" w:hAnsi="Times New Roman"/>
          <w:sz w:val="27"/>
          <w:szCs w:val="27"/>
        </w:rPr>
        <w:t>計畫之</w:t>
      </w:r>
      <w:r w:rsidR="00FC2435" w:rsidRPr="006E37CF">
        <w:rPr>
          <w:rFonts w:ascii="Times New Roman" w:eastAsia="標楷體" w:hAnsi="Times New Roman"/>
          <w:bCs/>
          <w:sz w:val="27"/>
          <w:szCs w:val="27"/>
        </w:rPr>
        <w:t>研發</w:t>
      </w:r>
      <w:r w:rsidR="00FC2435" w:rsidRPr="006E37CF">
        <w:rPr>
          <w:rFonts w:ascii="Times New Roman" w:eastAsia="標楷體" w:hAnsi="Times New Roman"/>
          <w:sz w:val="27"/>
          <w:szCs w:val="27"/>
        </w:rPr>
        <w:t>成果及其智慧財產權，除經認定歸屬本部所有者外，歸屬受補助單位</w:t>
      </w:r>
      <w:r w:rsidR="00FC2435" w:rsidRPr="006E37CF">
        <w:rPr>
          <w:rFonts w:ascii="Times New Roman" w:eastAsia="標楷體" w:hAnsi="Times New Roman"/>
          <w:bCs/>
          <w:sz w:val="27"/>
          <w:szCs w:val="27"/>
        </w:rPr>
        <w:t>所有</w:t>
      </w:r>
      <w:r w:rsidR="00FC2435" w:rsidRPr="006E37CF">
        <w:rPr>
          <w:rFonts w:ascii="Times New Roman" w:eastAsia="標楷體" w:hAnsi="Times New Roman"/>
          <w:sz w:val="27"/>
          <w:szCs w:val="27"/>
        </w:rPr>
        <w:t>。但受補助單位對於研發成果及其智慧財產權，應同意無償授權本部及本部所指定之人為不限時間、地域或內容之利用，著作人並應同意對本部及本部所指定之人不行使著作人格權。其他著作授權、申請專利、技術移轉及權益分配等相關事宜，由受補助單位依政府科學技術研究發展成果歸屬及運用辦法及其他相關法令規定辦理。</w:t>
      </w:r>
    </w:p>
    <w:p w:rsidR="00FC2435" w:rsidRPr="006E37CF" w:rsidRDefault="00FC2435" w:rsidP="004D0BF1">
      <w:pPr>
        <w:pStyle w:val="af3"/>
        <w:numPr>
          <w:ilvl w:val="0"/>
          <w:numId w:val="25"/>
        </w:numPr>
        <w:tabs>
          <w:tab w:val="num" w:pos="1200"/>
        </w:tabs>
        <w:snapToGrid w:val="0"/>
        <w:spacing w:afterLines="20"/>
        <w:ind w:leftChars="0" w:left="1009" w:hanging="584"/>
        <w:jc w:val="both"/>
        <w:rPr>
          <w:rFonts w:ascii="Times New Roman" w:eastAsia="標楷體" w:hAnsi="Times New Roman"/>
          <w:bCs/>
          <w:sz w:val="27"/>
          <w:szCs w:val="27"/>
        </w:rPr>
      </w:pPr>
      <w:r w:rsidRPr="006E37CF">
        <w:rPr>
          <w:rFonts w:ascii="Times New Roman" w:eastAsia="標楷體" w:hAnsi="Times New Roman"/>
          <w:bCs/>
          <w:sz w:val="27"/>
          <w:szCs w:val="27"/>
        </w:rPr>
        <w:t>計畫之研發</w:t>
      </w:r>
      <w:r w:rsidRPr="006E37CF">
        <w:rPr>
          <w:rFonts w:ascii="Times New Roman" w:eastAsia="標楷體" w:hAnsi="Times New Roman"/>
          <w:sz w:val="27"/>
          <w:szCs w:val="27"/>
        </w:rPr>
        <w:t>成果</w:t>
      </w:r>
      <w:r w:rsidRPr="006E37CF">
        <w:rPr>
          <w:rFonts w:ascii="Times New Roman" w:eastAsia="標楷體" w:hAnsi="Times New Roman"/>
          <w:bCs/>
          <w:sz w:val="27"/>
          <w:szCs w:val="27"/>
        </w:rPr>
        <w:t>不得侵害他人之智慧財產權及其他權利。如有涉及使用智慧財產權之糾紛或任何權利之侵害時，悉由受補助單位及執行人員自負法律責任。</w:t>
      </w:r>
    </w:p>
    <w:p w:rsidR="0080495B" w:rsidRPr="006E37CF" w:rsidRDefault="006F030C" w:rsidP="004D0BF1">
      <w:pPr>
        <w:pStyle w:val="af3"/>
        <w:numPr>
          <w:ilvl w:val="0"/>
          <w:numId w:val="25"/>
        </w:numPr>
        <w:tabs>
          <w:tab w:val="num" w:pos="1200"/>
        </w:tabs>
        <w:snapToGrid w:val="0"/>
        <w:spacing w:afterLines="20"/>
        <w:ind w:leftChars="0" w:left="1009" w:hanging="584"/>
        <w:jc w:val="both"/>
        <w:rPr>
          <w:rFonts w:ascii="Times New Roman" w:eastAsia="標楷體" w:hAnsi="Times New Roman"/>
          <w:sz w:val="27"/>
          <w:szCs w:val="27"/>
        </w:rPr>
      </w:pPr>
      <w:r w:rsidRPr="006E37CF">
        <w:rPr>
          <w:rFonts w:ascii="Times New Roman" w:eastAsia="標楷體" w:hAnsi="Times New Roman"/>
          <w:sz w:val="27"/>
          <w:szCs w:val="27"/>
        </w:rPr>
        <w:t>其他未盡事宜依本要點、本部函文、公告或核定通知辦理。</w:t>
      </w:r>
    </w:p>
    <w:p w:rsidR="005D5B26" w:rsidRPr="00AA7FB5" w:rsidRDefault="005D5B26" w:rsidP="009046F9">
      <w:pPr>
        <w:rPr>
          <w:rFonts w:eastAsia="標楷體"/>
          <w:b/>
          <w:sz w:val="16"/>
          <w:szCs w:val="36"/>
        </w:rPr>
      </w:pPr>
    </w:p>
    <w:sectPr w:rsidR="005D5B26" w:rsidRPr="00AA7FB5" w:rsidSect="004E5DC3">
      <w:footerReference w:type="even" r:id="rId8"/>
      <w:footerReference w:type="default" r:id="rId9"/>
      <w:pgSz w:w="11906" w:h="16838" w:code="9"/>
      <w:pgMar w:top="964" w:right="1247" w:bottom="964" w:left="1021" w:header="851" w:footer="454"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C59" w:rsidRDefault="00953C59">
      <w:r>
        <w:separator/>
      </w:r>
    </w:p>
  </w:endnote>
  <w:endnote w:type="continuationSeparator" w:id="0">
    <w:p w:rsidR="00953C59" w:rsidRDefault="00953C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8"/>
    <w:family w:val="swiss"/>
    <w:pitch w:val="variable"/>
    <w:sig w:usb0="F7FFAFFF" w:usb1="E9DFFFFF" w:usb2="0000003F" w:usb3="00000000" w:csb0="003F01FF" w:csb1="00000000"/>
  </w:font>
  <w:font w:name="ｵﾘｱd､､ｷ｢ﾅ">
    <w:altName w:val="MS PGothic"/>
    <w:panose1 w:val="00000000000000000000"/>
    <w:charset w:val="80"/>
    <w:family w:val="modern"/>
    <w:notTrueType/>
    <w:pitch w:val="default"/>
    <w:sig w:usb0="00000001" w:usb1="08070000" w:usb2="00000010" w:usb3="00000000" w:csb0="00020000"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A10" w:rsidRDefault="004D0BF1" w:rsidP="001566B3">
    <w:pPr>
      <w:pStyle w:val="a9"/>
      <w:framePr w:wrap="around" w:vAnchor="text" w:hAnchor="margin" w:xAlign="center" w:y="1"/>
      <w:rPr>
        <w:rStyle w:val="aa"/>
      </w:rPr>
    </w:pPr>
    <w:r>
      <w:rPr>
        <w:rStyle w:val="aa"/>
      </w:rPr>
      <w:fldChar w:fldCharType="begin"/>
    </w:r>
    <w:r w:rsidR="00DD7A10">
      <w:rPr>
        <w:rStyle w:val="aa"/>
      </w:rPr>
      <w:instrText xml:space="preserve">PAGE  </w:instrText>
    </w:r>
    <w:r>
      <w:rPr>
        <w:rStyle w:val="aa"/>
      </w:rPr>
      <w:fldChar w:fldCharType="end"/>
    </w:r>
  </w:p>
  <w:p w:rsidR="00DD7A10" w:rsidRDefault="00DD7A1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A10" w:rsidRDefault="004D0BF1" w:rsidP="001566B3">
    <w:pPr>
      <w:pStyle w:val="a9"/>
      <w:framePr w:wrap="around" w:vAnchor="text" w:hAnchor="margin" w:xAlign="center" w:y="1"/>
      <w:rPr>
        <w:rStyle w:val="aa"/>
      </w:rPr>
    </w:pPr>
    <w:r>
      <w:rPr>
        <w:rStyle w:val="aa"/>
      </w:rPr>
      <w:fldChar w:fldCharType="begin"/>
    </w:r>
    <w:r w:rsidR="00DD7A10">
      <w:rPr>
        <w:rStyle w:val="aa"/>
      </w:rPr>
      <w:instrText xml:space="preserve">PAGE  </w:instrText>
    </w:r>
    <w:r>
      <w:rPr>
        <w:rStyle w:val="aa"/>
      </w:rPr>
      <w:fldChar w:fldCharType="separate"/>
    </w:r>
    <w:r w:rsidR="002F084A">
      <w:rPr>
        <w:rStyle w:val="aa"/>
        <w:noProof/>
      </w:rPr>
      <w:t>1</w:t>
    </w:r>
    <w:r>
      <w:rPr>
        <w:rStyle w:val="aa"/>
      </w:rPr>
      <w:fldChar w:fldCharType="end"/>
    </w:r>
  </w:p>
  <w:p w:rsidR="00DD7A10" w:rsidRDefault="00DD7A1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C59" w:rsidRDefault="00953C59">
      <w:r>
        <w:separator/>
      </w:r>
    </w:p>
  </w:footnote>
  <w:footnote w:type="continuationSeparator" w:id="0">
    <w:p w:rsidR="00953C59" w:rsidRDefault="00953C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50061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2C331B"/>
    <w:multiLevelType w:val="hybridMultilevel"/>
    <w:tmpl w:val="BBAAFFA2"/>
    <w:lvl w:ilvl="0" w:tplc="AA8C463E">
      <w:start w:val="1"/>
      <w:numFmt w:val="decimal"/>
      <w:lvlText w:val="(%1) "/>
      <w:lvlJc w:val="left"/>
      <w:pPr>
        <w:tabs>
          <w:tab w:val="num" w:pos="1671"/>
        </w:tabs>
        <w:ind w:left="1671" w:hanging="480"/>
      </w:pPr>
      <w:rPr>
        <w:rFonts w:hint="eastAsia"/>
      </w:rPr>
    </w:lvl>
    <w:lvl w:ilvl="1" w:tplc="04090019" w:tentative="1">
      <w:start w:val="1"/>
      <w:numFmt w:val="ideographTraditional"/>
      <w:lvlText w:val="%2、"/>
      <w:lvlJc w:val="left"/>
      <w:pPr>
        <w:ind w:left="711" w:hanging="480"/>
      </w:pPr>
    </w:lvl>
    <w:lvl w:ilvl="2" w:tplc="0409001B" w:tentative="1">
      <w:start w:val="1"/>
      <w:numFmt w:val="lowerRoman"/>
      <w:lvlText w:val="%3."/>
      <w:lvlJc w:val="right"/>
      <w:pPr>
        <w:ind w:left="1191" w:hanging="480"/>
      </w:pPr>
    </w:lvl>
    <w:lvl w:ilvl="3" w:tplc="0409000F">
      <w:start w:val="1"/>
      <w:numFmt w:val="decimal"/>
      <w:lvlText w:val="%4."/>
      <w:lvlJc w:val="left"/>
      <w:pPr>
        <w:ind w:left="1671" w:hanging="480"/>
      </w:pPr>
    </w:lvl>
    <w:lvl w:ilvl="4" w:tplc="04090019" w:tentative="1">
      <w:start w:val="1"/>
      <w:numFmt w:val="ideographTraditional"/>
      <w:lvlText w:val="%5、"/>
      <w:lvlJc w:val="left"/>
      <w:pPr>
        <w:ind w:left="2151" w:hanging="480"/>
      </w:pPr>
    </w:lvl>
    <w:lvl w:ilvl="5" w:tplc="0409001B" w:tentative="1">
      <w:start w:val="1"/>
      <w:numFmt w:val="lowerRoman"/>
      <w:lvlText w:val="%6."/>
      <w:lvlJc w:val="right"/>
      <w:pPr>
        <w:ind w:left="2631" w:hanging="480"/>
      </w:pPr>
    </w:lvl>
    <w:lvl w:ilvl="6" w:tplc="0409000F" w:tentative="1">
      <w:start w:val="1"/>
      <w:numFmt w:val="decimal"/>
      <w:lvlText w:val="%7."/>
      <w:lvlJc w:val="left"/>
      <w:pPr>
        <w:ind w:left="3111" w:hanging="480"/>
      </w:pPr>
    </w:lvl>
    <w:lvl w:ilvl="7" w:tplc="04090019" w:tentative="1">
      <w:start w:val="1"/>
      <w:numFmt w:val="ideographTraditional"/>
      <w:lvlText w:val="%8、"/>
      <w:lvlJc w:val="left"/>
      <w:pPr>
        <w:ind w:left="3591" w:hanging="480"/>
      </w:pPr>
    </w:lvl>
    <w:lvl w:ilvl="8" w:tplc="0409001B" w:tentative="1">
      <w:start w:val="1"/>
      <w:numFmt w:val="lowerRoman"/>
      <w:lvlText w:val="%9."/>
      <w:lvlJc w:val="right"/>
      <w:pPr>
        <w:ind w:left="4071" w:hanging="480"/>
      </w:pPr>
    </w:lvl>
  </w:abstractNum>
  <w:abstractNum w:abstractNumId="2">
    <w:nsid w:val="007414BC"/>
    <w:multiLevelType w:val="hybridMultilevel"/>
    <w:tmpl w:val="5A340718"/>
    <w:lvl w:ilvl="0" w:tplc="30CEA0F4">
      <w:start w:val="1"/>
      <w:numFmt w:val="taiwaneseCountingThousand"/>
      <w:lvlText w:val="(%1)"/>
      <w:lvlJc w:val="left"/>
      <w:pPr>
        <w:ind w:left="1012" w:hanging="585"/>
      </w:pPr>
      <w:rPr>
        <w:rFonts w:ascii="Times New Roman" w:hAnsi="Times New Roman" w:hint="default"/>
        <w:color w:val="000000" w:themeColor="text1"/>
        <w:sz w:val="27"/>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
    <w:nsid w:val="103E4CDC"/>
    <w:multiLevelType w:val="hybridMultilevel"/>
    <w:tmpl w:val="5A340718"/>
    <w:lvl w:ilvl="0" w:tplc="30CEA0F4">
      <w:start w:val="1"/>
      <w:numFmt w:val="taiwaneseCountingThousand"/>
      <w:lvlText w:val="(%1)"/>
      <w:lvlJc w:val="left"/>
      <w:pPr>
        <w:ind w:left="1012" w:hanging="585"/>
      </w:pPr>
      <w:rPr>
        <w:rFonts w:ascii="Times New Roman" w:hAnsi="Times New Roman" w:hint="default"/>
        <w:color w:val="000000" w:themeColor="text1"/>
        <w:sz w:val="27"/>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4">
    <w:nsid w:val="14077C6A"/>
    <w:multiLevelType w:val="hybridMultilevel"/>
    <w:tmpl w:val="98AC9260"/>
    <w:lvl w:ilvl="0" w:tplc="FA1CAC1C">
      <w:start w:val="1"/>
      <w:numFmt w:val="taiwaneseCountingThousand"/>
      <w:lvlText w:val="(%1)"/>
      <w:lvlJc w:val="left"/>
      <w:pPr>
        <w:tabs>
          <w:tab w:val="num" w:pos="975"/>
        </w:tabs>
        <w:ind w:left="975" w:hanging="49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163ABE"/>
    <w:multiLevelType w:val="hybridMultilevel"/>
    <w:tmpl w:val="9F040C9A"/>
    <w:lvl w:ilvl="0" w:tplc="9D7E8FB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0867E63"/>
    <w:multiLevelType w:val="hybridMultilevel"/>
    <w:tmpl w:val="1DC8DC44"/>
    <w:lvl w:ilvl="0" w:tplc="98F09BAE">
      <w:start w:val="1"/>
      <w:numFmt w:val="decimal"/>
      <w:pStyle w:val="Reference"/>
      <w:lvlText w:val="[%1]"/>
      <w:lvlJc w:val="left"/>
      <w:pPr>
        <w:tabs>
          <w:tab w:val="num" w:pos="720"/>
        </w:tabs>
        <w:ind w:left="720" w:hanging="720"/>
      </w:pPr>
      <w:rPr>
        <w:rFonts w:ascii="Times New Roman" w:hAnsi="Times New Roman" w:hint="default"/>
        <w:b w:val="0"/>
        <w:i w:val="0"/>
        <w:sz w:val="24"/>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2CDF256F"/>
    <w:multiLevelType w:val="hybridMultilevel"/>
    <w:tmpl w:val="93AA4608"/>
    <w:lvl w:ilvl="0" w:tplc="C874AA36">
      <w:start w:val="3"/>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8">
    <w:nsid w:val="37A02694"/>
    <w:multiLevelType w:val="hybridMultilevel"/>
    <w:tmpl w:val="C2A0F654"/>
    <w:lvl w:ilvl="0" w:tplc="FFFFFFFF">
      <w:start w:val="1"/>
      <w:numFmt w:val="decimal"/>
      <w:lvlText w:val="%1."/>
      <w:lvlJc w:val="left"/>
      <w:pPr>
        <w:tabs>
          <w:tab w:val="num" w:pos="1200"/>
        </w:tabs>
        <w:ind w:left="1200" w:hanging="360"/>
      </w:pPr>
      <w:rPr>
        <w:rFonts w:hint="eastAsia"/>
      </w:rPr>
    </w:lvl>
    <w:lvl w:ilvl="1" w:tplc="31DE7C84">
      <w:start w:val="1"/>
      <w:numFmt w:val="decimal"/>
      <w:lvlText w:val="%2."/>
      <w:lvlJc w:val="left"/>
      <w:pPr>
        <w:tabs>
          <w:tab w:val="num" w:pos="1396"/>
        </w:tabs>
        <w:ind w:left="1396" w:hanging="360"/>
      </w:pPr>
      <w:rPr>
        <w:rFonts w:hint="eastAsia"/>
      </w:rPr>
    </w:lvl>
    <w:lvl w:ilvl="2" w:tplc="0409001B" w:tentative="1">
      <w:start w:val="1"/>
      <w:numFmt w:val="lowerRoman"/>
      <w:lvlText w:val="%3."/>
      <w:lvlJc w:val="right"/>
      <w:pPr>
        <w:tabs>
          <w:tab w:val="num" w:pos="1996"/>
        </w:tabs>
        <w:ind w:left="1996" w:hanging="480"/>
      </w:pPr>
    </w:lvl>
    <w:lvl w:ilvl="3" w:tplc="0409000F" w:tentative="1">
      <w:start w:val="1"/>
      <w:numFmt w:val="decimal"/>
      <w:lvlText w:val="%4."/>
      <w:lvlJc w:val="left"/>
      <w:pPr>
        <w:tabs>
          <w:tab w:val="num" w:pos="2476"/>
        </w:tabs>
        <w:ind w:left="2476" w:hanging="480"/>
      </w:pPr>
    </w:lvl>
    <w:lvl w:ilvl="4" w:tplc="04090019" w:tentative="1">
      <w:start w:val="1"/>
      <w:numFmt w:val="ideographTraditional"/>
      <w:lvlText w:val="%5、"/>
      <w:lvlJc w:val="left"/>
      <w:pPr>
        <w:tabs>
          <w:tab w:val="num" w:pos="2956"/>
        </w:tabs>
        <w:ind w:left="2956" w:hanging="480"/>
      </w:pPr>
    </w:lvl>
    <w:lvl w:ilvl="5" w:tplc="0409001B" w:tentative="1">
      <w:start w:val="1"/>
      <w:numFmt w:val="lowerRoman"/>
      <w:lvlText w:val="%6."/>
      <w:lvlJc w:val="right"/>
      <w:pPr>
        <w:tabs>
          <w:tab w:val="num" w:pos="3436"/>
        </w:tabs>
        <w:ind w:left="3436" w:hanging="480"/>
      </w:pPr>
    </w:lvl>
    <w:lvl w:ilvl="6" w:tplc="0409000F" w:tentative="1">
      <w:start w:val="1"/>
      <w:numFmt w:val="decimal"/>
      <w:lvlText w:val="%7."/>
      <w:lvlJc w:val="left"/>
      <w:pPr>
        <w:tabs>
          <w:tab w:val="num" w:pos="3916"/>
        </w:tabs>
        <w:ind w:left="3916" w:hanging="480"/>
      </w:pPr>
    </w:lvl>
    <w:lvl w:ilvl="7" w:tplc="04090019" w:tentative="1">
      <w:start w:val="1"/>
      <w:numFmt w:val="ideographTraditional"/>
      <w:lvlText w:val="%8、"/>
      <w:lvlJc w:val="left"/>
      <w:pPr>
        <w:tabs>
          <w:tab w:val="num" w:pos="4396"/>
        </w:tabs>
        <w:ind w:left="4396" w:hanging="480"/>
      </w:pPr>
    </w:lvl>
    <w:lvl w:ilvl="8" w:tplc="0409001B" w:tentative="1">
      <w:start w:val="1"/>
      <w:numFmt w:val="lowerRoman"/>
      <w:lvlText w:val="%9."/>
      <w:lvlJc w:val="right"/>
      <w:pPr>
        <w:tabs>
          <w:tab w:val="num" w:pos="4876"/>
        </w:tabs>
        <w:ind w:left="4876" w:hanging="480"/>
      </w:pPr>
    </w:lvl>
  </w:abstractNum>
  <w:abstractNum w:abstractNumId="9">
    <w:nsid w:val="38165730"/>
    <w:multiLevelType w:val="hybridMultilevel"/>
    <w:tmpl w:val="C2A0F654"/>
    <w:lvl w:ilvl="0" w:tplc="FFFFFFFF">
      <w:start w:val="1"/>
      <w:numFmt w:val="decimal"/>
      <w:lvlText w:val="%1."/>
      <w:lvlJc w:val="left"/>
      <w:pPr>
        <w:tabs>
          <w:tab w:val="num" w:pos="1200"/>
        </w:tabs>
        <w:ind w:left="1200" w:hanging="360"/>
      </w:pPr>
      <w:rPr>
        <w:rFonts w:hint="eastAsia"/>
      </w:rPr>
    </w:lvl>
    <w:lvl w:ilvl="1" w:tplc="31DE7C84">
      <w:start w:val="1"/>
      <w:numFmt w:val="decimal"/>
      <w:lvlText w:val="%2."/>
      <w:lvlJc w:val="left"/>
      <w:pPr>
        <w:tabs>
          <w:tab w:val="num" w:pos="1396"/>
        </w:tabs>
        <w:ind w:left="1396" w:hanging="360"/>
      </w:pPr>
      <w:rPr>
        <w:rFonts w:hint="eastAsia"/>
      </w:rPr>
    </w:lvl>
    <w:lvl w:ilvl="2" w:tplc="0409001B" w:tentative="1">
      <w:start w:val="1"/>
      <w:numFmt w:val="lowerRoman"/>
      <w:lvlText w:val="%3."/>
      <w:lvlJc w:val="right"/>
      <w:pPr>
        <w:tabs>
          <w:tab w:val="num" w:pos="1996"/>
        </w:tabs>
        <w:ind w:left="1996" w:hanging="480"/>
      </w:pPr>
    </w:lvl>
    <w:lvl w:ilvl="3" w:tplc="0409000F" w:tentative="1">
      <w:start w:val="1"/>
      <w:numFmt w:val="decimal"/>
      <w:lvlText w:val="%4."/>
      <w:lvlJc w:val="left"/>
      <w:pPr>
        <w:tabs>
          <w:tab w:val="num" w:pos="2476"/>
        </w:tabs>
        <w:ind w:left="2476" w:hanging="480"/>
      </w:pPr>
    </w:lvl>
    <w:lvl w:ilvl="4" w:tplc="04090019" w:tentative="1">
      <w:start w:val="1"/>
      <w:numFmt w:val="ideographTraditional"/>
      <w:lvlText w:val="%5、"/>
      <w:lvlJc w:val="left"/>
      <w:pPr>
        <w:tabs>
          <w:tab w:val="num" w:pos="2956"/>
        </w:tabs>
        <w:ind w:left="2956" w:hanging="480"/>
      </w:pPr>
    </w:lvl>
    <w:lvl w:ilvl="5" w:tplc="0409001B" w:tentative="1">
      <w:start w:val="1"/>
      <w:numFmt w:val="lowerRoman"/>
      <w:lvlText w:val="%6."/>
      <w:lvlJc w:val="right"/>
      <w:pPr>
        <w:tabs>
          <w:tab w:val="num" w:pos="3436"/>
        </w:tabs>
        <w:ind w:left="3436" w:hanging="480"/>
      </w:pPr>
    </w:lvl>
    <w:lvl w:ilvl="6" w:tplc="0409000F" w:tentative="1">
      <w:start w:val="1"/>
      <w:numFmt w:val="decimal"/>
      <w:lvlText w:val="%7."/>
      <w:lvlJc w:val="left"/>
      <w:pPr>
        <w:tabs>
          <w:tab w:val="num" w:pos="3916"/>
        </w:tabs>
        <w:ind w:left="3916" w:hanging="480"/>
      </w:pPr>
    </w:lvl>
    <w:lvl w:ilvl="7" w:tplc="04090019" w:tentative="1">
      <w:start w:val="1"/>
      <w:numFmt w:val="ideographTraditional"/>
      <w:lvlText w:val="%8、"/>
      <w:lvlJc w:val="left"/>
      <w:pPr>
        <w:tabs>
          <w:tab w:val="num" w:pos="4396"/>
        </w:tabs>
        <w:ind w:left="4396" w:hanging="480"/>
      </w:pPr>
    </w:lvl>
    <w:lvl w:ilvl="8" w:tplc="0409001B" w:tentative="1">
      <w:start w:val="1"/>
      <w:numFmt w:val="lowerRoman"/>
      <w:lvlText w:val="%9."/>
      <w:lvlJc w:val="right"/>
      <w:pPr>
        <w:tabs>
          <w:tab w:val="num" w:pos="4876"/>
        </w:tabs>
        <w:ind w:left="4876" w:hanging="480"/>
      </w:pPr>
    </w:lvl>
  </w:abstractNum>
  <w:abstractNum w:abstractNumId="10">
    <w:nsid w:val="4E7D6646"/>
    <w:multiLevelType w:val="hybridMultilevel"/>
    <w:tmpl w:val="AD2CE7BC"/>
    <w:lvl w:ilvl="0" w:tplc="9D7E8FB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9D7E8FB0">
      <w:start w:val="1"/>
      <w:numFmt w:val="ideographDigit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15C70AF"/>
    <w:multiLevelType w:val="hybridMultilevel"/>
    <w:tmpl w:val="5C327062"/>
    <w:lvl w:ilvl="0" w:tplc="CB003C6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CB003C60">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3B16AF2"/>
    <w:multiLevelType w:val="hybridMultilevel"/>
    <w:tmpl w:val="C33E97BE"/>
    <w:lvl w:ilvl="0" w:tplc="1E32C5E8">
      <w:start w:val="1"/>
      <w:numFmt w:val="taiwaneseCountingThousand"/>
      <w:lvlText w:val="(%1)"/>
      <w:lvlJc w:val="left"/>
      <w:pPr>
        <w:tabs>
          <w:tab w:val="num" w:pos="-1530"/>
        </w:tabs>
        <w:ind w:left="-1530" w:hanging="390"/>
      </w:pPr>
      <w:rPr>
        <w:rFonts w:hint="eastAsia"/>
      </w:rPr>
    </w:lvl>
    <w:lvl w:ilvl="1" w:tplc="1E32C5E8">
      <w:start w:val="1"/>
      <w:numFmt w:val="taiwaneseCountingThousand"/>
      <w:lvlText w:val="(%2)"/>
      <w:lvlJc w:val="left"/>
      <w:pPr>
        <w:tabs>
          <w:tab w:val="num" w:pos="-1770"/>
        </w:tabs>
        <w:ind w:left="-1770" w:hanging="390"/>
      </w:pPr>
      <w:rPr>
        <w:rFonts w:hint="eastAsia"/>
      </w:r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720"/>
        </w:tabs>
        <w:ind w:left="-720" w:hanging="480"/>
      </w:pPr>
    </w:lvl>
    <w:lvl w:ilvl="4" w:tplc="04090019" w:tentative="1">
      <w:start w:val="1"/>
      <w:numFmt w:val="ideographTraditional"/>
      <w:lvlText w:val="%5、"/>
      <w:lvlJc w:val="left"/>
      <w:pPr>
        <w:tabs>
          <w:tab w:val="num" w:pos="-240"/>
        </w:tabs>
        <w:ind w:left="-240" w:hanging="480"/>
      </w:pPr>
    </w:lvl>
    <w:lvl w:ilvl="5" w:tplc="0409001B" w:tentative="1">
      <w:start w:val="1"/>
      <w:numFmt w:val="lowerRoman"/>
      <w:lvlText w:val="%6."/>
      <w:lvlJc w:val="right"/>
      <w:pPr>
        <w:tabs>
          <w:tab w:val="num" w:pos="240"/>
        </w:tabs>
        <w:ind w:left="240" w:hanging="480"/>
      </w:pPr>
    </w:lvl>
    <w:lvl w:ilvl="6" w:tplc="0409000F" w:tentative="1">
      <w:start w:val="1"/>
      <w:numFmt w:val="decimal"/>
      <w:lvlText w:val="%7."/>
      <w:lvlJc w:val="left"/>
      <w:pPr>
        <w:tabs>
          <w:tab w:val="num" w:pos="720"/>
        </w:tabs>
        <w:ind w:left="720" w:hanging="480"/>
      </w:pPr>
    </w:lvl>
    <w:lvl w:ilvl="7" w:tplc="04090019" w:tentative="1">
      <w:start w:val="1"/>
      <w:numFmt w:val="ideographTraditional"/>
      <w:lvlText w:val="%8、"/>
      <w:lvlJc w:val="left"/>
      <w:pPr>
        <w:tabs>
          <w:tab w:val="num" w:pos="1200"/>
        </w:tabs>
        <w:ind w:left="1200" w:hanging="480"/>
      </w:pPr>
    </w:lvl>
    <w:lvl w:ilvl="8" w:tplc="0409001B" w:tentative="1">
      <w:start w:val="1"/>
      <w:numFmt w:val="lowerRoman"/>
      <w:lvlText w:val="%9."/>
      <w:lvlJc w:val="right"/>
      <w:pPr>
        <w:tabs>
          <w:tab w:val="num" w:pos="1680"/>
        </w:tabs>
        <w:ind w:left="1680" w:hanging="480"/>
      </w:pPr>
    </w:lvl>
  </w:abstractNum>
  <w:abstractNum w:abstractNumId="13">
    <w:nsid w:val="58521D6A"/>
    <w:multiLevelType w:val="hybridMultilevel"/>
    <w:tmpl w:val="C2A0F654"/>
    <w:lvl w:ilvl="0" w:tplc="FFFFFFFF">
      <w:start w:val="1"/>
      <w:numFmt w:val="decimal"/>
      <w:lvlText w:val="%1."/>
      <w:lvlJc w:val="left"/>
      <w:pPr>
        <w:tabs>
          <w:tab w:val="num" w:pos="1200"/>
        </w:tabs>
        <w:ind w:left="1200" w:hanging="360"/>
      </w:pPr>
      <w:rPr>
        <w:rFonts w:hint="eastAsia"/>
      </w:rPr>
    </w:lvl>
    <w:lvl w:ilvl="1" w:tplc="31DE7C84">
      <w:start w:val="1"/>
      <w:numFmt w:val="decimal"/>
      <w:lvlText w:val="%2."/>
      <w:lvlJc w:val="left"/>
      <w:pPr>
        <w:tabs>
          <w:tab w:val="num" w:pos="1396"/>
        </w:tabs>
        <w:ind w:left="1396" w:hanging="360"/>
      </w:pPr>
      <w:rPr>
        <w:rFonts w:hint="eastAsia"/>
      </w:rPr>
    </w:lvl>
    <w:lvl w:ilvl="2" w:tplc="0409001B" w:tentative="1">
      <w:start w:val="1"/>
      <w:numFmt w:val="lowerRoman"/>
      <w:lvlText w:val="%3."/>
      <w:lvlJc w:val="right"/>
      <w:pPr>
        <w:tabs>
          <w:tab w:val="num" w:pos="1996"/>
        </w:tabs>
        <w:ind w:left="1996" w:hanging="480"/>
      </w:pPr>
    </w:lvl>
    <w:lvl w:ilvl="3" w:tplc="0409000F" w:tentative="1">
      <w:start w:val="1"/>
      <w:numFmt w:val="decimal"/>
      <w:lvlText w:val="%4."/>
      <w:lvlJc w:val="left"/>
      <w:pPr>
        <w:tabs>
          <w:tab w:val="num" w:pos="2476"/>
        </w:tabs>
        <w:ind w:left="2476" w:hanging="480"/>
      </w:pPr>
    </w:lvl>
    <w:lvl w:ilvl="4" w:tplc="04090019" w:tentative="1">
      <w:start w:val="1"/>
      <w:numFmt w:val="ideographTraditional"/>
      <w:lvlText w:val="%5、"/>
      <w:lvlJc w:val="left"/>
      <w:pPr>
        <w:tabs>
          <w:tab w:val="num" w:pos="2956"/>
        </w:tabs>
        <w:ind w:left="2956" w:hanging="480"/>
      </w:pPr>
    </w:lvl>
    <w:lvl w:ilvl="5" w:tplc="0409001B" w:tentative="1">
      <w:start w:val="1"/>
      <w:numFmt w:val="lowerRoman"/>
      <w:lvlText w:val="%6."/>
      <w:lvlJc w:val="right"/>
      <w:pPr>
        <w:tabs>
          <w:tab w:val="num" w:pos="3436"/>
        </w:tabs>
        <w:ind w:left="3436" w:hanging="480"/>
      </w:pPr>
    </w:lvl>
    <w:lvl w:ilvl="6" w:tplc="0409000F" w:tentative="1">
      <w:start w:val="1"/>
      <w:numFmt w:val="decimal"/>
      <w:lvlText w:val="%7."/>
      <w:lvlJc w:val="left"/>
      <w:pPr>
        <w:tabs>
          <w:tab w:val="num" w:pos="3916"/>
        </w:tabs>
        <w:ind w:left="3916" w:hanging="480"/>
      </w:pPr>
    </w:lvl>
    <w:lvl w:ilvl="7" w:tplc="04090019" w:tentative="1">
      <w:start w:val="1"/>
      <w:numFmt w:val="ideographTraditional"/>
      <w:lvlText w:val="%8、"/>
      <w:lvlJc w:val="left"/>
      <w:pPr>
        <w:tabs>
          <w:tab w:val="num" w:pos="4396"/>
        </w:tabs>
        <w:ind w:left="4396" w:hanging="480"/>
      </w:pPr>
    </w:lvl>
    <w:lvl w:ilvl="8" w:tplc="0409001B" w:tentative="1">
      <w:start w:val="1"/>
      <w:numFmt w:val="lowerRoman"/>
      <w:lvlText w:val="%9."/>
      <w:lvlJc w:val="right"/>
      <w:pPr>
        <w:tabs>
          <w:tab w:val="num" w:pos="4876"/>
        </w:tabs>
        <w:ind w:left="4876" w:hanging="480"/>
      </w:pPr>
    </w:lvl>
  </w:abstractNum>
  <w:abstractNum w:abstractNumId="14">
    <w:nsid w:val="5B6213B7"/>
    <w:multiLevelType w:val="hybridMultilevel"/>
    <w:tmpl w:val="C486C818"/>
    <w:lvl w:ilvl="0" w:tplc="E078047A">
      <w:start w:val="1"/>
      <w:numFmt w:val="decimal"/>
      <w:lvlText w:val="%1."/>
      <w:lvlJc w:val="left"/>
      <w:pPr>
        <w:tabs>
          <w:tab w:val="num" w:pos="1200"/>
        </w:tabs>
        <w:ind w:left="1200" w:hanging="360"/>
      </w:pPr>
      <w:rPr>
        <w:rFonts w:ascii="Times New Roman" w:hAnsi="Times New Roman" w:cs="Times New Roman" w:hint="default"/>
      </w:rPr>
    </w:lvl>
    <w:lvl w:ilvl="1" w:tplc="31DE7C84">
      <w:start w:val="1"/>
      <w:numFmt w:val="decimal"/>
      <w:lvlText w:val="%2."/>
      <w:lvlJc w:val="left"/>
      <w:pPr>
        <w:tabs>
          <w:tab w:val="num" w:pos="1396"/>
        </w:tabs>
        <w:ind w:left="1396" w:hanging="360"/>
      </w:pPr>
      <w:rPr>
        <w:rFonts w:hint="eastAsia"/>
      </w:rPr>
    </w:lvl>
    <w:lvl w:ilvl="2" w:tplc="0409001B" w:tentative="1">
      <w:start w:val="1"/>
      <w:numFmt w:val="lowerRoman"/>
      <w:lvlText w:val="%3."/>
      <w:lvlJc w:val="right"/>
      <w:pPr>
        <w:tabs>
          <w:tab w:val="num" w:pos="1996"/>
        </w:tabs>
        <w:ind w:left="1996" w:hanging="480"/>
      </w:pPr>
    </w:lvl>
    <w:lvl w:ilvl="3" w:tplc="0409000F" w:tentative="1">
      <w:start w:val="1"/>
      <w:numFmt w:val="decimal"/>
      <w:lvlText w:val="%4."/>
      <w:lvlJc w:val="left"/>
      <w:pPr>
        <w:tabs>
          <w:tab w:val="num" w:pos="2476"/>
        </w:tabs>
        <w:ind w:left="2476" w:hanging="480"/>
      </w:pPr>
    </w:lvl>
    <w:lvl w:ilvl="4" w:tplc="04090019" w:tentative="1">
      <w:start w:val="1"/>
      <w:numFmt w:val="ideographTraditional"/>
      <w:lvlText w:val="%5、"/>
      <w:lvlJc w:val="left"/>
      <w:pPr>
        <w:tabs>
          <w:tab w:val="num" w:pos="2956"/>
        </w:tabs>
        <w:ind w:left="2956" w:hanging="480"/>
      </w:pPr>
    </w:lvl>
    <w:lvl w:ilvl="5" w:tplc="0409001B" w:tentative="1">
      <w:start w:val="1"/>
      <w:numFmt w:val="lowerRoman"/>
      <w:lvlText w:val="%6."/>
      <w:lvlJc w:val="right"/>
      <w:pPr>
        <w:tabs>
          <w:tab w:val="num" w:pos="3436"/>
        </w:tabs>
        <w:ind w:left="3436" w:hanging="480"/>
      </w:pPr>
    </w:lvl>
    <w:lvl w:ilvl="6" w:tplc="0409000F" w:tentative="1">
      <w:start w:val="1"/>
      <w:numFmt w:val="decimal"/>
      <w:lvlText w:val="%7."/>
      <w:lvlJc w:val="left"/>
      <w:pPr>
        <w:tabs>
          <w:tab w:val="num" w:pos="3916"/>
        </w:tabs>
        <w:ind w:left="3916" w:hanging="480"/>
      </w:pPr>
    </w:lvl>
    <w:lvl w:ilvl="7" w:tplc="04090019" w:tentative="1">
      <w:start w:val="1"/>
      <w:numFmt w:val="ideographTraditional"/>
      <w:lvlText w:val="%8、"/>
      <w:lvlJc w:val="left"/>
      <w:pPr>
        <w:tabs>
          <w:tab w:val="num" w:pos="4396"/>
        </w:tabs>
        <w:ind w:left="4396" w:hanging="480"/>
      </w:pPr>
    </w:lvl>
    <w:lvl w:ilvl="8" w:tplc="0409001B" w:tentative="1">
      <w:start w:val="1"/>
      <w:numFmt w:val="lowerRoman"/>
      <w:lvlText w:val="%9."/>
      <w:lvlJc w:val="right"/>
      <w:pPr>
        <w:tabs>
          <w:tab w:val="num" w:pos="4876"/>
        </w:tabs>
        <w:ind w:left="4876" w:hanging="480"/>
      </w:pPr>
    </w:lvl>
  </w:abstractNum>
  <w:abstractNum w:abstractNumId="15">
    <w:nsid w:val="67B72334"/>
    <w:multiLevelType w:val="hybridMultilevel"/>
    <w:tmpl w:val="98683A56"/>
    <w:lvl w:ilvl="0" w:tplc="C12AF25A">
      <w:start w:val="1"/>
      <w:numFmt w:val="taiwaneseCountingThousand"/>
      <w:lvlText w:val="%1、"/>
      <w:lvlJc w:val="left"/>
      <w:pPr>
        <w:ind w:left="720" w:hanging="720"/>
      </w:pPr>
      <w:rPr>
        <w:rFonts w:hint="default"/>
      </w:rPr>
    </w:lvl>
    <w:lvl w:ilvl="1" w:tplc="9D7E8FB0">
      <w:start w:val="1"/>
      <w:numFmt w:val="ideographDigit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B44590A"/>
    <w:multiLevelType w:val="hybridMultilevel"/>
    <w:tmpl w:val="61F8EF90"/>
    <w:lvl w:ilvl="0" w:tplc="1E32C5E8">
      <w:start w:val="1"/>
      <w:numFmt w:val="taiwaneseCountingThousand"/>
      <w:lvlText w:val="(%1)"/>
      <w:lvlJc w:val="left"/>
      <w:pPr>
        <w:tabs>
          <w:tab w:val="num" w:pos="1110"/>
        </w:tabs>
        <w:ind w:left="1110" w:hanging="390"/>
      </w:pPr>
      <w:rPr>
        <w:rFonts w:hint="eastAsia"/>
      </w:rPr>
    </w:lvl>
    <w:lvl w:ilvl="1" w:tplc="FA1CAC1C">
      <w:start w:val="1"/>
      <w:numFmt w:val="taiwaneseCountingThousand"/>
      <w:lvlText w:val="(%2)"/>
      <w:lvlJc w:val="left"/>
      <w:pPr>
        <w:tabs>
          <w:tab w:val="num" w:pos="975"/>
        </w:tabs>
        <w:ind w:left="975" w:hanging="495"/>
      </w:pPr>
      <w:rPr>
        <w:rFonts w:ascii="Times New Roman" w:hAnsi="Times New Roman" w:cs="Times New Roman" w:hint="default"/>
      </w:rPr>
    </w:lvl>
    <w:lvl w:ilvl="2" w:tplc="FFFFFFFF">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03E476A"/>
    <w:multiLevelType w:val="hybridMultilevel"/>
    <w:tmpl w:val="4FFCD2C8"/>
    <w:lvl w:ilvl="0" w:tplc="C2D87216">
      <w:start w:val="1"/>
      <w:numFmt w:val="decimal"/>
      <w:lvlText w:val="(%1)"/>
      <w:lvlJc w:val="left"/>
      <w:pPr>
        <w:ind w:left="1516" w:hanging="480"/>
      </w:pPr>
      <w:rPr>
        <w:rFonts w:hint="eastAsia"/>
      </w:rPr>
    </w:lvl>
    <w:lvl w:ilvl="1" w:tplc="04090019" w:tentative="1">
      <w:start w:val="1"/>
      <w:numFmt w:val="ideographTraditional"/>
      <w:lvlText w:val="%2、"/>
      <w:lvlJc w:val="left"/>
      <w:pPr>
        <w:ind w:left="1996" w:hanging="480"/>
      </w:pPr>
    </w:lvl>
    <w:lvl w:ilvl="2" w:tplc="0409001B" w:tentative="1">
      <w:start w:val="1"/>
      <w:numFmt w:val="lowerRoman"/>
      <w:lvlText w:val="%3."/>
      <w:lvlJc w:val="right"/>
      <w:pPr>
        <w:ind w:left="2476" w:hanging="480"/>
      </w:pPr>
    </w:lvl>
    <w:lvl w:ilvl="3" w:tplc="0409000F" w:tentative="1">
      <w:start w:val="1"/>
      <w:numFmt w:val="decimal"/>
      <w:lvlText w:val="%4."/>
      <w:lvlJc w:val="left"/>
      <w:pPr>
        <w:ind w:left="2956" w:hanging="480"/>
      </w:pPr>
    </w:lvl>
    <w:lvl w:ilvl="4" w:tplc="04090019" w:tentative="1">
      <w:start w:val="1"/>
      <w:numFmt w:val="ideographTraditional"/>
      <w:lvlText w:val="%5、"/>
      <w:lvlJc w:val="left"/>
      <w:pPr>
        <w:ind w:left="3436" w:hanging="480"/>
      </w:pPr>
    </w:lvl>
    <w:lvl w:ilvl="5" w:tplc="0409001B" w:tentative="1">
      <w:start w:val="1"/>
      <w:numFmt w:val="lowerRoman"/>
      <w:lvlText w:val="%6."/>
      <w:lvlJc w:val="right"/>
      <w:pPr>
        <w:ind w:left="3916" w:hanging="480"/>
      </w:pPr>
    </w:lvl>
    <w:lvl w:ilvl="6" w:tplc="0409000F" w:tentative="1">
      <w:start w:val="1"/>
      <w:numFmt w:val="decimal"/>
      <w:lvlText w:val="%7."/>
      <w:lvlJc w:val="left"/>
      <w:pPr>
        <w:ind w:left="4396" w:hanging="480"/>
      </w:pPr>
    </w:lvl>
    <w:lvl w:ilvl="7" w:tplc="04090019" w:tentative="1">
      <w:start w:val="1"/>
      <w:numFmt w:val="ideographTraditional"/>
      <w:lvlText w:val="%8、"/>
      <w:lvlJc w:val="left"/>
      <w:pPr>
        <w:ind w:left="4876" w:hanging="480"/>
      </w:pPr>
    </w:lvl>
    <w:lvl w:ilvl="8" w:tplc="0409001B" w:tentative="1">
      <w:start w:val="1"/>
      <w:numFmt w:val="lowerRoman"/>
      <w:lvlText w:val="%9."/>
      <w:lvlJc w:val="right"/>
      <w:pPr>
        <w:ind w:left="5356" w:hanging="480"/>
      </w:pPr>
    </w:lvl>
  </w:abstractNum>
  <w:abstractNum w:abstractNumId="18">
    <w:nsid w:val="71B87447"/>
    <w:multiLevelType w:val="hybridMultilevel"/>
    <w:tmpl w:val="165081FC"/>
    <w:lvl w:ilvl="0" w:tplc="E328073C">
      <w:start w:val="1"/>
      <w:numFmt w:val="taiwaneseCountingThousand"/>
      <w:lvlText w:val="(%1)"/>
      <w:lvlJc w:val="left"/>
      <w:pPr>
        <w:tabs>
          <w:tab w:val="num" w:pos="1200"/>
        </w:tabs>
        <w:ind w:left="1200" w:hanging="720"/>
      </w:pPr>
      <w:rPr>
        <w:rFonts w:ascii="Times New Roman" w:hint="eastAsia"/>
      </w:rPr>
    </w:lvl>
    <w:lvl w:ilvl="1" w:tplc="31DE7C84">
      <w:start w:val="1"/>
      <w:numFmt w:val="decimal"/>
      <w:lvlText w:val="%2."/>
      <w:lvlJc w:val="left"/>
      <w:pPr>
        <w:tabs>
          <w:tab w:val="num" w:pos="360"/>
        </w:tabs>
        <w:ind w:left="360" w:hanging="360"/>
      </w:pPr>
      <w:rPr>
        <w:rFonts w:hint="eastAsia"/>
      </w:rPr>
    </w:lvl>
    <w:lvl w:ilvl="2" w:tplc="FECA4AAC">
      <w:start w:val="3"/>
      <w:numFmt w:val="taiwaneseCountingThousand"/>
      <w:lvlText w:val="(%3)"/>
      <w:lvlJc w:val="left"/>
      <w:pPr>
        <w:tabs>
          <w:tab w:val="num" w:pos="1200"/>
        </w:tabs>
        <w:ind w:left="1200" w:hanging="720"/>
      </w:pPr>
      <w:rPr>
        <w:rFonts w:ascii="Times New Roman" w:hint="eastAsia"/>
      </w:rPr>
    </w:lvl>
    <w:lvl w:ilvl="3" w:tplc="0409000F">
      <w:start w:val="1"/>
      <w:numFmt w:val="decimal"/>
      <w:lvlText w:val="%4."/>
      <w:lvlJc w:val="left"/>
      <w:pPr>
        <w:tabs>
          <w:tab w:val="num" w:pos="1440"/>
        </w:tabs>
        <w:ind w:left="1440" w:hanging="480"/>
      </w:pPr>
    </w:lvl>
    <w:lvl w:ilvl="4" w:tplc="AA8C463E">
      <w:start w:val="1"/>
      <w:numFmt w:val="decimal"/>
      <w:lvlText w:val="(%5) "/>
      <w:lvlJc w:val="left"/>
      <w:pPr>
        <w:tabs>
          <w:tab w:val="num" w:pos="1920"/>
        </w:tabs>
        <w:ind w:left="1920" w:hanging="480"/>
      </w:pPr>
      <w:rPr>
        <w:rFonts w:hint="eastAsia"/>
      </w:r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9">
    <w:nsid w:val="737F1739"/>
    <w:multiLevelType w:val="hybridMultilevel"/>
    <w:tmpl w:val="51CE9B88"/>
    <w:lvl w:ilvl="0" w:tplc="2858201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7419223F"/>
    <w:multiLevelType w:val="hybridMultilevel"/>
    <w:tmpl w:val="E5DCB19C"/>
    <w:lvl w:ilvl="0" w:tplc="FA1CAC1C">
      <w:start w:val="1"/>
      <w:numFmt w:val="taiwaneseCountingThousand"/>
      <w:lvlText w:val="(%1)"/>
      <w:lvlJc w:val="left"/>
      <w:pPr>
        <w:tabs>
          <w:tab w:val="num" w:pos="975"/>
        </w:tabs>
        <w:ind w:left="975" w:hanging="49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55219D2"/>
    <w:multiLevelType w:val="hybridMultilevel"/>
    <w:tmpl w:val="5E22BA92"/>
    <w:lvl w:ilvl="0" w:tplc="01684160">
      <w:start w:val="1"/>
      <w:numFmt w:val="decimal"/>
      <w:pStyle w:val="gp5"/>
      <w:lvlText w:val="(%1)"/>
      <w:lvlJc w:val="left"/>
      <w:pPr>
        <w:tabs>
          <w:tab w:val="num" w:pos="934"/>
        </w:tabs>
        <w:ind w:left="934"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71A658C"/>
    <w:multiLevelType w:val="hybridMultilevel"/>
    <w:tmpl w:val="C2A0F654"/>
    <w:lvl w:ilvl="0" w:tplc="FFFFFFFF">
      <w:start w:val="1"/>
      <w:numFmt w:val="decimal"/>
      <w:lvlText w:val="%1."/>
      <w:lvlJc w:val="left"/>
      <w:pPr>
        <w:tabs>
          <w:tab w:val="num" w:pos="1200"/>
        </w:tabs>
        <w:ind w:left="1200" w:hanging="360"/>
      </w:pPr>
      <w:rPr>
        <w:rFonts w:hint="eastAsia"/>
      </w:rPr>
    </w:lvl>
    <w:lvl w:ilvl="1" w:tplc="31DE7C84">
      <w:start w:val="1"/>
      <w:numFmt w:val="decimal"/>
      <w:lvlText w:val="%2."/>
      <w:lvlJc w:val="left"/>
      <w:pPr>
        <w:tabs>
          <w:tab w:val="num" w:pos="1396"/>
        </w:tabs>
        <w:ind w:left="1396" w:hanging="360"/>
      </w:pPr>
      <w:rPr>
        <w:rFonts w:hint="eastAsia"/>
      </w:rPr>
    </w:lvl>
    <w:lvl w:ilvl="2" w:tplc="0409001B" w:tentative="1">
      <w:start w:val="1"/>
      <w:numFmt w:val="lowerRoman"/>
      <w:lvlText w:val="%3."/>
      <w:lvlJc w:val="right"/>
      <w:pPr>
        <w:tabs>
          <w:tab w:val="num" w:pos="1996"/>
        </w:tabs>
        <w:ind w:left="1996" w:hanging="480"/>
      </w:pPr>
    </w:lvl>
    <w:lvl w:ilvl="3" w:tplc="0409000F" w:tentative="1">
      <w:start w:val="1"/>
      <w:numFmt w:val="decimal"/>
      <w:lvlText w:val="%4."/>
      <w:lvlJc w:val="left"/>
      <w:pPr>
        <w:tabs>
          <w:tab w:val="num" w:pos="2476"/>
        </w:tabs>
        <w:ind w:left="2476" w:hanging="480"/>
      </w:pPr>
    </w:lvl>
    <w:lvl w:ilvl="4" w:tplc="04090019" w:tentative="1">
      <w:start w:val="1"/>
      <w:numFmt w:val="ideographTraditional"/>
      <w:lvlText w:val="%5、"/>
      <w:lvlJc w:val="left"/>
      <w:pPr>
        <w:tabs>
          <w:tab w:val="num" w:pos="2956"/>
        </w:tabs>
        <w:ind w:left="2956" w:hanging="480"/>
      </w:pPr>
    </w:lvl>
    <w:lvl w:ilvl="5" w:tplc="0409001B" w:tentative="1">
      <w:start w:val="1"/>
      <w:numFmt w:val="lowerRoman"/>
      <w:lvlText w:val="%6."/>
      <w:lvlJc w:val="right"/>
      <w:pPr>
        <w:tabs>
          <w:tab w:val="num" w:pos="3436"/>
        </w:tabs>
        <w:ind w:left="3436" w:hanging="480"/>
      </w:pPr>
    </w:lvl>
    <w:lvl w:ilvl="6" w:tplc="0409000F" w:tentative="1">
      <w:start w:val="1"/>
      <w:numFmt w:val="decimal"/>
      <w:lvlText w:val="%7."/>
      <w:lvlJc w:val="left"/>
      <w:pPr>
        <w:tabs>
          <w:tab w:val="num" w:pos="3916"/>
        </w:tabs>
        <w:ind w:left="3916" w:hanging="480"/>
      </w:pPr>
    </w:lvl>
    <w:lvl w:ilvl="7" w:tplc="04090019" w:tentative="1">
      <w:start w:val="1"/>
      <w:numFmt w:val="ideographTraditional"/>
      <w:lvlText w:val="%8、"/>
      <w:lvlJc w:val="left"/>
      <w:pPr>
        <w:tabs>
          <w:tab w:val="num" w:pos="4396"/>
        </w:tabs>
        <w:ind w:left="4396" w:hanging="480"/>
      </w:pPr>
    </w:lvl>
    <w:lvl w:ilvl="8" w:tplc="0409001B" w:tentative="1">
      <w:start w:val="1"/>
      <w:numFmt w:val="lowerRoman"/>
      <w:lvlText w:val="%9."/>
      <w:lvlJc w:val="right"/>
      <w:pPr>
        <w:tabs>
          <w:tab w:val="num" w:pos="4876"/>
        </w:tabs>
        <w:ind w:left="4876" w:hanging="480"/>
      </w:pPr>
    </w:lvl>
  </w:abstractNum>
  <w:abstractNum w:abstractNumId="23">
    <w:nsid w:val="7AB12392"/>
    <w:multiLevelType w:val="hybridMultilevel"/>
    <w:tmpl w:val="F47C032A"/>
    <w:lvl w:ilvl="0" w:tplc="C12AF25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D050343"/>
    <w:multiLevelType w:val="hybridMultilevel"/>
    <w:tmpl w:val="6D8047AE"/>
    <w:lvl w:ilvl="0" w:tplc="50A08C26">
      <w:start w:val="1"/>
      <w:numFmt w:val="taiwaneseCountingThousand"/>
      <w:lvlText w:val="%1、"/>
      <w:lvlJc w:val="left"/>
      <w:pPr>
        <w:tabs>
          <w:tab w:val="num" w:pos="480"/>
        </w:tabs>
        <w:ind w:left="480" w:hanging="480"/>
      </w:pPr>
      <w:rPr>
        <w:rFonts w:hint="eastAsia"/>
      </w:rPr>
    </w:lvl>
    <w:lvl w:ilvl="1" w:tplc="592A0A40">
      <w:start w:val="1"/>
      <w:numFmt w:val="taiwaneseCountingThousand"/>
      <w:lvlText w:val="(%2)"/>
      <w:lvlJc w:val="left"/>
      <w:pPr>
        <w:tabs>
          <w:tab w:val="num" w:pos="870"/>
        </w:tabs>
        <w:ind w:left="870" w:hanging="39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1"/>
  </w:num>
  <w:num w:numId="2">
    <w:abstractNumId w:val="0"/>
  </w:num>
  <w:num w:numId="3">
    <w:abstractNumId w:val="6"/>
  </w:num>
  <w:num w:numId="4">
    <w:abstractNumId w:val="14"/>
  </w:num>
  <w:num w:numId="5">
    <w:abstractNumId w:val="12"/>
  </w:num>
  <w:num w:numId="6">
    <w:abstractNumId w:val="13"/>
  </w:num>
  <w:num w:numId="7">
    <w:abstractNumId w:val="16"/>
  </w:num>
  <w:num w:numId="8">
    <w:abstractNumId w:val="24"/>
  </w:num>
  <w:num w:numId="9">
    <w:abstractNumId w:val="8"/>
  </w:num>
  <w:num w:numId="10">
    <w:abstractNumId w:val="9"/>
  </w:num>
  <w:num w:numId="11">
    <w:abstractNumId w:val="22"/>
  </w:num>
  <w:num w:numId="12">
    <w:abstractNumId w:val="23"/>
  </w:num>
  <w:num w:numId="13">
    <w:abstractNumId w:val="19"/>
  </w:num>
  <w:num w:numId="14">
    <w:abstractNumId w:val="7"/>
  </w:num>
  <w:num w:numId="15">
    <w:abstractNumId w:val="18"/>
  </w:num>
  <w:num w:numId="16">
    <w:abstractNumId w:val="1"/>
  </w:num>
  <w:num w:numId="17">
    <w:abstractNumId w:val="17"/>
  </w:num>
  <w:num w:numId="18">
    <w:abstractNumId w:val="11"/>
  </w:num>
  <w:num w:numId="19">
    <w:abstractNumId w:val="15"/>
  </w:num>
  <w:num w:numId="20">
    <w:abstractNumId w:val="5"/>
  </w:num>
  <w:num w:numId="21">
    <w:abstractNumId w:val="10"/>
  </w:num>
  <w:num w:numId="22">
    <w:abstractNumId w:val="4"/>
  </w:num>
  <w:num w:numId="23">
    <w:abstractNumId w:val="20"/>
  </w:num>
  <w:num w:numId="24">
    <w:abstractNumId w:val="3"/>
  </w:num>
  <w:num w:numId="25">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64DD"/>
    <w:rsid w:val="000050F1"/>
    <w:rsid w:val="000052CD"/>
    <w:rsid w:val="0001317B"/>
    <w:rsid w:val="00017882"/>
    <w:rsid w:val="00027489"/>
    <w:rsid w:val="00027D51"/>
    <w:rsid w:val="000358C2"/>
    <w:rsid w:val="00035C76"/>
    <w:rsid w:val="00036069"/>
    <w:rsid w:val="0005401C"/>
    <w:rsid w:val="00063BB4"/>
    <w:rsid w:val="00072B82"/>
    <w:rsid w:val="00080107"/>
    <w:rsid w:val="0008176D"/>
    <w:rsid w:val="00081976"/>
    <w:rsid w:val="00083EEF"/>
    <w:rsid w:val="00093B0A"/>
    <w:rsid w:val="00095042"/>
    <w:rsid w:val="000951FE"/>
    <w:rsid w:val="00097565"/>
    <w:rsid w:val="000B05EB"/>
    <w:rsid w:val="000B5A98"/>
    <w:rsid w:val="000B65D3"/>
    <w:rsid w:val="000C04F8"/>
    <w:rsid w:val="000C1675"/>
    <w:rsid w:val="000C28C8"/>
    <w:rsid w:val="000D2113"/>
    <w:rsid w:val="000F14C3"/>
    <w:rsid w:val="000F3FC9"/>
    <w:rsid w:val="000F4E4D"/>
    <w:rsid w:val="00101D5F"/>
    <w:rsid w:val="0010618C"/>
    <w:rsid w:val="00112376"/>
    <w:rsid w:val="001145B0"/>
    <w:rsid w:val="001161B1"/>
    <w:rsid w:val="00126FFA"/>
    <w:rsid w:val="0012700F"/>
    <w:rsid w:val="00130E13"/>
    <w:rsid w:val="00133331"/>
    <w:rsid w:val="00136328"/>
    <w:rsid w:val="0015147F"/>
    <w:rsid w:val="001566B3"/>
    <w:rsid w:val="00156724"/>
    <w:rsid w:val="001575BE"/>
    <w:rsid w:val="00161C5E"/>
    <w:rsid w:val="001623A1"/>
    <w:rsid w:val="00167BD8"/>
    <w:rsid w:val="00173E1C"/>
    <w:rsid w:val="00176582"/>
    <w:rsid w:val="00176EB9"/>
    <w:rsid w:val="00177DEF"/>
    <w:rsid w:val="00184C49"/>
    <w:rsid w:val="001861FE"/>
    <w:rsid w:val="00192DA8"/>
    <w:rsid w:val="001941CF"/>
    <w:rsid w:val="00196298"/>
    <w:rsid w:val="001A0058"/>
    <w:rsid w:val="001A5908"/>
    <w:rsid w:val="001C2407"/>
    <w:rsid w:val="001C67B7"/>
    <w:rsid w:val="001D0364"/>
    <w:rsid w:val="001D5A27"/>
    <w:rsid w:val="001D6703"/>
    <w:rsid w:val="001D7C7C"/>
    <w:rsid w:val="001E427E"/>
    <w:rsid w:val="001F0E88"/>
    <w:rsid w:val="001F59F9"/>
    <w:rsid w:val="001F5D9C"/>
    <w:rsid w:val="001F6B15"/>
    <w:rsid w:val="00205616"/>
    <w:rsid w:val="00211532"/>
    <w:rsid w:val="00221E26"/>
    <w:rsid w:val="00252FE0"/>
    <w:rsid w:val="0026644A"/>
    <w:rsid w:val="0026675B"/>
    <w:rsid w:val="002701E4"/>
    <w:rsid w:val="00271F2C"/>
    <w:rsid w:val="00272AA7"/>
    <w:rsid w:val="002777E5"/>
    <w:rsid w:val="00287F63"/>
    <w:rsid w:val="002908B5"/>
    <w:rsid w:val="002925CE"/>
    <w:rsid w:val="0029417F"/>
    <w:rsid w:val="002A0B30"/>
    <w:rsid w:val="002A641A"/>
    <w:rsid w:val="002D0195"/>
    <w:rsid w:val="002D349A"/>
    <w:rsid w:val="002D41BE"/>
    <w:rsid w:val="002D4CCD"/>
    <w:rsid w:val="002D6FE3"/>
    <w:rsid w:val="002E5DF3"/>
    <w:rsid w:val="002F084A"/>
    <w:rsid w:val="002F210D"/>
    <w:rsid w:val="002F3BB2"/>
    <w:rsid w:val="003036F1"/>
    <w:rsid w:val="00317E90"/>
    <w:rsid w:val="003223A4"/>
    <w:rsid w:val="00325464"/>
    <w:rsid w:val="0033095E"/>
    <w:rsid w:val="00330CE7"/>
    <w:rsid w:val="00333CED"/>
    <w:rsid w:val="003451C6"/>
    <w:rsid w:val="003704A8"/>
    <w:rsid w:val="0039406E"/>
    <w:rsid w:val="003976D2"/>
    <w:rsid w:val="003A2A8F"/>
    <w:rsid w:val="003A2E9C"/>
    <w:rsid w:val="003B1FF2"/>
    <w:rsid w:val="003C54CB"/>
    <w:rsid w:val="003D0B10"/>
    <w:rsid w:val="003D23B1"/>
    <w:rsid w:val="003D4623"/>
    <w:rsid w:val="003E35F5"/>
    <w:rsid w:val="003E38A1"/>
    <w:rsid w:val="003F2449"/>
    <w:rsid w:val="003F49A6"/>
    <w:rsid w:val="00401403"/>
    <w:rsid w:val="00411D71"/>
    <w:rsid w:val="004123F0"/>
    <w:rsid w:val="004314B4"/>
    <w:rsid w:val="0043203B"/>
    <w:rsid w:val="00432DE3"/>
    <w:rsid w:val="004403CC"/>
    <w:rsid w:val="004406C9"/>
    <w:rsid w:val="004421EB"/>
    <w:rsid w:val="00445B3F"/>
    <w:rsid w:val="00453458"/>
    <w:rsid w:val="00454E80"/>
    <w:rsid w:val="00463966"/>
    <w:rsid w:val="00470A9F"/>
    <w:rsid w:val="004869BC"/>
    <w:rsid w:val="00486EC0"/>
    <w:rsid w:val="004936FA"/>
    <w:rsid w:val="00496E21"/>
    <w:rsid w:val="004A1E53"/>
    <w:rsid w:val="004A67A0"/>
    <w:rsid w:val="004A7FD8"/>
    <w:rsid w:val="004B17BB"/>
    <w:rsid w:val="004B48EC"/>
    <w:rsid w:val="004B61DC"/>
    <w:rsid w:val="004B65A8"/>
    <w:rsid w:val="004C1B47"/>
    <w:rsid w:val="004C3ED5"/>
    <w:rsid w:val="004C537F"/>
    <w:rsid w:val="004D0BF1"/>
    <w:rsid w:val="004D452E"/>
    <w:rsid w:val="004E18B2"/>
    <w:rsid w:val="004E18D8"/>
    <w:rsid w:val="004E3F04"/>
    <w:rsid w:val="004E4AF1"/>
    <w:rsid w:val="004E5DC3"/>
    <w:rsid w:val="004E64D6"/>
    <w:rsid w:val="004F293B"/>
    <w:rsid w:val="00500B31"/>
    <w:rsid w:val="00502349"/>
    <w:rsid w:val="00516635"/>
    <w:rsid w:val="00520AFC"/>
    <w:rsid w:val="00531F74"/>
    <w:rsid w:val="00536FA1"/>
    <w:rsid w:val="00551A59"/>
    <w:rsid w:val="00551EAF"/>
    <w:rsid w:val="00555A5A"/>
    <w:rsid w:val="005564F7"/>
    <w:rsid w:val="00556CFC"/>
    <w:rsid w:val="005623E7"/>
    <w:rsid w:val="00567888"/>
    <w:rsid w:val="00571C16"/>
    <w:rsid w:val="00572F41"/>
    <w:rsid w:val="00585A36"/>
    <w:rsid w:val="0059735B"/>
    <w:rsid w:val="005A2E99"/>
    <w:rsid w:val="005A61B0"/>
    <w:rsid w:val="005A777A"/>
    <w:rsid w:val="005B10EC"/>
    <w:rsid w:val="005B6BF8"/>
    <w:rsid w:val="005B7FA6"/>
    <w:rsid w:val="005D3163"/>
    <w:rsid w:val="005D5B26"/>
    <w:rsid w:val="005D5D35"/>
    <w:rsid w:val="005E6B73"/>
    <w:rsid w:val="005E7B49"/>
    <w:rsid w:val="005F0426"/>
    <w:rsid w:val="005F0541"/>
    <w:rsid w:val="005F41E1"/>
    <w:rsid w:val="005F710F"/>
    <w:rsid w:val="006012F7"/>
    <w:rsid w:val="00602B43"/>
    <w:rsid w:val="0060630C"/>
    <w:rsid w:val="006064CE"/>
    <w:rsid w:val="00621AF3"/>
    <w:rsid w:val="0062391E"/>
    <w:rsid w:val="00625116"/>
    <w:rsid w:val="00626426"/>
    <w:rsid w:val="0063634B"/>
    <w:rsid w:val="00647B58"/>
    <w:rsid w:val="00650929"/>
    <w:rsid w:val="0065606D"/>
    <w:rsid w:val="00666851"/>
    <w:rsid w:val="006675A3"/>
    <w:rsid w:val="00673BFE"/>
    <w:rsid w:val="006760FC"/>
    <w:rsid w:val="006767D5"/>
    <w:rsid w:val="00687BE1"/>
    <w:rsid w:val="00690E50"/>
    <w:rsid w:val="006A3E48"/>
    <w:rsid w:val="006B03D6"/>
    <w:rsid w:val="006C0FCF"/>
    <w:rsid w:val="006C196A"/>
    <w:rsid w:val="006D22F5"/>
    <w:rsid w:val="006E1003"/>
    <w:rsid w:val="006E37CF"/>
    <w:rsid w:val="006F030C"/>
    <w:rsid w:val="006F1439"/>
    <w:rsid w:val="006F4E7F"/>
    <w:rsid w:val="006F51F3"/>
    <w:rsid w:val="00701446"/>
    <w:rsid w:val="00710C5D"/>
    <w:rsid w:val="00717378"/>
    <w:rsid w:val="00725927"/>
    <w:rsid w:val="00746424"/>
    <w:rsid w:val="00750847"/>
    <w:rsid w:val="00762544"/>
    <w:rsid w:val="007702EC"/>
    <w:rsid w:val="007743DB"/>
    <w:rsid w:val="007808B2"/>
    <w:rsid w:val="00781473"/>
    <w:rsid w:val="0078573C"/>
    <w:rsid w:val="00786898"/>
    <w:rsid w:val="00795799"/>
    <w:rsid w:val="0079634B"/>
    <w:rsid w:val="00796B68"/>
    <w:rsid w:val="007A0C25"/>
    <w:rsid w:val="007A4E3C"/>
    <w:rsid w:val="007A540D"/>
    <w:rsid w:val="007A7CD1"/>
    <w:rsid w:val="007B553C"/>
    <w:rsid w:val="007C0F4B"/>
    <w:rsid w:val="007D014F"/>
    <w:rsid w:val="007D2CD7"/>
    <w:rsid w:val="007E2EEB"/>
    <w:rsid w:val="007E2F23"/>
    <w:rsid w:val="007F2478"/>
    <w:rsid w:val="007F2C42"/>
    <w:rsid w:val="007F65C6"/>
    <w:rsid w:val="007F78AC"/>
    <w:rsid w:val="00803736"/>
    <w:rsid w:val="0080495B"/>
    <w:rsid w:val="00816594"/>
    <w:rsid w:val="00821252"/>
    <w:rsid w:val="00822EDE"/>
    <w:rsid w:val="00822F99"/>
    <w:rsid w:val="00823B66"/>
    <w:rsid w:val="008336A2"/>
    <w:rsid w:val="008369DE"/>
    <w:rsid w:val="00837AF7"/>
    <w:rsid w:val="008431F5"/>
    <w:rsid w:val="00851A28"/>
    <w:rsid w:val="0086340A"/>
    <w:rsid w:val="00865263"/>
    <w:rsid w:val="008653A9"/>
    <w:rsid w:val="0087062C"/>
    <w:rsid w:val="00871819"/>
    <w:rsid w:val="00873C80"/>
    <w:rsid w:val="00873EB4"/>
    <w:rsid w:val="0088138D"/>
    <w:rsid w:val="0088451E"/>
    <w:rsid w:val="0088586D"/>
    <w:rsid w:val="00886420"/>
    <w:rsid w:val="00886A64"/>
    <w:rsid w:val="008A0E52"/>
    <w:rsid w:val="008A2DEE"/>
    <w:rsid w:val="008A4326"/>
    <w:rsid w:val="008B248C"/>
    <w:rsid w:val="008B41A0"/>
    <w:rsid w:val="008C1EF9"/>
    <w:rsid w:val="008C38B0"/>
    <w:rsid w:val="008C3C20"/>
    <w:rsid w:val="008C68AD"/>
    <w:rsid w:val="008C6BAE"/>
    <w:rsid w:val="008D3B75"/>
    <w:rsid w:val="008E6F45"/>
    <w:rsid w:val="009021E6"/>
    <w:rsid w:val="00903C58"/>
    <w:rsid w:val="009046F9"/>
    <w:rsid w:val="009155C9"/>
    <w:rsid w:val="00915C46"/>
    <w:rsid w:val="00917362"/>
    <w:rsid w:val="00923AF0"/>
    <w:rsid w:val="00932B45"/>
    <w:rsid w:val="009345D3"/>
    <w:rsid w:val="0093584C"/>
    <w:rsid w:val="00941407"/>
    <w:rsid w:val="00943EC1"/>
    <w:rsid w:val="00944A05"/>
    <w:rsid w:val="00944A3B"/>
    <w:rsid w:val="009473CC"/>
    <w:rsid w:val="009518ED"/>
    <w:rsid w:val="00953C59"/>
    <w:rsid w:val="00956B5C"/>
    <w:rsid w:val="00966BAD"/>
    <w:rsid w:val="00974D67"/>
    <w:rsid w:val="00982B92"/>
    <w:rsid w:val="009854CF"/>
    <w:rsid w:val="00986A78"/>
    <w:rsid w:val="0098798A"/>
    <w:rsid w:val="00991EC1"/>
    <w:rsid w:val="00997269"/>
    <w:rsid w:val="00997709"/>
    <w:rsid w:val="009A39F7"/>
    <w:rsid w:val="009B2016"/>
    <w:rsid w:val="009B3010"/>
    <w:rsid w:val="009C7FD8"/>
    <w:rsid w:val="009D0441"/>
    <w:rsid w:val="009D61C4"/>
    <w:rsid w:val="009D6C34"/>
    <w:rsid w:val="009E3184"/>
    <w:rsid w:val="009E75C5"/>
    <w:rsid w:val="009F23CA"/>
    <w:rsid w:val="00A120C0"/>
    <w:rsid w:val="00A12813"/>
    <w:rsid w:val="00A1479B"/>
    <w:rsid w:val="00A20F58"/>
    <w:rsid w:val="00A210BF"/>
    <w:rsid w:val="00A463E8"/>
    <w:rsid w:val="00A55E97"/>
    <w:rsid w:val="00A56688"/>
    <w:rsid w:val="00A568B1"/>
    <w:rsid w:val="00A61810"/>
    <w:rsid w:val="00A638BA"/>
    <w:rsid w:val="00A668A7"/>
    <w:rsid w:val="00A70537"/>
    <w:rsid w:val="00A73AF0"/>
    <w:rsid w:val="00A75851"/>
    <w:rsid w:val="00A83184"/>
    <w:rsid w:val="00A87316"/>
    <w:rsid w:val="00A919C4"/>
    <w:rsid w:val="00AA5482"/>
    <w:rsid w:val="00AA7ED8"/>
    <w:rsid w:val="00AA7FB5"/>
    <w:rsid w:val="00AB2D41"/>
    <w:rsid w:val="00AB57CD"/>
    <w:rsid w:val="00AC0B5B"/>
    <w:rsid w:val="00AC0B84"/>
    <w:rsid w:val="00AC5DCF"/>
    <w:rsid w:val="00AD3511"/>
    <w:rsid w:val="00AE0F1C"/>
    <w:rsid w:val="00AF5A51"/>
    <w:rsid w:val="00B00660"/>
    <w:rsid w:val="00B0181F"/>
    <w:rsid w:val="00B03069"/>
    <w:rsid w:val="00B15F16"/>
    <w:rsid w:val="00B35226"/>
    <w:rsid w:val="00B42E6E"/>
    <w:rsid w:val="00B52E7C"/>
    <w:rsid w:val="00B5419D"/>
    <w:rsid w:val="00B54252"/>
    <w:rsid w:val="00B550DC"/>
    <w:rsid w:val="00B5614F"/>
    <w:rsid w:val="00B62DB1"/>
    <w:rsid w:val="00B67FF8"/>
    <w:rsid w:val="00B71CDF"/>
    <w:rsid w:val="00B801AC"/>
    <w:rsid w:val="00B94228"/>
    <w:rsid w:val="00B96209"/>
    <w:rsid w:val="00B962E1"/>
    <w:rsid w:val="00BA5552"/>
    <w:rsid w:val="00BB609F"/>
    <w:rsid w:val="00BB626E"/>
    <w:rsid w:val="00BC3252"/>
    <w:rsid w:val="00BC5465"/>
    <w:rsid w:val="00BC6908"/>
    <w:rsid w:val="00BD505B"/>
    <w:rsid w:val="00BE0EF3"/>
    <w:rsid w:val="00BE113B"/>
    <w:rsid w:val="00BF64DD"/>
    <w:rsid w:val="00C0291D"/>
    <w:rsid w:val="00C0437F"/>
    <w:rsid w:val="00C069EC"/>
    <w:rsid w:val="00C32DB1"/>
    <w:rsid w:val="00C402D0"/>
    <w:rsid w:val="00C40E17"/>
    <w:rsid w:val="00C431B8"/>
    <w:rsid w:val="00C5631A"/>
    <w:rsid w:val="00C56742"/>
    <w:rsid w:val="00C75783"/>
    <w:rsid w:val="00C801D1"/>
    <w:rsid w:val="00C80659"/>
    <w:rsid w:val="00C85B91"/>
    <w:rsid w:val="00C917DA"/>
    <w:rsid w:val="00CA5688"/>
    <w:rsid w:val="00CB193E"/>
    <w:rsid w:val="00CB25A5"/>
    <w:rsid w:val="00CB6872"/>
    <w:rsid w:val="00CC0586"/>
    <w:rsid w:val="00CC64BE"/>
    <w:rsid w:val="00CC6DF0"/>
    <w:rsid w:val="00CC72EE"/>
    <w:rsid w:val="00CD1532"/>
    <w:rsid w:val="00CD4F74"/>
    <w:rsid w:val="00CD5411"/>
    <w:rsid w:val="00CD7D58"/>
    <w:rsid w:val="00CF51ED"/>
    <w:rsid w:val="00D02AA2"/>
    <w:rsid w:val="00D063AA"/>
    <w:rsid w:val="00D22473"/>
    <w:rsid w:val="00D4128F"/>
    <w:rsid w:val="00D412C1"/>
    <w:rsid w:val="00D414D3"/>
    <w:rsid w:val="00D67921"/>
    <w:rsid w:val="00D7078C"/>
    <w:rsid w:val="00D724C9"/>
    <w:rsid w:val="00D81701"/>
    <w:rsid w:val="00D82D57"/>
    <w:rsid w:val="00D842DA"/>
    <w:rsid w:val="00D97B3E"/>
    <w:rsid w:val="00DA0C12"/>
    <w:rsid w:val="00DA28CA"/>
    <w:rsid w:val="00DA44E1"/>
    <w:rsid w:val="00DB28D4"/>
    <w:rsid w:val="00DC3E19"/>
    <w:rsid w:val="00DC7342"/>
    <w:rsid w:val="00DD5486"/>
    <w:rsid w:val="00DD7A10"/>
    <w:rsid w:val="00DF0705"/>
    <w:rsid w:val="00DF4F4B"/>
    <w:rsid w:val="00DF67B3"/>
    <w:rsid w:val="00E03B97"/>
    <w:rsid w:val="00E048A7"/>
    <w:rsid w:val="00E214FF"/>
    <w:rsid w:val="00E224C8"/>
    <w:rsid w:val="00E244C1"/>
    <w:rsid w:val="00E24E29"/>
    <w:rsid w:val="00E32AD8"/>
    <w:rsid w:val="00E415C4"/>
    <w:rsid w:val="00E44B8F"/>
    <w:rsid w:val="00E4507E"/>
    <w:rsid w:val="00E46606"/>
    <w:rsid w:val="00E46CFC"/>
    <w:rsid w:val="00E47101"/>
    <w:rsid w:val="00E50C98"/>
    <w:rsid w:val="00E614E6"/>
    <w:rsid w:val="00E615B8"/>
    <w:rsid w:val="00E62545"/>
    <w:rsid w:val="00E81788"/>
    <w:rsid w:val="00E81D12"/>
    <w:rsid w:val="00E95254"/>
    <w:rsid w:val="00EA688C"/>
    <w:rsid w:val="00EB47E6"/>
    <w:rsid w:val="00EC0A23"/>
    <w:rsid w:val="00EC36DF"/>
    <w:rsid w:val="00EC3ABC"/>
    <w:rsid w:val="00EC66CA"/>
    <w:rsid w:val="00EC7F4A"/>
    <w:rsid w:val="00ED18BC"/>
    <w:rsid w:val="00ED3520"/>
    <w:rsid w:val="00EE2C94"/>
    <w:rsid w:val="00EE5896"/>
    <w:rsid w:val="00EF1062"/>
    <w:rsid w:val="00EF593E"/>
    <w:rsid w:val="00F06684"/>
    <w:rsid w:val="00F067F1"/>
    <w:rsid w:val="00F203D0"/>
    <w:rsid w:val="00F24AB2"/>
    <w:rsid w:val="00F267D9"/>
    <w:rsid w:val="00F40AB2"/>
    <w:rsid w:val="00F41D4F"/>
    <w:rsid w:val="00F43509"/>
    <w:rsid w:val="00F46ABC"/>
    <w:rsid w:val="00F519BA"/>
    <w:rsid w:val="00F67A99"/>
    <w:rsid w:val="00F730AD"/>
    <w:rsid w:val="00F741D3"/>
    <w:rsid w:val="00F826D4"/>
    <w:rsid w:val="00F84381"/>
    <w:rsid w:val="00F84530"/>
    <w:rsid w:val="00F91C49"/>
    <w:rsid w:val="00F94305"/>
    <w:rsid w:val="00FA6504"/>
    <w:rsid w:val="00FC2435"/>
    <w:rsid w:val="00FD00BB"/>
    <w:rsid w:val="00FE43DC"/>
    <w:rsid w:val="00FF0210"/>
    <w:rsid w:val="00FF1D87"/>
    <w:rsid w:val="00FF4E5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0BF1"/>
    <w:pPr>
      <w:widowControl w:val="0"/>
    </w:pPr>
    <w:rPr>
      <w:kern w:val="2"/>
      <w:sz w:val="24"/>
      <w:szCs w:val="24"/>
    </w:rPr>
  </w:style>
  <w:style w:type="paragraph" w:styleId="1">
    <w:name w:val="heading 1"/>
    <w:basedOn w:val="a0"/>
    <w:next w:val="a0"/>
    <w:qFormat/>
    <w:rsid w:val="004D0BF1"/>
    <w:pPr>
      <w:adjustRightInd w:val="0"/>
      <w:spacing w:line="360" w:lineRule="auto"/>
      <w:textAlignment w:val="baseline"/>
      <w:outlineLvl w:val="0"/>
    </w:pPr>
    <w:rPr>
      <w:rFonts w:ascii="標楷體" w:eastAsia="標楷體"/>
      <w:b/>
      <w:noProof/>
      <w:kern w:val="0"/>
      <w:sz w:val="32"/>
      <w:szCs w:val="20"/>
    </w:rPr>
  </w:style>
  <w:style w:type="paragraph" w:styleId="2">
    <w:name w:val="heading 2"/>
    <w:basedOn w:val="a0"/>
    <w:next w:val="a0"/>
    <w:qFormat/>
    <w:rsid w:val="004D0BF1"/>
    <w:pPr>
      <w:tabs>
        <w:tab w:val="left" w:pos="7938"/>
      </w:tabs>
      <w:autoSpaceDE w:val="0"/>
      <w:autoSpaceDN w:val="0"/>
      <w:adjustRightInd w:val="0"/>
      <w:spacing w:line="360" w:lineRule="auto"/>
      <w:jc w:val="both"/>
      <w:textAlignment w:val="bottom"/>
      <w:outlineLvl w:val="1"/>
    </w:pPr>
    <w:rPr>
      <w:rFonts w:ascii="標楷體" w:eastAsia="標楷體"/>
      <w:b/>
      <w:noProof/>
      <w:kern w:val="0"/>
      <w:sz w:val="28"/>
      <w:szCs w:val="20"/>
    </w:rPr>
  </w:style>
  <w:style w:type="paragraph" w:styleId="3">
    <w:name w:val="heading 3"/>
    <w:basedOn w:val="a0"/>
    <w:next w:val="a1"/>
    <w:qFormat/>
    <w:rsid w:val="004D0BF1"/>
    <w:pPr>
      <w:keepNext/>
      <w:spacing w:line="720" w:lineRule="auto"/>
      <w:outlineLvl w:val="2"/>
    </w:pPr>
    <w:rPr>
      <w:rFonts w:ascii="Arial" w:hAnsi="Arial"/>
      <w:b/>
      <w:sz w:val="3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Indent 2"/>
    <w:basedOn w:val="a0"/>
    <w:semiHidden/>
    <w:rsid w:val="004D0BF1"/>
    <w:pPr>
      <w:ind w:left="658" w:hanging="658"/>
    </w:pPr>
    <w:rPr>
      <w:rFonts w:ascii="標楷體" w:eastAsia="標楷體"/>
      <w:spacing w:val="-20"/>
      <w:sz w:val="28"/>
      <w:szCs w:val="20"/>
    </w:rPr>
  </w:style>
  <w:style w:type="paragraph" w:customStyle="1" w:styleId="11">
    <w:name w:val="11"/>
    <w:basedOn w:val="a0"/>
    <w:rsid w:val="004D0BF1"/>
    <w:pPr>
      <w:widowControl/>
      <w:spacing w:before="100" w:after="100"/>
    </w:pPr>
    <w:rPr>
      <w:rFonts w:ascii="Arial Unicode MS" w:eastAsia="Arial Unicode MS" w:hAnsi="Arial Unicode MS"/>
      <w:spacing w:val="-2"/>
      <w:kern w:val="0"/>
      <w:position w:val="-2"/>
      <w:sz w:val="28"/>
      <w:szCs w:val="20"/>
    </w:rPr>
  </w:style>
  <w:style w:type="paragraph" w:styleId="a5">
    <w:name w:val="annotation text"/>
    <w:basedOn w:val="a0"/>
    <w:link w:val="a6"/>
    <w:semiHidden/>
    <w:rsid w:val="004D0BF1"/>
  </w:style>
  <w:style w:type="paragraph" w:styleId="a7">
    <w:name w:val="Body Text"/>
    <w:basedOn w:val="a0"/>
    <w:semiHidden/>
    <w:rsid w:val="004D0BF1"/>
    <w:pPr>
      <w:jc w:val="both"/>
    </w:pPr>
    <w:rPr>
      <w:rFonts w:ascii="標楷體" w:eastAsia="標楷體" w:hAnsi="標楷體"/>
      <w:szCs w:val="20"/>
    </w:rPr>
  </w:style>
  <w:style w:type="paragraph" w:customStyle="1" w:styleId="a8">
    <w:name w:val="內文一"/>
    <w:basedOn w:val="a0"/>
    <w:rsid w:val="004D0BF1"/>
    <w:pPr>
      <w:widowControl/>
      <w:autoSpaceDE w:val="0"/>
      <w:autoSpaceDN w:val="0"/>
      <w:adjustRightInd w:val="0"/>
      <w:spacing w:line="400" w:lineRule="atLeast"/>
      <w:ind w:left="1417" w:hanging="822"/>
      <w:jc w:val="both"/>
      <w:textAlignment w:val="center"/>
    </w:pPr>
    <w:rPr>
      <w:rFonts w:ascii="ｵﾘｱd､､ｷ｢ﾅ" w:eastAsia="細明體" w:hAnsi="ｵﾘｱd､､ｷ｢ﾅ"/>
      <w:snapToGrid w:val="0"/>
      <w:w w:val="88"/>
      <w:kern w:val="0"/>
      <w:sz w:val="26"/>
      <w:szCs w:val="20"/>
    </w:rPr>
  </w:style>
  <w:style w:type="paragraph" w:styleId="a9">
    <w:name w:val="footer"/>
    <w:basedOn w:val="a0"/>
    <w:semiHidden/>
    <w:rsid w:val="004D0BF1"/>
    <w:pPr>
      <w:tabs>
        <w:tab w:val="center" w:pos="4153"/>
        <w:tab w:val="right" w:pos="8306"/>
      </w:tabs>
      <w:snapToGrid w:val="0"/>
    </w:pPr>
    <w:rPr>
      <w:sz w:val="20"/>
      <w:szCs w:val="20"/>
    </w:rPr>
  </w:style>
  <w:style w:type="character" w:styleId="aa">
    <w:name w:val="page number"/>
    <w:basedOn w:val="a2"/>
    <w:semiHidden/>
    <w:rsid w:val="004D0BF1"/>
  </w:style>
  <w:style w:type="paragraph" w:customStyle="1" w:styleId="gp5">
    <w:name w:val="正文(gp5)"/>
    <w:basedOn w:val="a0"/>
    <w:rsid w:val="004D0BF1"/>
    <w:pPr>
      <w:numPr>
        <w:numId w:val="1"/>
      </w:numPr>
      <w:tabs>
        <w:tab w:val="left" w:pos="224"/>
        <w:tab w:val="left" w:pos="448"/>
        <w:tab w:val="left" w:pos="672"/>
        <w:tab w:val="left" w:pos="896"/>
        <w:tab w:val="left" w:pos="1120"/>
        <w:tab w:val="left" w:pos="1344"/>
      </w:tabs>
      <w:overflowPunct w:val="0"/>
      <w:topLinePunct/>
      <w:adjustRightInd w:val="0"/>
      <w:spacing w:line="397" w:lineRule="atLeast"/>
      <w:jc w:val="both"/>
      <w:textAlignment w:val="baseline"/>
    </w:pPr>
    <w:rPr>
      <w:rFonts w:eastAsia="細明體"/>
      <w:spacing w:val="2"/>
      <w:kern w:val="20"/>
      <w:sz w:val="22"/>
      <w:szCs w:val="20"/>
    </w:rPr>
  </w:style>
  <w:style w:type="paragraph" w:styleId="ab">
    <w:name w:val="Date"/>
    <w:basedOn w:val="a0"/>
    <w:next w:val="a0"/>
    <w:semiHidden/>
    <w:rsid w:val="004D0BF1"/>
    <w:pPr>
      <w:jc w:val="right"/>
    </w:pPr>
    <w:rPr>
      <w:rFonts w:eastAsia="標楷體"/>
    </w:rPr>
  </w:style>
  <w:style w:type="paragraph" w:styleId="ac">
    <w:name w:val="Body Text Indent"/>
    <w:basedOn w:val="a0"/>
    <w:semiHidden/>
    <w:rsid w:val="004D0BF1"/>
    <w:pPr>
      <w:spacing w:line="400" w:lineRule="exact"/>
      <w:ind w:left="538" w:hangingChars="192" w:hanging="538"/>
    </w:pPr>
    <w:rPr>
      <w:rFonts w:eastAsia="標楷體"/>
      <w:sz w:val="28"/>
    </w:rPr>
  </w:style>
  <w:style w:type="paragraph" w:styleId="30">
    <w:name w:val="Body Text Indent 3"/>
    <w:basedOn w:val="a0"/>
    <w:semiHidden/>
    <w:rsid w:val="004D0BF1"/>
    <w:pPr>
      <w:spacing w:line="400" w:lineRule="exact"/>
      <w:ind w:leftChars="225" w:left="1439" w:hangingChars="321" w:hanging="899"/>
    </w:pPr>
    <w:rPr>
      <w:rFonts w:eastAsia="標楷體"/>
      <w:sz w:val="28"/>
    </w:rPr>
  </w:style>
  <w:style w:type="paragraph" w:customStyle="1" w:styleId="Reference">
    <w:name w:val="Reference"/>
    <w:basedOn w:val="a0"/>
    <w:autoRedefine/>
    <w:rsid w:val="004D0BF1"/>
    <w:pPr>
      <w:numPr>
        <w:numId w:val="3"/>
      </w:numPr>
      <w:adjustRightInd w:val="0"/>
      <w:spacing w:line="360" w:lineRule="atLeast"/>
      <w:jc w:val="both"/>
      <w:textAlignment w:val="baseline"/>
    </w:pPr>
    <w:rPr>
      <w:rFonts w:eastAsia="標楷體"/>
      <w:kern w:val="0"/>
      <w:szCs w:val="20"/>
    </w:rPr>
  </w:style>
  <w:style w:type="paragraph" w:styleId="a">
    <w:name w:val="List Bullet"/>
    <w:basedOn w:val="a0"/>
    <w:autoRedefine/>
    <w:semiHidden/>
    <w:rsid w:val="004D0BF1"/>
    <w:pPr>
      <w:numPr>
        <w:numId w:val="2"/>
      </w:numPr>
    </w:pPr>
    <w:rPr>
      <w:szCs w:val="20"/>
    </w:rPr>
  </w:style>
  <w:style w:type="paragraph" w:styleId="ad">
    <w:name w:val="Plain Text"/>
    <w:basedOn w:val="a0"/>
    <w:link w:val="ae"/>
    <w:rsid w:val="004D0BF1"/>
    <w:rPr>
      <w:rFonts w:ascii="標楷體" w:eastAsia="標楷體" w:hAnsi="Courier New"/>
      <w:szCs w:val="20"/>
    </w:rPr>
  </w:style>
  <w:style w:type="paragraph" w:styleId="a1">
    <w:name w:val="Normal Indent"/>
    <w:basedOn w:val="a0"/>
    <w:semiHidden/>
    <w:rsid w:val="004D0BF1"/>
    <w:pPr>
      <w:ind w:left="480"/>
    </w:pPr>
    <w:rPr>
      <w:rFonts w:ascii="標楷體" w:eastAsia="標楷體"/>
      <w:szCs w:val="20"/>
    </w:rPr>
  </w:style>
  <w:style w:type="paragraph" w:customStyle="1" w:styleId="21">
    <w:name w:val="標題 21"/>
    <w:basedOn w:val="10"/>
    <w:next w:val="a0"/>
    <w:rsid w:val="004D0BF1"/>
    <w:pPr>
      <w:tabs>
        <w:tab w:val="left" w:pos="7938"/>
      </w:tabs>
    </w:pPr>
    <w:rPr>
      <w:sz w:val="24"/>
    </w:rPr>
  </w:style>
  <w:style w:type="paragraph" w:customStyle="1" w:styleId="10">
    <w:name w:val="內文1"/>
    <w:rsid w:val="004D0BF1"/>
    <w:pPr>
      <w:widowControl w:val="0"/>
      <w:adjustRightInd w:val="0"/>
      <w:spacing w:line="360" w:lineRule="atLeast"/>
      <w:textAlignment w:val="baseline"/>
    </w:pPr>
    <w:rPr>
      <w:rFonts w:ascii="細明體" w:eastAsia="細明體"/>
      <w:noProof/>
      <w:sz w:val="28"/>
    </w:rPr>
  </w:style>
  <w:style w:type="paragraph" w:customStyle="1" w:styleId="af">
    <w:name w:val="表格文字"/>
    <w:basedOn w:val="a0"/>
    <w:rsid w:val="004D0B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00" w:lineRule="exact"/>
      <w:textAlignment w:val="baseline"/>
    </w:pPr>
    <w:rPr>
      <w:rFonts w:eastAsia="細明體"/>
      <w:color w:val="000000"/>
      <w:kern w:val="0"/>
      <w:szCs w:val="20"/>
    </w:rPr>
  </w:style>
  <w:style w:type="paragraph" w:styleId="22">
    <w:name w:val="Body Text 2"/>
    <w:basedOn w:val="a0"/>
    <w:semiHidden/>
    <w:rsid w:val="004D0BF1"/>
    <w:pPr>
      <w:snapToGrid w:val="0"/>
    </w:pPr>
    <w:rPr>
      <w:rFonts w:eastAsia="標楷體"/>
      <w:b/>
      <w:color w:val="FF0000"/>
      <w:sz w:val="28"/>
      <w:szCs w:val="20"/>
    </w:rPr>
  </w:style>
  <w:style w:type="paragraph" w:customStyle="1" w:styleId="Default">
    <w:name w:val="Default"/>
    <w:rsid w:val="004D0BF1"/>
    <w:pPr>
      <w:widowControl w:val="0"/>
      <w:autoSpaceDE w:val="0"/>
      <w:autoSpaceDN w:val="0"/>
      <w:adjustRightInd w:val="0"/>
    </w:pPr>
    <w:rPr>
      <w:rFonts w:ascii="標楷體" w:eastAsia="標楷體" w:hAnsi="Calibri"/>
      <w:color w:val="000000"/>
      <w:sz w:val="24"/>
      <w:szCs w:val="24"/>
    </w:rPr>
  </w:style>
  <w:style w:type="paragraph" w:customStyle="1" w:styleId="CM22">
    <w:name w:val="CM22"/>
    <w:basedOn w:val="Default"/>
    <w:next w:val="Default"/>
    <w:rsid w:val="004D0BF1"/>
    <w:pPr>
      <w:spacing w:after="310"/>
    </w:pPr>
    <w:rPr>
      <w:color w:val="auto"/>
    </w:rPr>
  </w:style>
  <w:style w:type="paragraph" w:customStyle="1" w:styleId="CM7">
    <w:name w:val="CM7"/>
    <w:basedOn w:val="Default"/>
    <w:next w:val="Default"/>
    <w:rsid w:val="004D0BF1"/>
    <w:pPr>
      <w:spacing w:line="353" w:lineRule="atLeast"/>
    </w:pPr>
    <w:rPr>
      <w:color w:val="auto"/>
    </w:rPr>
  </w:style>
  <w:style w:type="paragraph" w:styleId="af0">
    <w:name w:val="header"/>
    <w:basedOn w:val="a0"/>
    <w:link w:val="af1"/>
    <w:uiPriority w:val="99"/>
    <w:unhideWhenUsed/>
    <w:rsid w:val="00BF64DD"/>
    <w:pPr>
      <w:tabs>
        <w:tab w:val="center" w:pos="4153"/>
        <w:tab w:val="right" w:pos="8306"/>
      </w:tabs>
      <w:snapToGrid w:val="0"/>
    </w:pPr>
    <w:rPr>
      <w:sz w:val="20"/>
      <w:szCs w:val="20"/>
    </w:rPr>
  </w:style>
  <w:style w:type="character" w:customStyle="1" w:styleId="af1">
    <w:name w:val="頁首 字元"/>
    <w:basedOn w:val="a2"/>
    <w:link w:val="af0"/>
    <w:uiPriority w:val="99"/>
    <w:rsid w:val="00BF64DD"/>
    <w:rPr>
      <w:kern w:val="2"/>
    </w:rPr>
  </w:style>
  <w:style w:type="table" w:styleId="af2">
    <w:name w:val="Table Grid"/>
    <w:basedOn w:val="a3"/>
    <w:uiPriority w:val="59"/>
    <w:rsid w:val="00D224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3"/>
    <w:basedOn w:val="a0"/>
    <w:link w:val="32"/>
    <w:uiPriority w:val="99"/>
    <w:semiHidden/>
    <w:unhideWhenUsed/>
    <w:rsid w:val="0080495B"/>
    <w:pPr>
      <w:spacing w:after="120"/>
    </w:pPr>
    <w:rPr>
      <w:sz w:val="16"/>
      <w:szCs w:val="16"/>
    </w:rPr>
  </w:style>
  <w:style w:type="character" w:customStyle="1" w:styleId="32">
    <w:name w:val="本文 3 字元"/>
    <w:basedOn w:val="a2"/>
    <w:link w:val="31"/>
    <w:uiPriority w:val="99"/>
    <w:semiHidden/>
    <w:rsid w:val="0080495B"/>
    <w:rPr>
      <w:kern w:val="2"/>
      <w:sz w:val="16"/>
      <w:szCs w:val="16"/>
    </w:rPr>
  </w:style>
  <w:style w:type="character" w:customStyle="1" w:styleId="ae">
    <w:name w:val="純文字 字元"/>
    <w:basedOn w:val="a2"/>
    <w:link w:val="ad"/>
    <w:rsid w:val="0080495B"/>
    <w:rPr>
      <w:rFonts w:ascii="標楷體" w:eastAsia="標楷體" w:hAnsi="Courier New"/>
      <w:kern w:val="2"/>
      <w:sz w:val="24"/>
    </w:rPr>
  </w:style>
  <w:style w:type="paragraph" w:styleId="af3">
    <w:name w:val="List Paragraph"/>
    <w:aliases w:val="1.1.1.1清單段落"/>
    <w:basedOn w:val="a0"/>
    <w:uiPriority w:val="34"/>
    <w:qFormat/>
    <w:rsid w:val="001575BE"/>
    <w:pPr>
      <w:ind w:leftChars="200" w:left="480"/>
    </w:pPr>
    <w:rPr>
      <w:rFonts w:ascii="Calibri" w:hAnsi="Calibri"/>
      <w:szCs w:val="22"/>
    </w:rPr>
  </w:style>
  <w:style w:type="character" w:styleId="af4">
    <w:name w:val="Hyperlink"/>
    <w:basedOn w:val="a2"/>
    <w:rsid w:val="00E24E29"/>
    <w:rPr>
      <w:color w:val="0000FF"/>
      <w:u w:val="single"/>
    </w:rPr>
  </w:style>
  <w:style w:type="character" w:styleId="af5">
    <w:name w:val="FollowedHyperlink"/>
    <w:basedOn w:val="a2"/>
    <w:rsid w:val="00851A28"/>
    <w:rPr>
      <w:color w:val="800080"/>
      <w:u w:val="single"/>
    </w:rPr>
  </w:style>
  <w:style w:type="character" w:customStyle="1" w:styleId="apple-style-span">
    <w:name w:val="apple-style-span"/>
    <w:basedOn w:val="a2"/>
    <w:rsid w:val="005564F7"/>
  </w:style>
  <w:style w:type="character" w:styleId="af6">
    <w:name w:val="annotation reference"/>
    <w:basedOn w:val="a2"/>
    <w:semiHidden/>
    <w:rsid w:val="00080107"/>
    <w:rPr>
      <w:sz w:val="18"/>
      <w:szCs w:val="18"/>
    </w:rPr>
  </w:style>
  <w:style w:type="paragraph" w:styleId="af7">
    <w:name w:val="annotation subject"/>
    <w:basedOn w:val="a5"/>
    <w:next w:val="a5"/>
    <w:semiHidden/>
    <w:rsid w:val="00080107"/>
    <w:rPr>
      <w:b/>
      <w:bCs/>
    </w:rPr>
  </w:style>
  <w:style w:type="paragraph" w:styleId="af8">
    <w:name w:val="Balloon Text"/>
    <w:basedOn w:val="a0"/>
    <w:semiHidden/>
    <w:rsid w:val="00080107"/>
    <w:rPr>
      <w:rFonts w:ascii="Arial" w:hAnsi="Arial"/>
      <w:sz w:val="18"/>
      <w:szCs w:val="18"/>
    </w:rPr>
  </w:style>
  <w:style w:type="character" w:customStyle="1" w:styleId="a6">
    <w:name w:val="註解文字 字元"/>
    <w:basedOn w:val="a2"/>
    <w:link w:val="a5"/>
    <w:semiHidden/>
    <w:rsid w:val="008A2DEE"/>
    <w:rPr>
      <w:kern w:val="2"/>
      <w:sz w:val="24"/>
      <w:szCs w:val="24"/>
    </w:rPr>
  </w:style>
</w:styles>
</file>

<file path=word/webSettings.xml><?xml version="1.0" encoding="utf-8"?>
<w:webSettings xmlns:r="http://schemas.openxmlformats.org/officeDocument/2006/relationships" xmlns:w="http://schemas.openxmlformats.org/wordprocessingml/2006/main">
  <w:divs>
    <w:div w:id="48304633">
      <w:bodyDiv w:val="1"/>
      <w:marLeft w:val="180"/>
      <w:marRight w:val="180"/>
      <w:marTop w:val="180"/>
      <w:marBottom w:val="0"/>
      <w:divBdr>
        <w:top w:val="none" w:sz="0" w:space="0" w:color="auto"/>
        <w:left w:val="none" w:sz="0" w:space="0" w:color="auto"/>
        <w:bottom w:val="none" w:sz="0" w:space="0" w:color="auto"/>
        <w:right w:val="none" w:sz="0" w:space="0" w:color="auto"/>
      </w:divBdr>
      <w:divsChild>
        <w:div w:id="970400510">
          <w:marLeft w:val="0"/>
          <w:marRight w:val="0"/>
          <w:marTop w:val="0"/>
          <w:marBottom w:val="0"/>
          <w:divBdr>
            <w:top w:val="none" w:sz="0" w:space="0" w:color="auto"/>
            <w:left w:val="none" w:sz="0" w:space="0" w:color="auto"/>
            <w:bottom w:val="none" w:sz="0" w:space="0" w:color="auto"/>
            <w:right w:val="none" w:sz="0" w:space="0" w:color="auto"/>
          </w:divBdr>
        </w:div>
      </w:divsChild>
    </w:div>
    <w:div w:id="782000268">
      <w:bodyDiv w:val="1"/>
      <w:marLeft w:val="0"/>
      <w:marRight w:val="0"/>
      <w:marTop w:val="0"/>
      <w:marBottom w:val="0"/>
      <w:divBdr>
        <w:top w:val="none" w:sz="0" w:space="0" w:color="auto"/>
        <w:left w:val="none" w:sz="0" w:space="0" w:color="auto"/>
        <w:bottom w:val="none" w:sz="0" w:space="0" w:color="auto"/>
        <w:right w:val="none" w:sz="0" w:space="0" w:color="auto"/>
      </w:divBdr>
      <w:divsChild>
        <w:div w:id="1262493432">
          <w:marLeft w:val="1166"/>
          <w:marRight w:val="0"/>
          <w:marTop w:val="106"/>
          <w:marBottom w:val="0"/>
          <w:divBdr>
            <w:top w:val="none" w:sz="0" w:space="0" w:color="auto"/>
            <w:left w:val="none" w:sz="0" w:space="0" w:color="auto"/>
            <w:bottom w:val="none" w:sz="0" w:space="0" w:color="auto"/>
            <w:right w:val="none" w:sz="0" w:space="0" w:color="auto"/>
          </w:divBdr>
        </w:div>
      </w:divsChild>
    </w:div>
    <w:div w:id="841892991">
      <w:bodyDiv w:val="1"/>
      <w:marLeft w:val="0"/>
      <w:marRight w:val="0"/>
      <w:marTop w:val="0"/>
      <w:marBottom w:val="0"/>
      <w:divBdr>
        <w:top w:val="none" w:sz="0" w:space="0" w:color="auto"/>
        <w:left w:val="none" w:sz="0" w:space="0" w:color="auto"/>
        <w:bottom w:val="none" w:sz="0" w:space="0" w:color="auto"/>
        <w:right w:val="none" w:sz="0" w:space="0" w:color="auto"/>
      </w:divBdr>
      <w:divsChild>
        <w:div w:id="406658542">
          <w:marLeft w:val="1166"/>
          <w:marRight w:val="0"/>
          <w:marTop w:val="106"/>
          <w:marBottom w:val="0"/>
          <w:divBdr>
            <w:top w:val="none" w:sz="0" w:space="0" w:color="auto"/>
            <w:left w:val="none" w:sz="0" w:space="0" w:color="auto"/>
            <w:bottom w:val="none" w:sz="0" w:space="0" w:color="auto"/>
            <w:right w:val="none" w:sz="0" w:space="0" w:color="auto"/>
          </w:divBdr>
        </w:div>
        <w:div w:id="907153217">
          <w:marLeft w:val="1166"/>
          <w:marRight w:val="0"/>
          <w:marTop w:val="106"/>
          <w:marBottom w:val="0"/>
          <w:divBdr>
            <w:top w:val="none" w:sz="0" w:space="0" w:color="auto"/>
            <w:left w:val="none" w:sz="0" w:space="0" w:color="auto"/>
            <w:bottom w:val="none" w:sz="0" w:space="0" w:color="auto"/>
            <w:right w:val="none" w:sz="0" w:space="0" w:color="auto"/>
          </w:divBdr>
        </w:div>
        <w:div w:id="1116094022">
          <w:marLeft w:val="1166"/>
          <w:marRight w:val="0"/>
          <w:marTop w:val="106"/>
          <w:marBottom w:val="0"/>
          <w:divBdr>
            <w:top w:val="none" w:sz="0" w:space="0" w:color="auto"/>
            <w:left w:val="none" w:sz="0" w:space="0" w:color="auto"/>
            <w:bottom w:val="none" w:sz="0" w:space="0" w:color="auto"/>
            <w:right w:val="none" w:sz="0" w:space="0" w:color="auto"/>
          </w:divBdr>
        </w:div>
        <w:div w:id="1121069891">
          <w:marLeft w:val="547"/>
          <w:marRight w:val="0"/>
          <w:marTop w:val="115"/>
          <w:marBottom w:val="0"/>
          <w:divBdr>
            <w:top w:val="none" w:sz="0" w:space="0" w:color="auto"/>
            <w:left w:val="none" w:sz="0" w:space="0" w:color="auto"/>
            <w:bottom w:val="none" w:sz="0" w:space="0" w:color="auto"/>
            <w:right w:val="none" w:sz="0" w:space="0" w:color="auto"/>
          </w:divBdr>
        </w:div>
        <w:div w:id="1258291957">
          <w:marLeft w:val="547"/>
          <w:marRight w:val="0"/>
          <w:marTop w:val="115"/>
          <w:marBottom w:val="0"/>
          <w:divBdr>
            <w:top w:val="none" w:sz="0" w:space="0" w:color="auto"/>
            <w:left w:val="none" w:sz="0" w:space="0" w:color="auto"/>
            <w:bottom w:val="none" w:sz="0" w:space="0" w:color="auto"/>
            <w:right w:val="none" w:sz="0" w:space="0" w:color="auto"/>
          </w:divBdr>
        </w:div>
        <w:div w:id="1312440383">
          <w:marLeft w:val="1166"/>
          <w:marRight w:val="0"/>
          <w:marTop w:val="106"/>
          <w:marBottom w:val="0"/>
          <w:divBdr>
            <w:top w:val="none" w:sz="0" w:space="0" w:color="auto"/>
            <w:left w:val="none" w:sz="0" w:space="0" w:color="auto"/>
            <w:bottom w:val="none" w:sz="0" w:space="0" w:color="auto"/>
            <w:right w:val="none" w:sz="0" w:space="0" w:color="auto"/>
          </w:divBdr>
        </w:div>
        <w:div w:id="1956061181">
          <w:marLeft w:val="1166"/>
          <w:marRight w:val="0"/>
          <w:marTop w:val="106"/>
          <w:marBottom w:val="0"/>
          <w:divBdr>
            <w:top w:val="none" w:sz="0" w:space="0" w:color="auto"/>
            <w:left w:val="none" w:sz="0" w:space="0" w:color="auto"/>
            <w:bottom w:val="none" w:sz="0" w:space="0" w:color="auto"/>
            <w:right w:val="none" w:sz="0" w:space="0" w:color="auto"/>
          </w:divBdr>
        </w:div>
      </w:divsChild>
    </w:div>
    <w:div w:id="1226448490">
      <w:bodyDiv w:val="1"/>
      <w:marLeft w:val="180"/>
      <w:marRight w:val="180"/>
      <w:marTop w:val="180"/>
      <w:marBottom w:val="0"/>
      <w:divBdr>
        <w:top w:val="none" w:sz="0" w:space="0" w:color="auto"/>
        <w:left w:val="none" w:sz="0" w:space="0" w:color="auto"/>
        <w:bottom w:val="none" w:sz="0" w:space="0" w:color="auto"/>
        <w:right w:val="none" w:sz="0" w:space="0" w:color="auto"/>
      </w:divBdr>
      <w:divsChild>
        <w:div w:id="1467894908">
          <w:marLeft w:val="0"/>
          <w:marRight w:val="0"/>
          <w:marTop w:val="0"/>
          <w:marBottom w:val="0"/>
          <w:divBdr>
            <w:top w:val="none" w:sz="0" w:space="0" w:color="auto"/>
            <w:left w:val="none" w:sz="0" w:space="0" w:color="auto"/>
            <w:bottom w:val="none" w:sz="0" w:space="0" w:color="auto"/>
            <w:right w:val="none" w:sz="0" w:space="0" w:color="auto"/>
          </w:divBdr>
        </w:div>
      </w:divsChild>
    </w:div>
    <w:div w:id="1655332945">
      <w:bodyDiv w:val="1"/>
      <w:marLeft w:val="0"/>
      <w:marRight w:val="0"/>
      <w:marTop w:val="0"/>
      <w:marBottom w:val="0"/>
      <w:divBdr>
        <w:top w:val="none" w:sz="0" w:space="0" w:color="auto"/>
        <w:left w:val="none" w:sz="0" w:space="0" w:color="auto"/>
        <w:bottom w:val="none" w:sz="0" w:space="0" w:color="auto"/>
        <w:right w:val="none" w:sz="0" w:space="0" w:color="auto"/>
      </w:divBdr>
    </w:div>
    <w:div w:id="1956281403">
      <w:bodyDiv w:val="1"/>
      <w:marLeft w:val="180"/>
      <w:marRight w:val="180"/>
      <w:marTop w:val="180"/>
      <w:marBottom w:val="0"/>
      <w:divBdr>
        <w:top w:val="none" w:sz="0" w:space="0" w:color="auto"/>
        <w:left w:val="none" w:sz="0" w:space="0" w:color="auto"/>
        <w:bottom w:val="none" w:sz="0" w:space="0" w:color="auto"/>
        <w:right w:val="none" w:sz="0" w:space="0" w:color="auto"/>
      </w:divBdr>
      <w:divsChild>
        <w:div w:id="386074227">
          <w:marLeft w:val="0"/>
          <w:marRight w:val="0"/>
          <w:marTop w:val="0"/>
          <w:marBottom w:val="0"/>
          <w:divBdr>
            <w:top w:val="none" w:sz="0" w:space="0" w:color="auto"/>
            <w:left w:val="none" w:sz="0" w:space="0" w:color="auto"/>
            <w:bottom w:val="none" w:sz="0" w:space="0" w:color="auto"/>
            <w:right w:val="none" w:sz="0" w:space="0" w:color="auto"/>
          </w:divBdr>
          <w:divsChild>
            <w:div w:id="1741635939">
              <w:marLeft w:val="0"/>
              <w:marRight w:val="0"/>
              <w:marTop w:val="0"/>
              <w:marBottom w:val="0"/>
              <w:divBdr>
                <w:top w:val="none" w:sz="0" w:space="0" w:color="auto"/>
                <w:left w:val="none" w:sz="0" w:space="0" w:color="auto"/>
                <w:bottom w:val="none" w:sz="0" w:space="0" w:color="auto"/>
                <w:right w:val="none" w:sz="0" w:space="0" w:color="auto"/>
              </w:divBdr>
              <w:divsChild>
                <w:div w:id="20566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958">
      <w:bodyDiv w:val="1"/>
      <w:marLeft w:val="0"/>
      <w:marRight w:val="0"/>
      <w:marTop w:val="0"/>
      <w:marBottom w:val="0"/>
      <w:divBdr>
        <w:top w:val="none" w:sz="0" w:space="0" w:color="auto"/>
        <w:left w:val="none" w:sz="0" w:space="0" w:color="auto"/>
        <w:bottom w:val="none" w:sz="0" w:space="0" w:color="auto"/>
        <w:right w:val="none" w:sz="0" w:space="0" w:color="auto"/>
      </w:divBdr>
      <w:divsChild>
        <w:div w:id="1826163896">
          <w:marLeft w:val="1166"/>
          <w:marRight w:val="0"/>
          <w:marTop w:val="106"/>
          <w:marBottom w:val="0"/>
          <w:divBdr>
            <w:top w:val="none" w:sz="0" w:space="0" w:color="auto"/>
            <w:left w:val="none" w:sz="0" w:space="0" w:color="auto"/>
            <w:bottom w:val="none" w:sz="0" w:space="0" w:color="auto"/>
            <w:right w:val="none" w:sz="0" w:space="0" w:color="auto"/>
          </w:divBdr>
        </w:div>
      </w:divsChild>
    </w:div>
    <w:div w:id="2137798840">
      <w:bodyDiv w:val="1"/>
      <w:marLeft w:val="0"/>
      <w:marRight w:val="0"/>
      <w:marTop w:val="0"/>
      <w:marBottom w:val="0"/>
      <w:divBdr>
        <w:top w:val="none" w:sz="0" w:space="0" w:color="auto"/>
        <w:left w:val="none" w:sz="0" w:space="0" w:color="auto"/>
        <w:bottom w:val="none" w:sz="0" w:space="0" w:color="auto"/>
        <w:right w:val="none" w:sz="0" w:space="0" w:color="auto"/>
      </w:divBdr>
      <w:divsChild>
        <w:div w:id="1283615952">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10934-F095-495F-B7CC-9688DD47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4253</Words>
  <Characters>43</Characters>
  <Application>Microsoft Office Word</Application>
  <DocSecurity>4</DocSecurity>
  <Lines>1</Lines>
  <Paragraphs>8</Paragraphs>
  <ScaleCrop>false</ScaleCrop>
  <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教育部補助大學校院設立資電重點領域跨校聯盟中心要點</dc:title>
  <dc:creator>ntu</dc:creator>
  <cp:lastModifiedBy>user</cp:lastModifiedBy>
  <cp:revision>2</cp:revision>
  <cp:lastPrinted>2014-12-27T06:56:00Z</cp:lastPrinted>
  <dcterms:created xsi:type="dcterms:W3CDTF">2015-01-27T09:25:00Z</dcterms:created>
  <dcterms:modified xsi:type="dcterms:W3CDTF">2015-01-27T09:25:00Z</dcterms:modified>
</cp:coreProperties>
</file>