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80" w:rsidRPr="00FC268F" w:rsidRDefault="009368B6" w:rsidP="00FC268F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1C8F">
        <w:rPr>
          <w:rFonts w:ascii="標楷體" w:eastAsia="標楷體" w:hAnsi="標楷體" w:hint="eastAsia"/>
          <w:sz w:val="28"/>
          <w:szCs w:val="28"/>
        </w:rPr>
        <w:t>國立嘉義大學</w:t>
      </w:r>
      <w:r w:rsidR="005D0B22">
        <w:rPr>
          <w:rFonts w:ascii="標楷體" w:eastAsia="標楷體" w:hAnsi="標楷體" w:hint="eastAsia"/>
          <w:sz w:val="28"/>
          <w:szCs w:val="28"/>
        </w:rPr>
        <w:t>校友熱心服務</w:t>
      </w:r>
      <w:r w:rsidR="00FC268F" w:rsidRPr="00FC268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及貢獻</w:t>
      </w:r>
      <w:r w:rsidR="005D0B22">
        <w:rPr>
          <w:rFonts w:ascii="標楷體" w:eastAsia="標楷體" w:hAnsi="標楷體" w:hint="eastAsia"/>
          <w:sz w:val="28"/>
          <w:szCs w:val="28"/>
        </w:rPr>
        <w:t>獎選拔辦法</w:t>
      </w:r>
      <w:r w:rsidR="00916980" w:rsidRPr="00A25E50">
        <w:rPr>
          <w:rFonts w:ascii="Times New Roman" w:eastAsia="標楷體" w:hAnsi="Times New Roman" w:cs="Times New Roman" w:hint="eastAsia"/>
          <w:sz w:val="28"/>
        </w:rPr>
        <w:t>修正</w:t>
      </w:r>
      <w:r w:rsidR="00F44F06">
        <w:rPr>
          <w:rFonts w:ascii="Times New Roman" w:eastAsia="標楷體" w:hAnsi="Times New Roman" w:cs="Times New Roman" w:hint="eastAsia"/>
          <w:sz w:val="28"/>
        </w:rPr>
        <w:t>條文</w:t>
      </w:r>
      <w:r w:rsidR="00916980" w:rsidRPr="00A25E50">
        <w:rPr>
          <w:rFonts w:ascii="Times New Roman" w:eastAsia="標楷體" w:hAnsi="Times New Roman" w:cs="Times New Roman" w:hint="eastAsia"/>
          <w:sz w:val="28"/>
        </w:rPr>
        <w:t>對照表</w:t>
      </w:r>
    </w:p>
    <w:p w:rsidR="008C52BC" w:rsidRPr="008C52BC" w:rsidRDefault="008C52BC" w:rsidP="008C52BC">
      <w:pPr>
        <w:widowControl/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 w:rsidRPr="008C52BC">
        <w:rPr>
          <w:rFonts w:ascii="Times New Roman" w:eastAsia="標楷體" w:hAnsi="Times New Roman" w:cs="Times New Roman" w:hint="eastAsia"/>
          <w:sz w:val="22"/>
        </w:rPr>
        <w:t>1</w:t>
      </w:r>
      <w:r w:rsidR="00A34F46">
        <w:rPr>
          <w:rFonts w:ascii="Times New Roman" w:eastAsia="標楷體" w:hAnsi="Times New Roman" w:cs="Times New Roman" w:hint="eastAsia"/>
          <w:sz w:val="22"/>
        </w:rPr>
        <w:t>08</w:t>
      </w:r>
      <w:r w:rsidR="00A34F46">
        <w:rPr>
          <w:rFonts w:ascii="Times New Roman" w:eastAsia="標楷體" w:hAnsi="Times New Roman" w:cs="Times New Roman" w:hint="eastAsia"/>
          <w:sz w:val="22"/>
        </w:rPr>
        <w:t>學年度第</w:t>
      </w:r>
      <w:r w:rsidR="00A34F46">
        <w:rPr>
          <w:rFonts w:ascii="Times New Roman" w:eastAsia="標楷體" w:hAnsi="Times New Roman" w:cs="Times New Roman" w:hint="eastAsia"/>
          <w:sz w:val="22"/>
        </w:rPr>
        <w:t>6</w:t>
      </w:r>
      <w:r w:rsidR="00A34F46">
        <w:rPr>
          <w:rFonts w:ascii="Times New Roman" w:eastAsia="標楷體" w:hAnsi="Times New Roman" w:cs="Times New Roman" w:hint="eastAsia"/>
          <w:sz w:val="22"/>
        </w:rPr>
        <w:t>次行政會議通過</w:t>
      </w:r>
    </w:p>
    <w:tbl>
      <w:tblPr>
        <w:tblStyle w:val="5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2268"/>
      </w:tblGrid>
      <w:tr w:rsidR="00F44F06" w:rsidRPr="00AB7CDB" w:rsidTr="00EE763A">
        <w:tc>
          <w:tcPr>
            <w:tcW w:w="3397" w:type="dxa"/>
            <w:vAlign w:val="center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修　正　名　稱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現　行　名　稱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說　　　　　明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F44F06" w:rsidRPr="00AB7CDB" w:rsidTr="008C52BC">
        <w:tc>
          <w:tcPr>
            <w:tcW w:w="3397" w:type="dxa"/>
          </w:tcPr>
          <w:p w:rsidR="00F44F06" w:rsidRPr="00F44F06" w:rsidRDefault="00F44F06" w:rsidP="00F44F06">
            <w:pPr>
              <w:widowControl/>
              <w:tabs>
                <w:tab w:val="left" w:pos="456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</w:rPr>
              <w:t>國立嘉義大學校友熱心服務</w:t>
            </w:r>
            <w:r w:rsidRPr="00F44F06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及貢獻</w:t>
            </w:r>
            <w:r w:rsidRPr="00F44F06">
              <w:rPr>
                <w:rFonts w:ascii="Times New Roman" w:eastAsia="標楷體" w:hAnsi="Times New Roman" w:cs="Times New Roman" w:hint="eastAsia"/>
              </w:rPr>
              <w:t>獎選拔辦法</w:t>
            </w:r>
          </w:p>
        </w:tc>
        <w:tc>
          <w:tcPr>
            <w:tcW w:w="4395" w:type="dxa"/>
          </w:tcPr>
          <w:p w:rsidR="00F44F06" w:rsidRDefault="00F44F06" w:rsidP="00F44F0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</w:rPr>
              <w:t>國立嘉義大學校友熱心服務</w:t>
            </w:r>
            <w:r>
              <w:rPr>
                <w:rFonts w:ascii="Times New Roman" w:eastAsia="標楷體" w:hAnsi="Times New Roman" w:cs="Times New Roman" w:hint="eastAsia"/>
              </w:rPr>
              <w:t>獎</w:t>
            </w:r>
            <w:r w:rsidRPr="00F44F06">
              <w:rPr>
                <w:rFonts w:ascii="Times New Roman" w:eastAsia="標楷體" w:hAnsi="Times New Roman" w:cs="Times New Roman" w:hint="eastAsia"/>
              </w:rPr>
              <w:t>選拔辦法</w:t>
            </w:r>
          </w:p>
        </w:tc>
        <w:tc>
          <w:tcPr>
            <w:tcW w:w="2268" w:type="dxa"/>
          </w:tcPr>
          <w:p w:rsidR="00F44F06" w:rsidRPr="00F44F06" w:rsidRDefault="00F44F06" w:rsidP="00F44F06">
            <w:pPr>
              <w:widowControl/>
              <w:tabs>
                <w:tab w:val="left" w:pos="456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</w:rPr>
              <w:t>為表彰熱心服務及貢獻之校友，修訂本辦法名稱，使其更</w:t>
            </w:r>
            <w:r w:rsidRPr="00F44F06">
              <w:rPr>
                <w:rFonts w:ascii="標楷體" w:eastAsia="標楷體" w:hAnsi="標楷體" w:cs="Times New Roman" w:hint="eastAsia"/>
              </w:rPr>
              <w:t>貼切此獎項之表揚目的</w:t>
            </w:r>
            <w:r w:rsidRPr="00F44F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4F06" w:rsidRPr="00AB7CDB" w:rsidTr="008C52BC">
        <w:tc>
          <w:tcPr>
            <w:tcW w:w="3397" w:type="dxa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修　正　條　文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4395" w:type="dxa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現　行　條　文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268" w:type="dxa"/>
          </w:tcPr>
          <w:p w:rsidR="00F44F06" w:rsidRPr="00C05CB2" w:rsidRDefault="00F44F06" w:rsidP="00F44F0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5CB2">
              <w:rPr>
                <w:rFonts w:ascii="標楷體" w:eastAsia="標楷體" w:hAnsi="標楷體" w:cs="新細明體" w:hint="eastAsia"/>
                <w:kern w:val="0"/>
              </w:rPr>
              <w:t>說　　　　　明</w:t>
            </w:r>
            <w:r w:rsidRPr="00C05CB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18551E" w:rsidRPr="00B01DC2" w:rsidTr="008C52BC">
        <w:tc>
          <w:tcPr>
            <w:tcW w:w="3397" w:type="dxa"/>
          </w:tcPr>
          <w:p w:rsidR="0018551E" w:rsidRPr="0040708D" w:rsidRDefault="0040708D" w:rsidP="00705D62">
            <w:pPr>
              <w:ind w:leftChars="-27" w:left="775" w:hangingChars="350" w:hanging="840"/>
              <w:jc w:val="both"/>
              <w:rPr>
                <w:rFonts w:eastAsia="標楷體"/>
              </w:rPr>
            </w:pPr>
            <w:r w:rsidRPr="0040708D">
              <w:rPr>
                <w:rFonts w:ascii="標楷體" w:eastAsia="標楷體" w:hAnsi="標楷體" w:hint="eastAsia"/>
                <w:szCs w:val="28"/>
              </w:rPr>
              <w:t>第一條</w:t>
            </w:r>
            <w:r w:rsidR="00705D62">
              <w:rPr>
                <w:rFonts w:ascii="標楷體" w:eastAsia="標楷體" w:hAnsi="標楷體"/>
                <w:szCs w:val="28"/>
              </w:rPr>
              <w:t xml:space="preserve"> 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國立嘉義大學（以下簡稱本校）為選拔並表彰對縣市校友會、系友會</w:t>
            </w:r>
            <w:r w:rsidRPr="0040708D">
              <w:rPr>
                <w:rFonts w:ascii="標楷體" w:eastAsia="標楷體" w:hAnsi="標楷體" w:cs="DFKaiShu-SB-Estd-BF" w:hint="eastAsia"/>
                <w:kern w:val="0"/>
                <w:szCs w:val="28"/>
              </w:rPr>
              <w:t>、海外校友會、</w:t>
            </w:r>
            <w:r w:rsidRPr="0040708D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傑出校友會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或校友總會有具體貢獻事蹟之熱心服務校友，樹立楷</w:t>
            </w:r>
            <w:r w:rsidRPr="0040708D">
              <w:rPr>
                <w:rFonts w:ascii="標楷體" w:eastAsia="標楷體" w:hAnsi="標楷體" w:hint="eastAsia"/>
                <w:szCs w:val="28"/>
              </w:rPr>
              <w:t>模，特訂定「國立嘉義大學校友熱心服務</w:t>
            </w:r>
            <w:r w:rsidR="00FC268F" w:rsidRPr="00FC268F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及貢獻</w:t>
            </w:r>
            <w:r w:rsidRPr="0040708D">
              <w:rPr>
                <w:rFonts w:ascii="標楷體" w:eastAsia="標楷體" w:hAnsi="標楷體" w:hint="eastAsia"/>
                <w:szCs w:val="28"/>
              </w:rPr>
              <w:t>獎選拔辦法」（以下簡稱本辦法）。</w:t>
            </w:r>
          </w:p>
        </w:tc>
        <w:tc>
          <w:tcPr>
            <w:tcW w:w="4395" w:type="dxa"/>
          </w:tcPr>
          <w:p w:rsidR="0018551E" w:rsidRPr="0040708D" w:rsidRDefault="0040708D" w:rsidP="00140504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08D">
              <w:rPr>
                <w:rFonts w:ascii="標楷體" w:eastAsia="標楷體" w:hAnsi="標楷體" w:hint="eastAsia"/>
                <w:szCs w:val="28"/>
              </w:rPr>
              <w:t>第一條</w:t>
            </w:r>
            <w:r w:rsidRPr="0040708D">
              <w:rPr>
                <w:rFonts w:ascii="標楷體" w:eastAsia="標楷體" w:hAnsi="標楷體"/>
                <w:szCs w:val="28"/>
              </w:rPr>
              <w:t xml:space="preserve">  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國立嘉義大學（以下簡稱本校）為選拔並表彰對縣市校友會、系友會</w:t>
            </w:r>
            <w:r w:rsidRPr="0040708D">
              <w:rPr>
                <w:rFonts w:ascii="標楷體" w:eastAsia="標楷體" w:hAnsi="標楷體" w:cs="DFKaiShu-SB-Estd-BF" w:hint="eastAsia"/>
                <w:kern w:val="0"/>
                <w:szCs w:val="28"/>
              </w:rPr>
              <w:t>、海外校友會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或校友總會有具體貢獻事蹟之熱心服務校友，樹立楷</w:t>
            </w:r>
            <w:r w:rsidRPr="0040708D">
              <w:rPr>
                <w:rFonts w:ascii="標楷體" w:eastAsia="標楷體" w:hAnsi="標楷體" w:hint="eastAsia"/>
                <w:szCs w:val="28"/>
              </w:rPr>
              <w:t>模，特訂定「國立嘉義大學校友熱心服務獎選拔辦法」（以下簡稱本辦法）。</w:t>
            </w:r>
          </w:p>
        </w:tc>
        <w:tc>
          <w:tcPr>
            <w:tcW w:w="2268" w:type="dxa"/>
          </w:tcPr>
          <w:p w:rsidR="00020E7A" w:rsidRPr="00F44F06" w:rsidRDefault="00B87FE5" w:rsidP="00F44F06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456"/>
              </w:tabs>
              <w:ind w:leftChars="0" w:left="456" w:hanging="567"/>
              <w:jc w:val="both"/>
              <w:rPr>
                <w:rFonts w:ascii="標楷體" w:eastAsia="標楷體" w:hAnsi="標楷體" w:cs="Times New Roman"/>
              </w:rPr>
            </w:pPr>
            <w:r w:rsidRPr="00F44F06">
              <w:rPr>
                <w:rFonts w:ascii="標楷體" w:eastAsia="標楷體" w:hAnsi="標楷體" w:cs="Times New Roman" w:hint="eastAsia"/>
              </w:rPr>
              <w:t>因應</w:t>
            </w:r>
            <w:r w:rsidR="00020E7A" w:rsidRPr="00F44F06">
              <w:rPr>
                <w:rFonts w:ascii="標楷體" w:eastAsia="標楷體" w:hAnsi="標楷體" w:cs="Times New Roman" w:hint="eastAsia"/>
              </w:rPr>
              <w:t>中華民國嘉義大學傑出校友會</w:t>
            </w:r>
            <w:r w:rsidRPr="00F44F06">
              <w:rPr>
                <w:rFonts w:ascii="標楷體" w:eastAsia="標楷體" w:hAnsi="標楷體" w:cs="Times New Roman" w:hint="eastAsia"/>
              </w:rPr>
              <w:t>新設立，新增「傑出校友會」。</w:t>
            </w:r>
          </w:p>
          <w:p w:rsidR="00F44F06" w:rsidRPr="00F44F06" w:rsidRDefault="00F44F06" w:rsidP="00F44F06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456"/>
              </w:tabs>
              <w:ind w:leftChars="0" w:left="456" w:hanging="567"/>
              <w:jc w:val="both"/>
              <w:rPr>
                <w:rFonts w:ascii="標楷體" w:eastAsia="標楷體" w:hAnsi="標楷體" w:cs="Times New Roman"/>
              </w:rPr>
            </w:pPr>
            <w:r w:rsidRPr="00F44F06">
              <w:rPr>
                <w:rFonts w:ascii="標楷體" w:eastAsia="標楷體" w:hAnsi="標楷體" w:cs="Times New Roman" w:hint="eastAsia"/>
              </w:rPr>
              <w:t>配合法規名稱修正，酌修文字。</w:t>
            </w:r>
          </w:p>
        </w:tc>
      </w:tr>
      <w:tr w:rsidR="00B23AF2" w:rsidRPr="00B01DC2" w:rsidTr="008C52BC">
        <w:tc>
          <w:tcPr>
            <w:tcW w:w="3397" w:type="dxa"/>
          </w:tcPr>
          <w:p w:rsidR="00E6702C" w:rsidRPr="00FC268F" w:rsidRDefault="0040708D" w:rsidP="00C75350">
            <w:pPr>
              <w:ind w:left="840" w:hangingChars="350" w:hanging="84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8"/>
              </w:rPr>
            </w:pPr>
            <w:r w:rsidRPr="0040708D">
              <w:rPr>
                <w:rFonts w:ascii="標楷體" w:eastAsia="標楷體" w:hAnsi="標楷體" w:hint="eastAsia"/>
                <w:szCs w:val="28"/>
              </w:rPr>
              <w:t xml:space="preserve">第二條 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本校校友熱心服務</w:t>
            </w:r>
            <w:r w:rsidR="00FC268F" w:rsidRPr="00FC268F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及貢獻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獎被推薦者需為本校畢業校友，</w:t>
            </w:r>
            <w:r w:rsidR="00FC268F"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並為校友總會</w:t>
            </w:r>
            <w:r w:rsid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、</w:t>
            </w:r>
            <w:r w:rsidR="00FC268F"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縣市</w:t>
            </w:r>
            <w:r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校友會、海外校友會、</w:t>
            </w:r>
            <w:r w:rsidR="00FC268F"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系友會或</w:t>
            </w:r>
            <w:r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傑出校友會</w:t>
            </w:r>
            <w:r w:rsid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之</w:t>
            </w:r>
            <w:r w:rsidR="00FC268F" w:rsidRPr="00FC268F">
              <w:rPr>
                <w:rFonts w:ascii="標楷體" w:eastAsia="標楷體" w:hAnsi="標楷體" w:cs="DFKaiShu-SB-Estd-BF" w:hint="eastAsia"/>
                <w:color w:val="FF0000"/>
                <w:kern w:val="0"/>
                <w:szCs w:val="28"/>
                <w:u w:val="single"/>
              </w:rPr>
              <w:t>會員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，</w:t>
            </w:r>
            <w:r w:rsidRPr="0040708D">
              <w:rPr>
                <w:rFonts w:ascii="標楷體" w:eastAsia="標楷體" w:hAnsi="標楷體" w:hint="eastAsia"/>
                <w:szCs w:val="28"/>
              </w:rPr>
              <w:t>具熱心服務</w:t>
            </w:r>
            <w:r w:rsidR="00FC268F" w:rsidRPr="00FC268F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或貢獻</w:t>
            </w:r>
            <w:r w:rsidRPr="0040708D">
              <w:rPr>
                <w:rFonts w:ascii="標楷體" w:eastAsia="標楷體" w:hAnsi="標楷體" w:hint="eastAsia"/>
                <w:szCs w:val="28"/>
              </w:rPr>
              <w:t>之具體事蹟，堪為畢業校友及在校同學之表率者。</w:t>
            </w:r>
          </w:p>
        </w:tc>
        <w:tc>
          <w:tcPr>
            <w:tcW w:w="4395" w:type="dxa"/>
          </w:tcPr>
          <w:p w:rsidR="00B23AF2" w:rsidRPr="0040708D" w:rsidRDefault="0040708D" w:rsidP="008C52BC">
            <w:pPr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40708D">
              <w:rPr>
                <w:rFonts w:ascii="標楷體" w:eastAsia="標楷體" w:hAnsi="標楷體" w:hint="eastAsia"/>
                <w:szCs w:val="28"/>
              </w:rPr>
              <w:t xml:space="preserve">第二條 </w:t>
            </w:r>
            <w:r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本校校友熱心服務獎被推薦者需為本校畢業校友，</w:t>
            </w:r>
            <w:r w:rsidRPr="00F44F06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  <w:u w:val="single"/>
              </w:rPr>
              <w:t>長期在縣市校友會、系</w:t>
            </w:r>
            <w:r w:rsidRPr="00F44F06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友會、海外校友會或校</w:t>
            </w:r>
            <w:r w:rsidRPr="00F44F06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  <w:u w:val="single"/>
              </w:rPr>
              <w:t>友總會服務，加入校友會年資達八年以上</w:t>
            </w:r>
            <w:r w:rsidRPr="00F44F06">
              <w:rPr>
                <w:rFonts w:ascii="標楷體" w:eastAsia="標楷體" w:hAnsi="標楷體" w:hint="eastAsia"/>
                <w:szCs w:val="28"/>
                <w:u w:val="single"/>
              </w:rPr>
              <w:t>，且擔任理事長、總幹事</w:t>
            </w:r>
            <w:r w:rsidRPr="00F44F06">
              <w:rPr>
                <w:rFonts w:ascii="標楷體" w:eastAsia="標楷體" w:hAnsi="標楷體"/>
                <w:szCs w:val="28"/>
                <w:u w:val="single"/>
              </w:rPr>
              <w:t>(</w:t>
            </w:r>
            <w:r w:rsidRPr="00F44F06">
              <w:rPr>
                <w:rFonts w:ascii="標楷體" w:eastAsia="標楷體" w:hAnsi="標楷體" w:hint="eastAsia"/>
                <w:szCs w:val="28"/>
                <w:u w:val="single"/>
              </w:rPr>
              <w:t>秘書長</w:t>
            </w:r>
            <w:r w:rsidRPr="00F44F06">
              <w:rPr>
                <w:rFonts w:ascii="標楷體" w:eastAsia="標楷體" w:hAnsi="標楷體"/>
                <w:szCs w:val="28"/>
                <w:u w:val="single"/>
              </w:rPr>
              <w:t>)</w:t>
            </w:r>
            <w:r w:rsidRPr="00F44F06">
              <w:rPr>
                <w:rFonts w:ascii="標楷體" w:eastAsia="標楷體" w:hAnsi="標楷體" w:hint="eastAsia"/>
                <w:szCs w:val="28"/>
                <w:u w:val="single"/>
              </w:rPr>
              <w:t>或理監事年資達四年以上</w:t>
            </w:r>
            <w:r w:rsidRPr="0040708D">
              <w:rPr>
                <w:rFonts w:ascii="標楷體" w:eastAsia="標楷體" w:hAnsi="標楷體" w:hint="eastAsia"/>
                <w:szCs w:val="28"/>
              </w:rPr>
              <w:t>，具熱心服務之具體事蹟，堪為畢業校友及在校同學之表率者。</w:t>
            </w:r>
          </w:p>
        </w:tc>
        <w:tc>
          <w:tcPr>
            <w:tcW w:w="2268" w:type="dxa"/>
          </w:tcPr>
          <w:p w:rsidR="00E6702C" w:rsidRPr="00020E7A" w:rsidRDefault="00020E7A" w:rsidP="00F44F06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456"/>
              </w:tabs>
              <w:ind w:leftChars="0" w:left="456" w:hanging="567"/>
              <w:jc w:val="both"/>
              <w:rPr>
                <w:rFonts w:ascii="標楷體" w:eastAsia="標楷體" w:hAnsi="標楷體" w:cs="Times New Roman"/>
              </w:rPr>
            </w:pPr>
            <w:r w:rsidRPr="00020E7A">
              <w:rPr>
                <w:rFonts w:ascii="標楷體" w:eastAsia="標楷體" w:hAnsi="標楷體" w:cs="Times New Roman" w:hint="eastAsia"/>
              </w:rPr>
              <w:t>因應中華民國嘉義大學傑出校友會新設立，新增「傑出校友會」</w:t>
            </w:r>
            <w:r w:rsidR="00B87FE5" w:rsidRPr="00020E7A">
              <w:rPr>
                <w:rFonts w:ascii="標楷體" w:eastAsia="標楷體" w:hAnsi="標楷體" w:cs="Times New Roman" w:hint="eastAsia"/>
              </w:rPr>
              <w:t>。</w:t>
            </w:r>
          </w:p>
          <w:p w:rsidR="00020E7A" w:rsidRPr="00020E7A" w:rsidRDefault="00020E7A" w:rsidP="00F44F06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456"/>
              </w:tabs>
              <w:ind w:leftChars="0" w:left="456" w:hanging="56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將候選人</w:t>
            </w:r>
            <w:r w:rsidR="005256EF">
              <w:rPr>
                <w:rFonts w:ascii="標楷體" w:eastAsia="標楷體" w:hAnsi="標楷體" w:cs="Times New Roman" w:hint="eastAsia"/>
              </w:rPr>
              <w:t>須為監事幹部以上</w:t>
            </w:r>
            <w:r>
              <w:rPr>
                <w:rFonts w:ascii="標楷體" w:eastAsia="標楷體" w:hAnsi="標楷體" w:cs="Times New Roman" w:hint="eastAsia"/>
              </w:rPr>
              <w:t>之條件限制取消，其他年資或相關</w:t>
            </w:r>
            <w:r w:rsidR="005256EF">
              <w:rPr>
                <w:rFonts w:ascii="標楷體" w:eastAsia="標楷體" w:hAnsi="標楷體" w:cs="Times New Roman" w:hint="eastAsia"/>
              </w:rPr>
              <w:t>詳細限制，另以</w:t>
            </w:r>
            <w:r>
              <w:rPr>
                <w:rFonts w:ascii="標楷體" w:eastAsia="標楷體" w:hAnsi="標楷體" w:cs="Times New Roman" w:hint="eastAsia"/>
              </w:rPr>
              <w:t>實施細則內明訂。</w:t>
            </w:r>
          </w:p>
        </w:tc>
      </w:tr>
      <w:tr w:rsidR="0040708D" w:rsidRPr="00B01DC2" w:rsidTr="008C52BC">
        <w:tc>
          <w:tcPr>
            <w:tcW w:w="3397" w:type="dxa"/>
          </w:tcPr>
          <w:p w:rsidR="0040708D" w:rsidRPr="00FC268F" w:rsidRDefault="0040708D" w:rsidP="00EC3C0B">
            <w:pPr>
              <w:ind w:left="840" w:hangingChars="350" w:hanging="840"/>
              <w:jc w:val="both"/>
              <w:rPr>
                <w:rFonts w:ascii="標楷體" w:eastAsia="標楷體" w:hAnsi="標楷體"/>
                <w:noProof/>
              </w:rPr>
            </w:pPr>
            <w:r w:rsidRPr="009368B6">
              <w:rPr>
                <w:rFonts w:eastAsia="標楷體" w:hint="eastAsia"/>
              </w:rPr>
              <w:t>第三條</w:t>
            </w:r>
            <w:r>
              <w:rPr>
                <w:rFonts w:eastAsia="標楷體" w:hint="eastAsia"/>
              </w:rPr>
              <w:t xml:space="preserve"> </w:t>
            </w:r>
            <w:r w:rsidRPr="0040708D">
              <w:rPr>
                <w:rFonts w:ascii="Times New Roman" w:eastAsia="標楷體" w:hAnsi="Times New Roman" w:cs="Times New Roman" w:hint="eastAsia"/>
              </w:rPr>
              <w:t>為辦理</w:t>
            </w:r>
            <w:r w:rsidR="00C75350">
              <w:rPr>
                <w:rFonts w:ascii="Times New Roman" w:eastAsia="標楷體" w:hAnsi="Times New Roman" w:cs="Times New Roman" w:hint="eastAsia"/>
              </w:rPr>
              <w:t>本校</w:t>
            </w:r>
            <w:r w:rsidR="00C75350"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校友熱心服務</w:t>
            </w:r>
            <w:r w:rsidR="00C75350" w:rsidRPr="00FC268F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及貢獻</w:t>
            </w:r>
            <w:r w:rsidR="00C75350" w:rsidRPr="0040708D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獎</w:t>
            </w:r>
            <w:r w:rsidRPr="0040708D">
              <w:rPr>
                <w:rFonts w:ascii="Times New Roman" w:eastAsia="標楷體" w:hAnsi="Times New Roman" w:cs="Times New Roman" w:hint="eastAsia"/>
              </w:rPr>
              <w:t>之評審選拔工作，</w:t>
            </w:r>
            <w:r w:rsidR="00FC268F" w:rsidRPr="00FC268F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本校委由</w:t>
            </w:r>
            <w:r w:rsidR="00FC268F" w:rsidRPr="00FC268F">
              <w:rPr>
                <w:rFonts w:ascii="標楷體" w:eastAsia="標楷體" w:hAnsi="標楷體" w:cs="Times New Roman" w:hint="eastAsia"/>
                <w:color w:val="FF0000"/>
                <w:u w:val="single"/>
              </w:rPr>
              <w:t>「</w:t>
            </w:r>
            <w:r w:rsidR="00FC268F" w:rsidRPr="00FC268F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>台灣嘉義大學校友總會」（以下簡稱校友總會）</w:t>
            </w:r>
            <w:r w:rsidRPr="009368B6">
              <w:rPr>
                <w:rFonts w:eastAsia="標楷體" w:hint="eastAsia"/>
              </w:rPr>
              <w:t>設置「</w:t>
            </w:r>
            <w:r w:rsidR="00FC268F">
              <w:rPr>
                <w:rFonts w:ascii="Times New Roman" w:eastAsia="標楷體" w:hAnsi="Times New Roman" w:cs="Times New Roman" w:hint="eastAsia"/>
              </w:rPr>
              <w:t>國立嘉義大學</w:t>
            </w:r>
            <w:r w:rsidRPr="0040708D">
              <w:rPr>
                <w:rFonts w:ascii="Times New Roman" w:eastAsia="標楷體" w:hAnsi="Times New Roman" w:cs="Times New Roman" w:hint="eastAsia"/>
              </w:rPr>
              <w:t>校友熱心服務</w:t>
            </w:r>
            <w:r w:rsidR="008B079C" w:rsidRPr="005256EF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及貢獻</w:t>
            </w:r>
            <w:r w:rsidRPr="0040708D">
              <w:rPr>
                <w:rFonts w:ascii="Times New Roman" w:eastAsia="標楷體" w:hAnsi="Times New Roman" w:cs="Times New Roman" w:hint="eastAsia"/>
              </w:rPr>
              <w:t>獎選拔委員會</w:t>
            </w:r>
            <w:r w:rsidRPr="009368B6">
              <w:rPr>
                <w:rFonts w:eastAsia="標楷體" w:hint="eastAsia"/>
              </w:rPr>
              <w:t>」</w:t>
            </w:r>
            <w:r w:rsidRPr="00F44F06">
              <w:rPr>
                <w:rFonts w:eastAsia="標楷體" w:hint="eastAsia"/>
                <w:color w:val="FF0000"/>
                <w:u w:val="single"/>
              </w:rPr>
              <w:t>（以下簡稱選拔委員會）</w:t>
            </w:r>
            <w:r w:rsidR="003A3393" w:rsidRPr="00F44F06">
              <w:rPr>
                <w:rFonts w:eastAsia="標楷體" w:hint="eastAsia"/>
                <w:color w:val="FF0000"/>
                <w:u w:val="single"/>
              </w:rPr>
              <w:t>辦理之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395" w:type="dxa"/>
          </w:tcPr>
          <w:p w:rsidR="0040708D" w:rsidRPr="0040708D" w:rsidRDefault="0040708D" w:rsidP="0040708D">
            <w:pPr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40708D">
              <w:rPr>
                <w:rFonts w:ascii="Times New Roman" w:eastAsia="標楷體" w:hAnsi="Times New Roman" w:cs="Times New Roman" w:hint="eastAsia"/>
              </w:rPr>
              <w:t>第三條</w:t>
            </w:r>
            <w:r w:rsidRPr="0040708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0708D">
              <w:rPr>
                <w:rFonts w:ascii="Times New Roman" w:eastAsia="標楷體" w:hAnsi="Times New Roman" w:cs="Times New Roman" w:hint="eastAsia"/>
              </w:rPr>
              <w:t>為辦理本校校友熱心服務獎之評審選拔工作，</w:t>
            </w: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得</w:t>
            </w:r>
            <w:r w:rsidRPr="0040708D">
              <w:rPr>
                <w:rFonts w:ascii="Times New Roman" w:eastAsia="標楷體" w:hAnsi="Times New Roman" w:cs="Times New Roman" w:hint="eastAsia"/>
              </w:rPr>
              <w:t>設置「國立嘉義大學校友熱心服務獎選拔委員會」，</w:t>
            </w: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由校長擔任召集人，並聘請副校長、各學院院長、相關單位主管、校友總會理事長及傑出校友代表二至三人組成之</w:t>
            </w:r>
            <w:r w:rsidRPr="0040708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756C56" w:rsidRPr="00D13F1A" w:rsidRDefault="005256EF" w:rsidP="005256EF">
            <w:pPr>
              <w:widowControl/>
              <w:tabs>
                <w:tab w:val="left" w:pos="495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因本獎項</w:t>
            </w:r>
            <w:r w:rsidR="00020E7A">
              <w:rPr>
                <w:rFonts w:ascii="Times New Roman" w:eastAsia="標楷體" w:hAnsi="Times New Roman" w:cs="Times New Roman" w:hint="eastAsia"/>
              </w:rPr>
              <w:t>係表揚常年為校友會服務或</w:t>
            </w:r>
            <w:r>
              <w:rPr>
                <w:rFonts w:ascii="Times New Roman" w:eastAsia="標楷體" w:hAnsi="Times New Roman" w:cs="Times New Roman" w:hint="eastAsia"/>
              </w:rPr>
              <w:t>對校友會有具體</w:t>
            </w:r>
            <w:r w:rsidR="00020E7A">
              <w:rPr>
                <w:rFonts w:ascii="Times New Roman" w:eastAsia="標楷體" w:hAnsi="Times New Roman" w:cs="Times New Roman" w:hint="eastAsia"/>
              </w:rPr>
              <w:t>貢獻者，</w:t>
            </w:r>
            <w:r>
              <w:rPr>
                <w:rFonts w:ascii="Times New Roman" w:eastAsia="標楷體" w:hAnsi="Times New Roman" w:cs="Times New Roman" w:hint="eastAsia"/>
              </w:rPr>
              <w:t>故</w:t>
            </w:r>
            <w:r w:rsidR="00D13F1A">
              <w:rPr>
                <w:rFonts w:ascii="Times New Roman" w:eastAsia="標楷體" w:hAnsi="Times New Roman" w:cs="Times New Roman" w:hint="eastAsia"/>
              </w:rPr>
              <w:t>將選拔工作委由校友總會進行。</w:t>
            </w:r>
          </w:p>
        </w:tc>
      </w:tr>
      <w:tr w:rsidR="00333490" w:rsidRPr="00B01DC2" w:rsidTr="009C2132">
        <w:tc>
          <w:tcPr>
            <w:tcW w:w="3397" w:type="dxa"/>
          </w:tcPr>
          <w:p w:rsidR="00333490" w:rsidRPr="00A34F46" w:rsidRDefault="00333490" w:rsidP="00C75350">
            <w:pPr>
              <w:ind w:left="840" w:hangingChars="350" w:hanging="840"/>
              <w:jc w:val="both"/>
              <w:rPr>
                <w:rFonts w:eastAsia="標楷體"/>
                <w:color w:val="FF0000"/>
                <w:u w:val="single"/>
              </w:rPr>
            </w:pPr>
            <w:r w:rsidRPr="00A34F46">
              <w:rPr>
                <w:rFonts w:eastAsia="標楷體" w:hint="eastAsia"/>
                <w:color w:val="FF0000"/>
              </w:rPr>
              <w:t>第四條</w:t>
            </w:r>
            <w:r w:rsidR="00C75350" w:rsidRPr="00A34F46">
              <w:rPr>
                <w:rFonts w:eastAsia="標楷體" w:hint="eastAsia"/>
                <w:color w:val="FF0000"/>
              </w:rPr>
              <w:t xml:space="preserve"> </w:t>
            </w:r>
            <w:r w:rsidR="00EC3C0B" w:rsidRPr="00A34F46">
              <w:rPr>
                <w:rFonts w:eastAsia="標楷體" w:hint="eastAsia"/>
                <w:color w:val="FF0000"/>
              </w:rPr>
              <w:t>每年</w:t>
            </w:r>
            <w:r w:rsidRPr="00A34F46">
              <w:rPr>
                <w:rFonts w:eastAsia="標楷體" w:hint="eastAsia"/>
                <w:color w:val="FF0000"/>
              </w:rPr>
              <w:t>獲選名額</w:t>
            </w:r>
            <w:r w:rsidR="00EC3C0B" w:rsidRPr="00A34F46">
              <w:rPr>
                <w:rFonts w:eastAsia="標楷體" w:hint="eastAsia"/>
                <w:color w:val="FF0000"/>
              </w:rPr>
              <w:t>以二十名為</w:t>
            </w:r>
            <w:r w:rsidRPr="00A34F46">
              <w:rPr>
                <w:rFonts w:eastAsia="標楷體" w:hint="eastAsia"/>
                <w:color w:val="FF0000"/>
              </w:rPr>
              <w:t>原則。</w:t>
            </w:r>
            <w:r w:rsidRPr="00A34F46">
              <w:rPr>
                <w:rFonts w:eastAsia="標楷體"/>
                <w:color w:val="FF0000"/>
              </w:rPr>
              <w:br/>
            </w:r>
            <w:r w:rsidR="00EC3C0B" w:rsidRPr="00A34F46">
              <w:rPr>
                <w:rFonts w:eastAsia="標楷體" w:hint="eastAsia"/>
                <w:color w:val="FF0000"/>
              </w:rPr>
              <w:t>校友總會推薦</w:t>
            </w:r>
            <w:r w:rsidRPr="00A34F46">
              <w:rPr>
                <w:rFonts w:eastAsia="標楷體" w:hint="eastAsia"/>
                <w:color w:val="FF0000"/>
              </w:rPr>
              <w:t>人數超過二十名時，由本校校</w:t>
            </w:r>
            <w:r w:rsidRPr="00A34F46">
              <w:rPr>
                <w:rFonts w:eastAsia="標楷體" w:hint="eastAsia"/>
                <w:color w:val="FF0000"/>
              </w:rPr>
              <w:lastRenderedPageBreak/>
              <w:t>友中心簽請</w:t>
            </w:r>
            <w:r w:rsidR="00EC3C0B" w:rsidRPr="00A34F46">
              <w:rPr>
                <w:rFonts w:eastAsia="標楷體" w:hint="eastAsia"/>
                <w:color w:val="FF0000"/>
              </w:rPr>
              <w:t>校長核定</w:t>
            </w:r>
            <w:r w:rsidRPr="00A34F46">
              <w:rPr>
                <w:rFonts w:eastAsia="標楷體" w:hint="eastAsia"/>
                <w:color w:val="FF0000"/>
              </w:rPr>
              <w:t>當年度</w:t>
            </w:r>
            <w:r w:rsidR="00EC3C0B" w:rsidRPr="00A34F46">
              <w:rPr>
                <w:rFonts w:eastAsia="標楷體" w:hint="eastAsia"/>
                <w:color w:val="FF0000"/>
              </w:rPr>
              <w:t>獲選</w:t>
            </w:r>
            <w:r w:rsidRPr="00A34F46">
              <w:rPr>
                <w:rFonts w:eastAsia="標楷體" w:hint="eastAsia"/>
                <w:color w:val="FF0000"/>
              </w:rPr>
              <w:t>名額。</w:t>
            </w:r>
          </w:p>
        </w:tc>
        <w:tc>
          <w:tcPr>
            <w:tcW w:w="4395" w:type="dxa"/>
          </w:tcPr>
          <w:p w:rsidR="00333490" w:rsidRPr="00553094" w:rsidRDefault="00333490" w:rsidP="00333490">
            <w:pPr>
              <w:ind w:left="840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2268" w:type="dxa"/>
          </w:tcPr>
          <w:p w:rsidR="00333490" w:rsidRPr="00F44F06" w:rsidRDefault="00333490" w:rsidP="00333490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本條文新增</w:t>
            </w:r>
            <w:r w:rsidRPr="00F44F0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33490" w:rsidRPr="00756C56" w:rsidRDefault="00333490" w:rsidP="00EC3C0B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明定每</w:t>
            </w:r>
            <w:r w:rsidR="00EC3C0B">
              <w:rPr>
                <w:rFonts w:ascii="Times New Roman" w:eastAsia="標楷體" w:hAnsi="Times New Roman" w:cs="Times New Roman" w:hint="eastAsia"/>
              </w:rPr>
              <w:t>年獲獎名額，但若該年度校友總會推</w:t>
            </w:r>
            <w:r w:rsidR="00EC3C0B">
              <w:rPr>
                <w:rFonts w:ascii="Times New Roman" w:eastAsia="標楷體" w:hAnsi="Times New Roman" w:cs="Times New Roman" w:hint="eastAsia"/>
              </w:rPr>
              <w:lastRenderedPageBreak/>
              <w:t>薦名額超過二十名時，由校友中心簽請校長核定當年度獲選名額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33490" w:rsidRPr="00B01DC2" w:rsidTr="009C2132">
        <w:tc>
          <w:tcPr>
            <w:tcW w:w="3397" w:type="dxa"/>
          </w:tcPr>
          <w:p w:rsidR="00333490" w:rsidRPr="00A34F46" w:rsidRDefault="00333490" w:rsidP="00B14617">
            <w:pPr>
              <w:ind w:left="840" w:hangingChars="350" w:hanging="840"/>
              <w:jc w:val="both"/>
              <w:rPr>
                <w:rFonts w:eastAsia="標楷體"/>
                <w:color w:val="FF0000"/>
                <w:u w:val="single"/>
              </w:rPr>
            </w:pPr>
            <w:r w:rsidRPr="00A34F46">
              <w:rPr>
                <w:rFonts w:eastAsia="標楷體" w:hint="eastAsia"/>
                <w:color w:val="FF0000"/>
              </w:rPr>
              <w:lastRenderedPageBreak/>
              <w:t>第五條</w:t>
            </w:r>
            <w:r w:rsidRPr="00A34F46">
              <w:rPr>
                <w:rFonts w:eastAsia="標楷體" w:hint="eastAsia"/>
                <w:color w:val="FF0000"/>
              </w:rPr>
              <w:t xml:space="preserve"> </w:t>
            </w:r>
            <w:r w:rsidR="00B42075" w:rsidRPr="00A34F46">
              <w:rPr>
                <w:rFonts w:eastAsia="標楷體" w:hint="eastAsia"/>
                <w:color w:val="FF0000"/>
              </w:rPr>
              <w:t>候選人</w:t>
            </w:r>
            <w:r w:rsidR="00B14617" w:rsidRPr="00A34F46">
              <w:rPr>
                <w:rFonts w:eastAsia="標楷體" w:hint="eastAsia"/>
                <w:color w:val="FF0000"/>
              </w:rPr>
              <w:t>資格、</w:t>
            </w:r>
            <w:r w:rsidR="00EC3C0B" w:rsidRPr="00A34F46">
              <w:rPr>
                <w:rFonts w:eastAsia="標楷體" w:hint="eastAsia"/>
                <w:color w:val="FF0000"/>
              </w:rPr>
              <w:t>推薦</w:t>
            </w:r>
            <w:r w:rsidR="00B14617" w:rsidRPr="00A34F46">
              <w:rPr>
                <w:rFonts w:eastAsia="標楷體" w:hint="eastAsia"/>
                <w:color w:val="FF0000"/>
              </w:rPr>
              <w:t>流程及評審選拔方式</w:t>
            </w:r>
            <w:r w:rsidRPr="00A34F46">
              <w:rPr>
                <w:rFonts w:eastAsia="標楷體" w:hint="eastAsia"/>
                <w:color w:val="FF0000"/>
              </w:rPr>
              <w:t>，由校友總會另訂之。</w:t>
            </w:r>
          </w:p>
        </w:tc>
        <w:tc>
          <w:tcPr>
            <w:tcW w:w="4395" w:type="dxa"/>
          </w:tcPr>
          <w:p w:rsidR="00333490" w:rsidRPr="00E6702C" w:rsidRDefault="00333490" w:rsidP="00333490">
            <w:pPr>
              <w:ind w:leftChars="50" w:left="528" w:hangingChars="170" w:hanging="40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333490" w:rsidRPr="00F44F06" w:rsidRDefault="00333490" w:rsidP="00EC3C0B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本條文新增</w:t>
            </w:r>
            <w:r w:rsidRPr="00F44F0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33490" w:rsidRPr="00756C56" w:rsidRDefault="00333490" w:rsidP="00EC3C0B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實際執行方式委由校友總會於實施細則中訂定。</w:t>
            </w:r>
          </w:p>
        </w:tc>
      </w:tr>
      <w:tr w:rsidR="00333490" w:rsidRPr="00B01DC2" w:rsidTr="008C52BC">
        <w:tc>
          <w:tcPr>
            <w:tcW w:w="3397" w:type="dxa"/>
          </w:tcPr>
          <w:p w:rsidR="00333490" w:rsidRPr="00CA539E" w:rsidRDefault="00333490" w:rsidP="00333490">
            <w:pPr>
              <w:ind w:left="840" w:hangingChars="350" w:hanging="840"/>
              <w:jc w:val="both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4395" w:type="dxa"/>
          </w:tcPr>
          <w:p w:rsidR="00333490" w:rsidRPr="00B14617" w:rsidRDefault="00333490" w:rsidP="00333490">
            <w:pPr>
              <w:ind w:left="840" w:hangingChars="350" w:hanging="840"/>
              <w:jc w:val="both"/>
              <w:rPr>
                <w:rFonts w:eastAsia="標楷體"/>
              </w:rPr>
            </w:pPr>
            <w:r w:rsidRPr="00B14617">
              <w:rPr>
                <w:rFonts w:eastAsia="標楷體" w:hint="eastAsia"/>
              </w:rPr>
              <w:t>第四條</w:t>
            </w:r>
            <w:r w:rsidRPr="00B14617">
              <w:rPr>
                <w:rFonts w:eastAsia="標楷體" w:hint="eastAsia"/>
              </w:rPr>
              <w:t xml:space="preserve"> </w:t>
            </w:r>
            <w:r w:rsidRPr="00B14617">
              <w:rPr>
                <w:rFonts w:eastAsia="標楷體" w:hint="eastAsia"/>
              </w:rPr>
              <w:t>各推薦單位每年度推薦校友熱心服務獎名額，以一名為限。</w:t>
            </w:r>
          </w:p>
        </w:tc>
        <w:tc>
          <w:tcPr>
            <w:tcW w:w="2268" w:type="dxa"/>
          </w:tcPr>
          <w:p w:rsidR="00333490" w:rsidRPr="00333490" w:rsidRDefault="00333490" w:rsidP="0033349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本條文刪除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33490" w:rsidRPr="00B01DC2" w:rsidTr="008C52BC">
        <w:tc>
          <w:tcPr>
            <w:tcW w:w="3397" w:type="dxa"/>
          </w:tcPr>
          <w:p w:rsidR="00333490" w:rsidRDefault="00333490" w:rsidP="00333490">
            <w:pPr>
              <w:ind w:left="840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4395" w:type="dxa"/>
          </w:tcPr>
          <w:p w:rsidR="00333490" w:rsidRPr="00B14617" w:rsidRDefault="00333490" w:rsidP="00333490">
            <w:pPr>
              <w:ind w:left="840" w:hangingChars="350" w:hanging="840"/>
              <w:jc w:val="both"/>
              <w:rPr>
                <w:rFonts w:eastAsia="標楷體"/>
              </w:rPr>
            </w:pPr>
            <w:r w:rsidRPr="00B14617">
              <w:rPr>
                <w:rFonts w:eastAsia="標楷體" w:hint="eastAsia"/>
              </w:rPr>
              <w:t>第五條</w:t>
            </w:r>
            <w:r w:rsidRPr="00B14617">
              <w:rPr>
                <w:rFonts w:eastAsia="標楷體" w:hint="eastAsia"/>
              </w:rPr>
              <w:t xml:space="preserve"> </w:t>
            </w:r>
            <w:r w:rsidRPr="00B14617">
              <w:rPr>
                <w:rFonts w:eastAsia="標楷體" w:hint="eastAsia"/>
              </w:rPr>
              <w:t>凡具備第二條規定資格者，得經縣市校友會、系友會、海外校友會或校友總會理事長推薦，於每年九月依通知期限將推薦表送至本校秘書室，由校友熱心服務獎選拔委員會初審被推薦人資格，再經選拔委員會複審合格後，為該年度校友熱心服務獎獲獎者。</w:t>
            </w:r>
          </w:p>
        </w:tc>
        <w:tc>
          <w:tcPr>
            <w:tcW w:w="2268" w:type="dxa"/>
          </w:tcPr>
          <w:p w:rsidR="00333490" w:rsidRDefault="00333490" w:rsidP="0033349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F44F06">
              <w:rPr>
                <w:rFonts w:ascii="Times New Roman" w:eastAsia="標楷體" w:hAnsi="Times New Roman" w:cs="Times New Roman" w:hint="eastAsia"/>
                <w:u w:val="single"/>
              </w:rPr>
              <w:t>本條文刪除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33490" w:rsidRPr="00B01DC2" w:rsidTr="008C52BC">
        <w:tc>
          <w:tcPr>
            <w:tcW w:w="3397" w:type="dxa"/>
          </w:tcPr>
          <w:p w:rsidR="00333490" w:rsidRDefault="00B14617" w:rsidP="00333490">
            <w:pPr>
              <w:ind w:left="840" w:hangingChars="350" w:hanging="840"/>
              <w:jc w:val="both"/>
              <w:rPr>
                <w:rFonts w:eastAsia="標楷體"/>
              </w:rPr>
            </w:pPr>
            <w:r w:rsidRPr="00B14617">
              <w:rPr>
                <w:rFonts w:eastAsia="標楷體" w:hint="eastAsia"/>
              </w:rPr>
              <w:t>第六條</w:t>
            </w:r>
            <w:r w:rsidRPr="00B14617">
              <w:rPr>
                <w:rFonts w:eastAsia="標楷體" w:hint="eastAsia"/>
              </w:rPr>
              <w:t xml:space="preserve"> </w:t>
            </w:r>
            <w:r w:rsidRPr="00B14617">
              <w:rPr>
                <w:rFonts w:eastAsia="標楷體" w:hint="eastAsia"/>
              </w:rPr>
              <w:t>獲選為本校校友熱心服務</w:t>
            </w:r>
            <w:r w:rsidRPr="00A34F46">
              <w:rPr>
                <w:rFonts w:eastAsia="標楷體" w:hint="eastAsia"/>
                <w:color w:val="FF0000"/>
                <w:u w:val="single"/>
              </w:rPr>
              <w:t>及貢獻獎</w:t>
            </w:r>
            <w:r w:rsidRPr="00B14617">
              <w:rPr>
                <w:rFonts w:eastAsia="標楷體" w:hint="eastAsia"/>
              </w:rPr>
              <w:t>者，於每年校慶慶祝大會中公開表揚及頒發獎牌乙幀，以示尊崇，並將其具體貢獻事蹟陳列於校史室一年及刊登在本校相關刊物中。</w:t>
            </w:r>
          </w:p>
        </w:tc>
        <w:tc>
          <w:tcPr>
            <w:tcW w:w="4395" w:type="dxa"/>
          </w:tcPr>
          <w:p w:rsidR="00333490" w:rsidRPr="00B14617" w:rsidRDefault="00B14617" w:rsidP="00333490">
            <w:pPr>
              <w:ind w:left="840" w:hangingChars="350" w:hanging="840"/>
              <w:jc w:val="both"/>
              <w:rPr>
                <w:rFonts w:eastAsia="標楷體"/>
              </w:rPr>
            </w:pPr>
            <w:r w:rsidRPr="00B14617">
              <w:rPr>
                <w:rFonts w:eastAsia="標楷體" w:hint="eastAsia"/>
              </w:rPr>
              <w:t>第六條</w:t>
            </w:r>
            <w:r w:rsidRPr="00B14617">
              <w:rPr>
                <w:rFonts w:eastAsia="標楷體" w:hint="eastAsia"/>
              </w:rPr>
              <w:t xml:space="preserve"> </w:t>
            </w:r>
            <w:r w:rsidRPr="00B14617">
              <w:rPr>
                <w:rFonts w:eastAsia="標楷體" w:hint="eastAsia"/>
              </w:rPr>
              <w:t>獲選為本校校友熱心服務及貢獻獎者，於每年校慶慶祝大會中公開表揚及頒發獎牌乙幀，以示尊崇，並將其具體貢獻事蹟陳列於校史室一年及刊登在本校相關刊物中。</w:t>
            </w:r>
          </w:p>
        </w:tc>
        <w:tc>
          <w:tcPr>
            <w:tcW w:w="2268" w:type="dxa"/>
          </w:tcPr>
          <w:p w:rsidR="00333490" w:rsidRDefault="00B14617" w:rsidP="0033349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文字修正</w:t>
            </w:r>
          </w:p>
        </w:tc>
      </w:tr>
    </w:tbl>
    <w:p w:rsidR="00537B14" w:rsidRDefault="0091178E" w:rsidP="0091178E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91178E">
        <w:rPr>
          <w:rFonts w:ascii="Times New Roman" w:eastAsia="標楷體" w:hAnsi="Times New Roman" w:cs="Times New Roman"/>
          <w:sz w:val="28"/>
        </w:rPr>
        <w:t xml:space="preserve"> </w:t>
      </w:r>
    </w:p>
    <w:p w:rsidR="00705D62" w:rsidRDefault="00705D62" w:rsidP="009368B6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705D62" w:rsidRDefault="00705D62" w:rsidP="00705D62">
      <w:pPr>
        <w:jc w:val="center"/>
        <w:rPr>
          <w:rFonts w:ascii="標楷體" w:eastAsia="標楷體" w:hAnsi="標楷體"/>
          <w:sz w:val="32"/>
          <w:szCs w:val="28"/>
        </w:rPr>
      </w:pPr>
      <w:r w:rsidRPr="00B225E7">
        <w:rPr>
          <w:rFonts w:ascii="標楷體" w:eastAsia="標楷體" w:hAnsi="標楷體" w:hint="eastAsia"/>
          <w:sz w:val="32"/>
          <w:szCs w:val="28"/>
        </w:rPr>
        <w:lastRenderedPageBreak/>
        <w:t>國立嘉義大學校友熱心服務</w:t>
      </w:r>
      <w:r w:rsidR="00020E7A" w:rsidRPr="00020E7A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及貢獻</w:t>
      </w:r>
      <w:r w:rsidRPr="00B225E7">
        <w:rPr>
          <w:rFonts w:ascii="標楷體" w:eastAsia="標楷體" w:hAnsi="標楷體" w:hint="eastAsia"/>
          <w:sz w:val="32"/>
          <w:szCs w:val="28"/>
        </w:rPr>
        <w:t>獎選拔辦法</w:t>
      </w:r>
    </w:p>
    <w:p w:rsidR="00B225E7" w:rsidRPr="0071609A" w:rsidRDefault="00B225E7" w:rsidP="00705D62">
      <w:pPr>
        <w:jc w:val="center"/>
        <w:rPr>
          <w:rFonts w:ascii="標楷體" w:eastAsia="標楷體" w:hAnsi="標楷體"/>
          <w:sz w:val="28"/>
          <w:szCs w:val="28"/>
        </w:rPr>
      </w:pPr>
    </w:p>
    <w:p w:rsidR="00705D62" w:rsidRPr="0071609A" w:rsidRDefault="00705D62" w:rsidP="00705D62">
      <w:pPr>
        <w:jc w:val="right"/>
        <w:rPr>
          <w:rFonts w:ascii="標楷體" w:eastAsia="標楷體" w:hAnsi="標楷體"/>
          <w:sz w:val="20"/>
          <w:szCs w:val="24"/>
        </w:rPr>
      </w:pPr>
      <w:r w:rsidRPr="0071609A">
        <w:rPr>
          <w:rFonts w:ascii="標楷體" w:eastAsia="標楷體" w:hAnsi="標楷體" w:hint="eastAsia"/>
          <w:sz w:val="20"/>
          <w:szCs w:val="24"/>
        </w:rPr>
        <w:t>105年2月16日104學年度第5次行政會議修正通過</w:t>
      </w:r>
    </w:p>
    <w:p w:rsidR="00705D62" w:rsidRPr="0071609A" w:rsidRDefault="00705D62" w:rsidP="00705D62">
      <w:pPr>
        <w:jc w:val="right"/>
        <w:rPr>
          <w:rFonts w:ascii="標楷體" w:eastAsia="標楷體" w:hAnsi="標楷體"/>
          <w:sz w:val="20"/>
          <w:szCs w:val="24"/>
        </w:rPr>
      </w:pPr>
      <w:r w:rsidRPr="0071609A">
        <w:rPr>
          <w:rFonts w:ascii="標楷體" w:eastAsia="標楷體" w:hAnsi="標楷體" w:hint="eastAsia"/>
          <w:sz w:val="20"/>
          <w:szCs w:val="24"/>
        </w:rPr>
        <w:t>106年5月9日105學年度第7次行政會議修正通過</w:t>
      </w:r>
    </w:p>
    <w:p w:rsidR="0071609A" w:rsidRPr="0071609A" w:rsidRDefault="0071609A" w:rsidP="00705D62">
      <w:pPr>
        <w:jc w:val="right"/>
        <w:rPr>
          <w:rFonts w:ascii="標楷體" w:eastAsia="標楷體" w:hAnsi="標楷體"/>
          <w:color w:val="FF0000"/>
          <w:sz w:val="20"/>
          <w:szCs w:val="24"/>
        </w:rPr>
      </w:pPr>
      <w:r w:rsidRPr="00673280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109年</w:t>
      </w:r>
      <w:r w:rsidR="00B14617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4</w:t>
      </w:r>
      <w:r w:rsidRPr="00673280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月</w:t>
      </w:r>
      <w:r w:rsidR="00B14617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7</w:t>
      </w:r>
      <w:r w:rsidRPr="00673280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日108學年度第</w:t>
      </w:r>
      <w:r w:rsidR="00B14617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6</w:t>
      </w:r>
      <w:r w:rsidRPr="00673280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次行政會議</w:t>
      </w:r>
      <w:r w:rsidR="00673280" w:rsidRPr="00673280">
        <w:rPr>
          <w:rFonts w:ascii="標楷體" w:eastAsia="標楷體" w:hAnsi="標楷體" w:hint="eastAsia"/>
          <w:color w:val="FF0000"/>
          <w:sz w:val="20"/>
          <w:szCs w:val="24"/>
          <w:u w:val="single"/>
        </w:rPr>
        <w:t>修正通過</w:t>
      </w:r>
    </w:p>
    <w:p w:rsidR="00705D62" w:rsidRPr="00705D62" w:rsidRDefault="00705D62" w:rsidP="00705D62">
      <w:pPr>
        <w:ind w:right="240"/>
        <w:jc w:val="right"/>
        <w:rPr>
          <w:rFonts w:ascii="標楷體" w:eastAsia="標楷體" w:hAnsi="標楷體"/>
          <w:color w:val="FF0000"/>
          <w:szCs w:val="24"/>
        </w:rPr>
      </w:pPr>
    </w:p>
    <w:p w:rsidR="00705D62" w:rsidRPr="00705D62" w:rsidRDefault="005256EF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8"/>
        </w:rPr>
      </w:pPr>
      <w:r w:rsidRPr="0040708D">
        <w:rPr>
          <w:rFonts w:ascii="標楷體" w:eastAsia="標楷體" w:hAnsi="標楷體" w:cs="DFKaiShu-SB-Estd-BF" w:hint="eastAsia"/>
          <w:color w:val="000000"/>
          <w:kern w:val="0"/>
          <w:szCs w:val="28"/>
        </w:rPr>
        <w:t>國立嘉義大學（以下簡稱本校）為選拔並表彰對縣市校友會、系友會</w:t>
      </w:r>
      <w:r w:rsidRPr="0040708D">
        <w:rPr>
          <w:rFonts w:ascii="標楷體" w:eastAsia="標楷體" w:hAnsi="標楷體" w:cs="DFKaiShu-SB-Estd-BF" w:hint="eastAsia"/>
          <w:kern w:val="0"/>
          <w:szCs w:val="28"/>
        </w:rPr>
        <w:t>、海外校友會、</w:t>
      </w:r>
      <w:r w:rsidRPr="0040708D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傑出校友會</w:t>
      </w:r>
      <w:r w:rsidRPr="0040708D">
        <w:rPr>
          <w:rFonts w:ascii="標楷體" w:eastAsia="標楷體" w:hAnsi="標楷體" w:cs="DFKaiShu-SB-Estd-BF" w:hint="eastAsia"/>
          <w:color w:val="000000"/>
          <w:kern w:val="0"/>
          <w:szCs w:val="28"/>
        </w:rPr>
        <w:t>或校友總會有具體貢獻事蹟之熱心服務校友，樹立楷</w:t>
      </w:r>
      <w:r w:rsidRPr="0040708D">
        <w:rPr>
          <w:rFonts w:ascii="標楷體" w:eastAsia="標楷體" w:hAnsi="標楷體" w:hint="eastAsia"/>
          <w:szCs w:val="28"/>
        </w:rPr>
        <w:t>模，特訂定「國立嘉義大學校友熱心服務</w:t>
      </w:r>
      <w:r w:rsidRPr="00FC268F">
        <w:rPr>
          <w:rFonts w:ascii="標楷體" w:eastAsia="標楷體" w:hAnsi="標楷體" w:hint="eastAsia"/>
          <w:color w:val="FF0000"/>
          <w:szCs w:val="28"/>
          <w:u w:val="single"/>
        </w:rPr>
        <w:t>及貢獻</w:t>
      </w:r>
      <w:r>
        <w:rPr>
          <w:rFonts w:ascii="標楷體" w:eastAsia="標楷體" w:hAnsi="標楷體" w:hint="eastAsia"/>
          <w:szCs w:val="28"/>
        </w:rPr>
        <w:t>獎選拔辦法」（以下簡稱本辦法）</w:t>
      </w:r>
      <w:r w:rsidR="00705D62" w:rsidRPr="00705D62">
        <w:rPr>
          <w:rFonts w:ascii="標楷體" w:eastAsia="標楷體" w:hAnsi="標楷體" w:hint="eastAsia"/>
          <w:szCs w:val="28"/>
        </w:rPr>
        <w:t>。</w:t>
      </w:r>
    </w:p>
    <w:p w:rsidR="00705D62" w:rsidRPr="00705D62" w:rsidRDefault="005256EF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4"/>
        </w:rPr>
      </w:pPr>
      <w:bookmarkStart w:id="0" w:name="_GoBack"/>
      <w:bookmarkEnd w:id="0"/>
      <w:r w:rsidRPr="0040708D">
        <w:rPr>
          <w:rFonts w:ascii="標楷體" w:eastAsia="標楷體" w:hAnsi="標楷體" w:cs="DFKaiShu-SB-Estd-BF" w:hint="eastAsia"/>
          <w:color w:val="000000"/>
          <w:kern w:val="0"/>
          <w:szCs w:val="28"/>
        </w:rPr>
        <w:t>本校校友熱心服務</w:t>
      </w:r>
      <w:r w:rsidRPr="00FC268F">
        <w:rPr>
          <w:rFonts w:ascii="標楷體" w:eastAsia="標楷體" w:hAnsi="標楷體" w:hint="eastAsia"/>
          <w:color w:val="FF0000"/>
          <w:szCs w:val="28"/>
          <w:u w:val="single"/>
        </w:rPr>
        <w:t>及貢獻</w:t>
      </w:r>
      <w:r w:rsidRPr="0040708D">
        <w:rPr>
          <w:rFonts w:ascii="標楷體" w:eastAsia="標楷體" w:hAnsi="標楷體" w:cs="DFKaiShu-SB-Estd-BF" w:hint="eastAsia"/>
          <w:color w:val="000000"/>
          <w:kern w:val="0"/>
          <w:szCs w:val="28"/>
        </w:rPr>
        <w:t>獎被推薦者需為本校畢業校友，</w:t>
      </w:r>
      <w:r w:rsidRPr="00FC268F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並為校友總會</w:t>
      </w:r>
      <w:r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、</w:t>
      </w:r>
      <w:r w:rsidRPr="00FC268F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縣市校友會、海外校友會、系友會或傑出校友會</w:t>
      </w:r>
      <w:r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之</w:t>
      </w:r>
      <w:r w:rsidRPr="00FC268F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會員</w:t>
      </w:r>
      <w:r w:rsidRPr="0040708D">
        <w:rPr>
          <w:rFonts w:ascii="標楷體" w:eastAsia="標楷體" w:hAnsi="標楷體" w:cs="DFKaiShu-SB-Estd-BF" w:hint="eastAsia"/>
          <w:color w:val="000000"/>
          <w:kern w:val="0"/>
          <w:szCs w:val="28"/>
        </w:rPr>
        <w:t>，</w:t>
      </w:r>
      <w:r w:rsidRPr="0040708D">
        <w:rPr>
          <w:rFonts w:ascii="標楷體" w:eastAsia="標楷體" w:hAnsi="標楷體" w:hint="eastAsia"/>
          <w:szCs w:val="28"/>
        </w:rPr>
        <w:t>具熱心服務</w:t>
      </w:r>
      <w:r w:rsidRPr="00FC268F">
        <w:rPr>
          <w:rFonts w:ascii="標楷體" w:eastAsia="標楷體" w:hAnsi="標楷體" w:hint="eastAsia"/>
          <w:color w:val="FF0000"/>
          <w:szCs w:val="28"/>
          <w:u w:val="single"/>
        </w:rPr>
        <w:t>或貢獻</w:t>
      </w:r>
      <w:r w:rsidRPr="0040708D">
        <w:rPr>
          <w:rFonts w:ascii="標楷體" w:eastAsia="標楷體" w:hAnsi="標楷體" w:hint="eastAsia"/>
          <w:szCs w:val="28"/>
        </w:rPr>
        <w:t>之具體事蹟，堪為畢業校友及在校同學之表率者。</w:t>
      </w:r>
    </w:p>
    <w:p w:rsidR="00705D62" w:rsidRPr="00705D62" w:rsidRDefault="005256EF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4"/>
        </w:rPr>
      </w:pPr>
      <w:r w:rsidRPr="0040708D">
        <w:rPr>
          <w:rFonts w:ascii="Times New Roman" w:eastAsia="標楷體" w:hAnsi="Times New Roman" w:cs="Times New Roman" w:hint="eastAsia"/>
        </w:rPr>
        <w:t>為辦理本校校友熱心服務</w:t>
      </w:r>
      <w:r w:rsidRPr="005256EF">
        <w:rPr>
          <w:rFonts w:ascii="Times New Roman" w:eastAsia="標楷體" w:hAnsi="Times New Roman" w:cs="Times New Roman" w:hint="eastAsia"/>
          <w:color w:val="FF0000"/>
          <w:u w:val="single"/>
        </w:rPr>
        <w:t>及貢獻</w:t>
      </w:r>
      <w:r w:rsidRPr="0040708D">
        <w:rPr>
          <w:rFonts w:ascii="Times New Roman" w:eastAsia="標楷體" w:hAnsi="Times New Roman" w:cs="Times New Roman" w:hint="eastAsia"/>
        </w:rPr>
        <w:t>獎之評審選拔工作，</w:t>
      </w:r>
      <w:r w:rsidRPr="00FC268F">
        <w:rPr>
          <w:rFonts w:ascii="Times New Roman" w:eastAsia="標楷體" w:hAnsi="Times New Roman" w:cs="Times New Roman" w:hint="eastAsia"/>
          <w:color w:val="FF0000"/>
          <w:u w:val="single"/>
        </w:rPr>
        <w:t>本校委由</w:t>
      </w:r>
      <w:r w:rsidRPr="00FC268F">
        <w:rPr>
          <w:rFonts w:ascii="標楷體" w:eastAsia="標楷體" w:hAnsi="標楷體" w:cs="Times New Roman" w:hint="eastAsia"/>
          <w:color w:val="FF0000"/>
          <w:u w:val="single"/>
        </w:rPr>
        <w:t>「</w:t>
      </w:r>
      <w:r w:rsidRPr="00FC268F">
        <w:rPr>
          <w:rFonts w:ascii="標楷體" w:eastAsia="標楷體" w:hAnsi="標楷體" w:hint="eastAsia"/>
          <w:noProof/>
          <w:color w:val="FF0000"/>
          <w:u w:val="single"/>
        </w:rPr>
        <w:t>台灣嘉義大學校友總會」（以下簡稱校友總會）</w:t>
      </w:r>
      <w:r w:rsidRPr="009368B6">
        <w:rPr>
          <w:rFonts w:eastAsia="標楷體" w:hint="eastAsia"/>
        </w:rPr>
        <w:t>設置「</w:t>
      </w:r>
      <w:r>
        <w:rPr>
          <w:rFonts w:ascii="Times New Roman" w:eastAsia="標楷體" w:hAnsi="Times New Roman" w:cs="Times New Roman" w:hint="eastAsia"/>
        </w:rPr>
        <w:t>國立嘉義大學</w:t>
      </w:r>
      <w:r w:rsidRPr="0040708D">
        <w:rPr>
          <w:rFonts w:ascii="Times New Roman" w:eastAsia="標楷體" w:hAnsi="Times New Roman" w:cs="Times New Roman" w:hint="eastAsia"/>
        </w:rPr>
        <w:t>校友熱心服務</w:t>
      </w:r>
      <w:r w:rsidR="008B079C" w:rsidRPr="005256EF">
        <w:rPr>
          <w:rFonts w:ascii="Times New Roman" w:eastAsia="標楷體" w:hAnsi="Times New Roman" w:cs="Times New Roman" w:hint="eastAsia"/>
          <w:color w:val="FF0000"/>
          <w:u w:val="single"/>
        </w:rPr>
        <w:t>及貢獻</w:t>
      </w:r>
      <w:r w:rsidRPr="0040708D">
        <w:rPr>
          <w:rFonts w:ascii="Times New Roman" w:eastAsia="標楷體" w:hAnsi="Times New Roman" w:cs="Times New Roman" w:hint="eastAsia"/>
        </w:rPr>
        <w:t>獎選拔委員會</w:t>
      </w:r>
      <w:r w:rsidRPr="009368B6">
        <w:rPr>
          <w:rFonts w:eastAsia="標楷體" w:hint="eastAsia"/>
        </w:rPr>
        <w:t>」</w:t>
      </w:r>
      <w:r>
        <w:rPr>
          <w:rFonts w:eastAsia="標楷體" w:hint="eastAsia"/>
        </w:rPr>
        <w:t>（以下簡稱選拔委員會）辦理之。</w:t>
      </w:r>
    </w:p>
    <w:p w:rsidR="00020E7A" w:rsidRPr="00A34F46" w:rsidRDefault="00C75350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color w:val="FF0000"/>
          <w:szCs w:val="24"/>
          <w:u w:val="single"/>
        </w:rPr>
      </w:pPr>
      <w:r w:rsidRPr="00A34F46">
        <w:rPr>
          <w:rFonts w:eastAsia="標楷體" w:hint="eastAsia"/>
          <w:color w:val="FF0000"/>
          <w:u w:val="single"/>
        </w:rPr>
        <w:t>每年獲選名額以二十名為原則。</w:t>
      </w:r>
      <w:r w:rsidRPr="00A34F46">
        <w:rPr>
          <w:rFonts w:eastAsia="標楷體"/>
          <w:color w:val="FF0000"/>
          <w:u w:val="single"/>
        </w:rPr>
        <w:br/>
      </w:r>
      <w:r w:rsidRPr="00A34F46">
        <w:rPr>
          <w:rFonts w:eastAsia="標楷體" w:hint="eastAsia"/>
          <w:color w:val="FF0000"/>
          <w:u w:val="single"/>
        </w:rPr>
        <w:t>校友總會推薦人數超過二十名時，由本校校友中心簽請校長核定當年度獲選名額。</w:t>
      </w:r>
    </w:p>
    <w:p w:rsidR="00B14617" w:rsidRPr="00A34F46" w:rsidRDefault="00C75350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4"/>
          <w:u w:val="single"/>
        </w:rPr>
      </w:pPr>
      <w:r w:rsidRPr="00A34F46">
        <w:rPr>
          <w:rFonts w:eastAsia="標楷體" w:hint="eastAsia"/>
          <w:color w:val="FF0000"/>
          <w:u w:val="single"/>
        </w:rPr>
        <w:t>候選人資格、推薦流程及評審選拔方式，由校友總會另訂之。</w:t>
      </w:r>
    </w:p>
    <w:p w:rsidR="00B14617" w:rsidRPr="00020E7A" w:rsidRDefault="00B14617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4"/>
          <w:u w:val="single"/>
        </w:rPr>
      </w:pPr>
      <w:r w:rsidRPr="00B14617">
        <w:rPr>
          <w:rFonts w:eastAsia="標楷體" w:hint="eastAsia"/>
        </w:rPr>
        <w:t>獲選為本校校友熱心服務</w:t>
      </w:r>
      <w:r w:rsidRPr="00A34F46">
        <w:rPr>
          <w:rFonts w:eastAsia="標楷體" w:hint="eastAsia"/>
          <w:color w:val="FF0000"/>
          <w:u w:val="single"/>
        </w:rPr>
        <w:t>及貢獻獎</w:t>
      </w:r>
      <w:r w:rsidRPr="00B14617">
        <w:rPr>
          <w:rFonts w:eastAsia="標楷體" w:hint="eastAsia"/>
        </w:rPr>
        <w:t>者，於每年校慶慶祝大會中公開表揚及頒發獎牌乙幀，以示尊崇，並將其具體貢獻事蹟陳列於校史室一年及刊登在本校相關刊物中。</w:t>
      </w:r>
    </w:p>
    <w:p w:rsidR="00705D62" w:rsidRPr="00705D62" w:rsidRDefault="00705D62" w:rsidP="0026660F">
      <w:pPr>
        <w:pStyle w:val="a3"/>
        <w:numPr>
          <w:ilvl w:val="0"/>
          <w:numId w:val="12"/>
        </w:numPr>
        <w:spacing w:beforeLines="50" w:before="120" w:afterLines="50" w:after="120"/>
        <w:ind w:leftChars="0" w:left="958" w:hanging="958"/>
        <w:rPr>
          <w:rFonts w:ascii="標楷體" w:eastAsia="標楷體" w:hAnsi="標楷體"/>
          <w:szCs w:val="24"/>
        </w:rPr>
      </w:pPr>
      <w:r w:rsidRPr="00756C56">
        <w:rPr>
          <w:rFonts w:eastAsia="標楷體" w:hint="eastAsia"/>
        </w:rPr>
        <w:t>本辦法經行政會議通過，陳請校長核定後實施。</w:t>
      </w:r>
    </w:p>
    <w:p w:rsidR="008C52BC" w:rsidRPr="00020E7A" w:rsidRDefault="008C52BC" w:rsidP="009368B6">
      <w:pPr>
        <w:spacing w:line="400" w:lineRule="exact"/>
        <w:jc w:val="center"/>
        <w:rPr>
          <w:rFonts w:eastAsia="標楷體"/>
          <w:sz w:val="28"/>
        </w:rPr>
      </w:pPr>
    </w:p>
    <w:p w:rsidR="00C46870" w:rsidRPr="00AC7317" w:rsidRDefault="00C46870" w:rsidP="00083998">
      <w:pPr>
        <w:widowControl/>
        <w:spacing w:afterLines="50" w:after="120"/>
        <w:rPr>
          <w:rFonts w:eastAsia="標楷體"/>
          <w:bCs/>
          <w:color w:val="FF0000"/>
          <w:sz w:val="20"/>
          <w:szCs w:val="24"/>
        </w:rPr>
      </w:pPr>
    </w:p>
    <w:sectPr w:rsidR="00C46870" w:rsidRPr="00AC7317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9B" w:rsidRDefault="00412F9B" w:rsidP="003C3EFA">
      <w:r>
        <w:separator/>
      </w:r>
    </w:p>
  </w:endnote>
  <w:endnote w:type="continuationSeparator" w:id="0">
    <w:p w:rsidR="00412F9B" w:rsidRDefault="00412F9B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9B" w:rsidRDefault="00412F9B" w:rsidP="003C3EFA">
      <w:r>
        <w:separator/>
      </w:r>
    </w:p>
  </w:footnote>
  <w:footnote w:type="continuationSeparator" w:id="0">
    <w:p w:rsidR="00412F9B" w:rsidRDefault="00412F9B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FDE7D43"/>
    <w:multiLevelType w:val="hybridMultilevel"/>
    <w:tmpl w:val="70CCC4CC"/>
    <w:lvl w:ilvl="0" w:tplc="5FFC9B3A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51FF8"/>
    <w:multiLevelType w:val="hybridMultilevel"/>
    <w:tmpl w:val="70CCC4CC"/>
    <w:lvl w:ilvl="0" w:tplc="5FFC9B3A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55BC9"/>
    <w:multiLevelType w:val="hybridMultilevel"/>
    <w:tmpl w:val="835A727C"/>
    <w:lvl w:ilvl="0" w:tplc="F6B6400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2627A"/>
    <w:multiLevelType w:val="hybridMultilevel"/>
    <w:tmpl w:val="FF063948"/>
    <w:lvl w:ilvl="0" w:tplc="342A7E62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5233A0"/>
    <w:multiLevelType w:val="hybridMultilevel"/>
    <w:tmpl w:val="CAD835BA"/>
    <w:lvl w:ilvl="0" w:tplc="1F74F230">
      <w:start w:val="1"/>
      <w:numFmt w:val="taiwaneseCountingThousand"/>
      <w:lvlText w:val="%1、"/>
      <w:lvlJc w:val="left"/>
      <w:pPr>
        <w:ind w:left="384" w:hanging="3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347C1"/>
    <w:multiLevelType w:val="hybridMultilevel"/>
    <w:tmpl w:val="70CCC4CC"/>
    <w:lvl w:ilvl="0" w:tplc="5FFC9B3A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8B4818"/>
    <w:multiLevelType w:val="hybridMultilevel"/>
    <w:tmpl w:val="4968AA90"/>
    <w:lvl w:ilvl="0" w:tplc="0AB666D4">
      <w:start w:val="1"/>
      <w:numFmt w:val="taiwaneseCountingThousand"/>
      <w:lvlText w:val="第%1條"/>
      <w:lvlJc w:val="left"/>
      <w:pPr>
        <w:ind w:left="1953" w:hanging="9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D160B8"/>
    <w:multiLevelType w:val="hybridMultilevel"/>
    <w:tmpl w:val="835A727C"/>
    <w:lvl w:ilvl="0" w:tplc="F6B6400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2" w15:restartNumberingAfterBreak="0">
    <w:nsid w:val="468E084B"/>
    <w:multiLevelType w:val="hybridMultilevel"/>
    <w:tmpl w:val="E44CC38A"/>
    <w:lvl w:ilvl="0" w:tplc="83F6133A">
      <w:start w:val="1"/>
      <w:numFmt w:val="taiwaneseCountingThousand"/>
      <w:lvlText w:val="%1、"/>
      <w:lvlJc w:val="left"/>
      <w:pPr>
        <w:ind w:left="384" w:hanging="3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C5D4827"/>
    <w:multiLevelType w:val="hybridMultilevel"/>
    <w:tmpl w:val="70CCC4CC"/>
    <w:lvl w:ilvl="0" w:tplc="5FFC9B3A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5C71F2"/>
    <w:multiLevelType w:val="hybridMultilevel"/>
    <w:tmpl w:val="29D63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A71867"/>
    <w:multiLevelType w:val="hybridMultilevel"/>
    <w:tmpl w:val="29D63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A20CD9"/>
    <w:multiLevelType w:val="hybridMultilevel"/>
    <w:tmpl w:val="DA301D9C"/>
    <w:lvl w:ilvl="0" w:tplc="388E17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16A7"/>
    <w:rsid w:val="00020E7A"/>
    <w:rsid w:val="0005101E"/>
    <w:rsid w:val="000609D8"/>
    <w:rsid w:val="00083998"/>
    <w:rsid w:val="00096546"/>
    <w:rsid w:val="000C14A2"/>
    <w:rsid w:val="000C487B"/>
    <w:rsid w:val="000C65EB"/>
    <w:rsid w:val="000E7F99"/>
    <w:rsid w:val="000F3703"/>
    <w:rsid w:val="0010768D"/>
    <w:rsid w:val="00140504"/>
    <w:rsid w:val="001436D5"/>
    <w:rsid w:val="00143EB1"/>
    <w:rsid w:val="00162F34"/>
    <w:rsid w:val="0018551E"/>
    <w:rsid w:val="002112A8"/>
    <w:rsid w:val="00216DD8"/>
    <w:rsid w:val="00224677"/>
    <w:rsid w:val="002554A3"/>
    <w:rsid w:val="0026660F"/>
    <w:rsid w:val="0028171C"/>
    <w:rsid w:val="00283561"/>
    <w:rsid w:val="002A43DE"/>
    <w:rsid w:val="002C0637"/>
    <w:rsid w:val="002C79FB"/>
    <w:rsid w:val="00333490"/>
    <w:rsid w:val="003500E7"/>
    <w:rsid w:val="003623D5"/>
    <w:rsid w:val="00363312"/>
    <w:rsid w:val="003A3393"/>
    <w:rsid w:val="003B21C3"/>
    <w:rsid w:val="003C3EFA"/>
    <w:rsid w:val="00403535"/>
    <w:rsid w:val="0040708D"/>
    <w:rsid w:val="004105BD"/>
    <w:rsid w:val="00412F9B"/>
    <w:rsid w:val="004C656F"/>
    <w:rsid w:val="005256EF"/>
    <w:rsid w:val="00537B14"/>
    <w:rsid w:val="00553094"/>
    <w:rsid w:val="00596ED2"/>
    <w:rsid w:val="005C0E85"/>
    <w:rsid w:val="005D0B22"/>
    <w:rsid w:val="0060290B"/>
    <w:rsid w:val="00634434"/>
    <w:rsid w:val="0064155A"/>
    <w:rsid w:val="00673280"/>
    <w:rsid w:val="00705D62"/>
    <w:rsid w:val="00715124"/>
    <w:rsid w:val="0071609A"/>
    <w:rsid w:val="00735FF4"/>
    <w:rsid w:val="0074478C"/>
    <w:rsid w:val="00756C56"/>
    <w:rsid w:val="00763CE2"/>
    <w:rsid w:val="00791A0D"/>
    <w:rsid w:val="007C5A0A"/>
    <w:rsid w:val="007F16ED"/>
    <w:rsid w:val="007F5173"/>
    <w:rsid w:val="008037DA"/>
    <w:rsid w:val="00842E4A"/>
    <w:rsid w:val="008B079C"/>
    <w:rsid w:val="008C52BC"/>
    <w:rsid w:val="0091178E"/>
    <w:rsid w:val="00913234"/>
    <w:rsid w:val="00916980"/>
    <w:rsid w:val="009203D5"/>
    <w:rsid w:val="009368B6"/>
    <w:rsid w:val="00976232"/>
    <w:rsid w:val="009A624F"/>
    <w:rsid w:val="009B5875"/>
    <w:rsid w:val="00A17FF9"/>
    <w:rsid w:val="00A34F46"/>
    <w:rsid w:val="00A520B6"/>
    <w:rsid w:val="00A67036"/>
    <w:rsid w:val="00AA26A0"/>
    <w:rsid w:val="00AA5B39"/>
    <w:rsid w:val="00AB1190"/>
    <w:rsid w:val="00AB5933"/>
    <w:rsid w:val="00AC2B1C"/>
    <w:rsid w:val="00AC7317"/>
    <w:rsid w:val="00AD5E68"/>
    <w:rsid w:val="00AD7A00"/>
    <w:rsid w:val="00B14617"/>
    <w:rsid w:val="00B225E7"/>
    <w:rsid w:val="00B23AF2"/>
    <w:rsid w:val="00B42075"/>
    <w:rsid w:val="00B74F5B"/>
    <w:rsid w:val="00B82721"/>
    <w:rsid w:val="00B87FE5"/>
    <w:rsid w:val="00B91280"/>
    <w:rsid w:val="00BB4C2F"/>
    <w:rsid w:val="00C46870"/>
    <w:rsid w:val="00C75350"/>
    <w:rsid w:val="00C94DB6"/>
    <w:rsid w:val="00CA539E"/>
    <w:rsid w:val="00D13F1A"/>
    <w:rsid w:val="00D24754"/>
    <w:rsid w:val="00D46F17"/>
    <w:rsid w:val="00D52D39"/>
    <w:rsid w:val="00D71EC2"/>
    <w:rsid w:val="00DA3A34"/>
    <w:rsid w:val="00DB7A6E"/>
    <w:rsid w:val="00E03DB4"/>
    <w:rsid w:val="00E04B23"/>
    <w:rsid w:val="00E5142D"/>
    <w:rsid w:val="00E6702C"/>
    <w:rsid w:val="00E75BC6"/>
    <w:rsid w:val="00E817BE"/>
    <w:rsid w:val="00E85AD2"/>
    <w:rsid w:val="00E956A9"/>
    <w:rsid w:val="00EC3C0B"/>
    <w:rsid w:val="00ED60ED"/>
    <w:rsid w:val="00F44F06"/>
    <w:rsid w:val="00F63940"/>
    <w:rsid w:val="00F94A57"/>
    <w:rsid w:val="00FA2688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FDD9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32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2020-04-09T05:21:00Z</cp:lastPrinted>
  <dcterms:created xsi:type="dcterms:W3CDTF">2020-03-23T02:41:00Z</dcterms:created>
  <dcterms:modified xsi:type="dcterms:W3CDTF">2020-04-30T08:56:00Z</dcterms:modified>
</cp:coreProperties>
</file>