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A1" w:rsidRPr="0090463E" w:rsidRDefault="009D28A1" w:rsidP="009D28A1">
      <w:pPr>
        <w:jc w:val="center"/>
        <w:rPr>
          <w:rFonts w:eastAsia="標楷體"/>
          <w:b/>
          <w:color w:val="000000"/>
          <w:sz w:val="28"/>
          <w:szCs w:val="28"/>
        </w:rPr>
      </w:pPr>
      <w:bookmarkStart w:id="0" w:name="_Hlk98405226"/>
      <w:r w:rsidRPr="0090463E">
        <w:rPr>
          <w:rFonts w:eastAsia="標楷體"/>
          <w:b/>
          <w:color w:val="000000"/>
          <w:sz w:val="28"/>
          <w:szCs w:val="28"/>
        </w:rPr>
        <w:t>國立嘉義大學產學合作經費收支處理要點</w:t>
      </w:r>
    </w:p>
    <w:p w:rsidR="009D28A1" w:rsidRPr="00F9223B" w:rsidRDefault="009D28A1" w:rsidP="009D28A1">
      <w:pPr>
        <w:adjustRightInd w:val="0"/>
        <w:snapToGrid w:val="0"/>
        <w:spacing w:line="280" w:lineRule="exact"/>
        <w:jc w:val="right"/>
        <w:rPr>
          <w:rFonts w:eastAsia="標楷體"/>
          <w:color w:val="000000"/>
          <w:sz w:val="20"/>
        </w:rPr>
      </w:pPr>
      <w:r w:rsidRPr="00F9223B">
        <w:rPr>
          <w:rFonts w:eastAsia="標楷體"/>
          <w:color w:val="000000"/>
          <w:sz w:val="20"/>
        </w:rPr>
        <w:t>89</w:t>
      </w:r>
      <w:r w:rsidRPr="00F9223B">
        <w:rPr>
          <w:rFonts w:eastAsia="標楷體"/>
          <w:color w:val="000000"/>
          <w:sz w:val="20"/>
        </w:rPr>
        <w:t>年</w:t>
      </w:r>
      <w:r w:rsidRPr="00F9223B">
        <w:rPr>
          <w:rFonts w:eastAsia="標楷體"/>
          <w:color w:val="000000"/>
          <w:sz w:val="20"/>
        </w:rPr>
        <w:t>5</w:t>
      </w:r>
      <w:r w:rsidRPr="00F9223B">
        <w:rPr>
          <w:rFonts w:eastAsia="標楷體"/>
          <w:color w:val="000000"/>
          <w:sz w:val="20"/>
        </w:rPr>
        <w:t>月</w:t>
      </w:r>
      <w:r w:rsidRPr="00F9223B">
        <w:rPr>
          <w:rFonts w:eastAsia="標楷體"/>
          <w:color w:val="000000"/>
          <w:sz w:val="20"/>
        </w:rPr>
        <w:t>24</w:t>
      </w:r>
      <w:r w:rsidRPr="00F9223B">
        <w:rPr>
          <w:rFonts w:eastAsia="標楷體"/>
          <w:color w:val="000000"/>
          <w:sz w:val="20"/>
        </w:rPr>
        <w:t>日</w:t>
      </w:r>
      <w:r w:rsidRPr="00F9223B">
        <w:rPr>
          <w:rFonts w:eastAsia="標楷體"/>
          <w:color w:val="000000"/>
          <w:sz w:val="20"/>
        </w:rPr>
        <w:t>88</w:t>
      </w:r>
      <w:r w:rsidRPr="00F9223B">
        <w:rPr>
          <w:rFonts w:eastAsia="標楷體"/>
          <w:color w:val="000000"/>
          <w:sz w:val="20"/>
        </w:rPr>
        <w:t>學年度第</w:t>
      </w:r>
      <w:r w:rsidRPr="00F9223B">
        <w:rPr>
          <w:rFonts w:eastAsia="標楷體"/>
          <w:color w:val="000000"/>
          <w:sz w:val="20"/>
        </w:rPr>
        <w:t>2</w:t>
      </w:r>
      <w:r w:rsidRPr="00F9223B">
        <w:rPr>
          <w:rFonts w:eastAsia="標楷體"/>
          <w:color w:val="000000"/>
          <w:sz w:val="20"/>
        </w:rPr>
        <w:t>學期第</w:t>
      </w:r>
      <w:r w:rsidRPr="00F9223B">
        <w:rPr>
          <w:rFonts w:eastAsia="標楷體"/>
          <w:color w:val="000000"/>
          <w:sz w:val="20"/>
        </w:rPr>
        <w:t>1</w:t>
      </w:r>
      <w:r w:rsidRPr="00F9223B">
        <w:rPr>
          <w:rFonts w:eastAsia="標楷體"/>
          <w:color w:val="000000"/>
          <w:sz w:val="20"/>
        </w:rPr>
        <w:t>次校務會議通過</w:t>
      </w:r>
    </w:p>
    <w:p w:rsidR="009D28A1" w:rsidRPr="00F9223B" w:rsidRDefault="009D28A1" w:rsidP="009D28A1">
      <w:pPr>
        <w:adjustRightInd w:val="0"/>
        <w:snapToGrid w:val="0"/>
        <w:spacing w:line="280" w:lineRule="exact"/>
        <w:jc w:val="right"/>
        <w:rPr>
          <w:rFonts w:eastAsia="標楷體"/>
          <w:color w:val="000000"/>
          <w:sz w:val="20"/>
        </w:rPr>
      </w:pPr>
      <w:r w:rsidRPr="00F9223B">
        <w:rPr>
          <w:rFonts w:eastAsia="標楷體"/>
          <w:color w:val="000000"/>
          <w:sz w:val="20"/>
        </w:rPr>
        <w:t>90</w:t>
      </w:r>
      <w:r w:rsidRPr="00F9223B">
        <w:rPr>
          <w:rFonts w:eastAsia="標楷體"/>
          <w:color w:val="000000"/>
          <w:sz w:val="20"/>
        </w:rPr>
        <w:t>年</w:t>
      </w:r>
      <w:r w:rsidRPr="00F9223B">
        <w:rPr>
          <w:rFonts w:eastAsia="標楷體"/>
          <w:color w:val="000000"/>
          <w:sz w:val="20"/>
        </w:rPr>
        <w:t>5</w:t>
      </w:r>
      <w:r w:rsidRPr="00F9223B">
        <w:rPr>
          <w:rFonts w:eastAsia="標楷體"/>
          <w:color w:val="000000"/>
          <w:sz w:val="20"/>
        </w:rPr>
        <w:t>月</w:t>
      </w:r>
      <w:r w:rsidRPr="00F9223B">
        <w:rPr>
          <w:rFonts w:eastAsia="標楷體"/>
          <w:color w:val="000000"/>
          <w:sz w:val="20"/>
        </w:rPr>
        <w:t>8</w:t>
      </w:r>
      <w:r w:rsidRPr="00F9223B">
        <w:rPr>
          <w:rFonts w:eastAsia="標楷體"/>
          <w:color w:val="000000"/>
          <w:sz w:val="20"/>
        </w:rPr>
        <w:t>日</w:t>
      </w:r>
      <w:r w:rsidRPr="00F9223B">
        <w:rPr>
          <w:rFonts w:eastAsia="標楷體"/>
          <w:color w:val="000000"/>
          <w:sz w:val="20"/>
        </w:rPr>
        <w:t>89</w:t>
      </w:r>
      <w:r w:rsidRPr="00F9223B">
        <w:rPr>
          <w:rFonts w:eastAsia="標楷體"/>
          <w:color w:val="000000"/>
          <w:sz w:val="20"/>
        </w:rPr>
        <w:t>學年度第</w:t>
      </w:r>
      <w:r w:rsidRPr="00F9223B">
        <w:rPr>
          <w:rFonts w:eastAsia="標楷體"/>
          <w:color w:val="000000"/>
          <w:sz w:val="20"/>
        </w:rPr>
        <w:t>2</w:t>
      </w:r>
      <w:r w:rsidRPr="00F9223B">
        <w:rPr>
          <w:rFonts w:eastAsia="標楷體"/>
          <w:color w:val="000000"/>
          <w:sz w:val="20"/>
        </w:rPr>
        <w:t>學期第</w:t>
      </w:r>
      <w:r w:rsidRPr="00F9223B">
        <w:rPr>
          <w:rFonts w:eastAsia="標楷體"/>
          <w:color w:val="000000"/>
          <w:sz w:val="20"/>
        </w:rPr>
        <w:t>1</w:t>
      </w:r>
      <w:r w:rsidRPr="00F9223B">
        <w:rPr>
          <w:rFonts w:eastAsia="標楷體"/>
          <w:color w:val="000000"/>
          <w:sz w:val="20"/>
        </w:rPr>
        <w:t>次校務會議延續會議修正通過</w:t>
      </w:r>
    </w:p>
    <w:p w:rsidR="009D28A1" w:rsidRPr="00F9223B" w:rsidRDefault="009D28A1" w:rsidP="009D28A1">
      <w:pPr>
        <w:adjustRightInd w:val="0"/>
        <w:snapToGrid w:val="0"/>
        <w:spacing w:line="280" w:lineRule="exact"/>
        <w:jc w:val="right"/>
        <w:rPr>
          <w:rFonts w:eastAsia="標楷體"/>
          <w:color w:val="000000"/>
          <w:sz w:val="20"/>
        </w:rPr>
      </w:pPr>
      <w:r w:rsidRPr="00F9223B">
        <w:rPr>
          <w:rFonts w:eastAsia="標楷體"/>
          <w:color w:val="000000"/>
          <w:sz w:val="20"/>
        </w:rPr>
        <w:t>94</w:t>
      </w:r>
      <w:r w:rsidRPr="00F9223B">
        <w:rPr>
          <w:rFonts w:eastAsia="標楷體"/>
          <w:color w:val="000000"/>
          <w:sz w:val="20"/>
        </w:rPr>
        <w:t>年</w:t>
      </w:r>
      <w:r w:rsidRPr="00F9223B">
        <w:rPr>
          <w:rFonts w:eastAsia="標楷體"/>
          <w:color w:val="000000"/>
          <w:sz w:val="20"/>
        </w:rPr>
        <w:t>3</w:t>
      </w:r>
      <w:r w:rsidRPr="00F9223B">
        <w:rPr>
          <w:rFonts w:eastAsia="標楷體"/>
          <w:color w:val="000000"/>
          <w:sz w:val="20"/>
        </w:rPr>
        <w:t>月</w:t>
      </w:r>
      <w:r w:rsidRPr="00F9223B">
        <w:rPr>
          <w:rFonts w:eastAsia="標楷體"/>
          <w:color w:val="000000"/>
          <w:sz w:val="20"/>
        </w:rPr>
        <w:t>15</w:t>
      </w:r>
      <w:r w:rsidRPr="00F9223B">
        <w:rPr>
          <w:rFonts w:eastAsia="標楷體"/>
          <w:color w:val="000000"/>
          <w:sz w:val="20"/>
        </w:rPr>
        <w:t>日</w:t>
      </w:r>
      <w:r w:rsidRPr="00F9223B">
        <w:rPr>
          <w:rFonts w:eastAsia="標楷體"/>
          <w:color w:val="000000"/>
          <w:sz w:val="20"/>
        </w:rPr>
        <w:t>93</w:t>
      </w:r>
      <w:r w:rsidRPr="00F9223B">
        <w:rPr>
          <w:rFonts w:eastAsia="標楷體"/>
          <w:color w:val="000000"/>
          <w:sz w:val="20"/>
        </w:rPr>
        <w:t>學年度第</w:t>
      </w:r>
      <w:r w:rsidRPr="00F9223B">
        <w:rPr>
          <w:rFonts w:eastAsia="標楷體"/>
          <w:color w:val="000000"/>
          <w:sz w:val="20"/>
        </w:rPr>
        <w:t>2</w:t>
      </w:r>
      <w:r w:rsidRPr="00F9223B">
        <w:rPr>
          <w:rFonts w:eastAsia="標楷體"/>
          <w:color w:val="000000"/>
          <w:sz w:val="20"/>
        </w:rPr>
        <w:t>次校務基金管理委員會議修正通過</w:t>
      </w:r>
    </w:p>
    <w:p w:rsidR="009D28A1" w:rsidRPr="00F9223B" w:rsidRDefault="009D28A1" w:rsidP="009D28A1">
      <w:pPr>
        <w:adjustRightInd w:val="0"/>
        <w:snapToGrid w:val="0"/>
        <w:spacing w:line="280" w:lineRule="exact"/>
        <w:jc w:val="right"/>
        <w:rPr>
          <w:rFonts w:eastAsia="標楷體"/>
          <w:color w:val="000000"/>
          <w:sz w:val="20"/>
        </w:rPr>
      </w:pPr>
      <w:r w:rsidRPr="00F9223B">
        <w:rPr>
          <w:rFonts w:eastAsia="標楷體"/>
          <w:color w:val="000000"/>
          <w:sz w:val="20"/>
        </w:rPr>
        <w:t>94</w:t>
      </w:r>
      <w:r w:rsidRPr="00F9223B">
        <w:rPr>
          <w:rFonts w:eastAsia="標楷體"/>
          <w:color w:val="000000"/>
          <w:sz w:val="20"/>
        </w:rPr>
        <w:t>年</w:t>
      </w:r>
      <w:r w:rsidRPr="00F9223B">
        <w:rPr>
          <w:rFonts w:eastAsia="標楷體"/>
          <w:color w:val="000000"/>
          <w:sz w:val="20"/>
        </w:rPr>
        <w:t>10</w:t>
      </w:r>
      <w:r w:rsidRPr="00F9223B">
        <w:rPr>
          <w:rFonts w:eastAsia="標楷體"/>
          <w:color w:val="000000"/>
          <w:sz w:val="20"/>
        </w:rPr>
        <w:t>月</w:t>
      </w:r>
      <w:r w:rsidRPr="00F9223B">
        <w:rPr>
          <w:rFonts w:eastAsia="標楷體"/>
          <w:color w:val="000000"/>
          <w:sz w:val="20"/>
        </w:rPr>
        <w:t>6</w:t>
      </w:r>
      <w:r w:rsidRPr="00F9223B">
        <w:rPr>
          <w:rFonts w:eastAsia="標楷體"/>
          <w:color w:val="000000"/>
          <w:sz w:val="20"/>
        </w:rPr>
        <w:t>日</w:t>
      </w:r>
      <w:r w:rsidRPr="00F9223B">
        <w:rPr>
          <w:rFonts w:eastAsia="標楷體"/>
          <w:color w:val="000000"/>
          <w:sz w:val="20"/>
        </w:rPr>
        <w:t>94</w:t>
      </w:r>
      <w:r w:rsidRPr="00F9223B">
        <w:rPr>
          <w:rFonts w:eastAsia="標楷體"/>
          <w:color w:val="000000"/>
          <w:sz w:val="20"/>
        </w:rPr>
        <w:t>學年度第</w:t>
      </w:r>
      <w:r w:rsidRPr="00F9223B">
        <w:rPr>
          <w:rFonts w:eastAsia="標楷體"/>
          <w:color w:val="000000"/>
          <w:sz w:val="20"/>
        </w:rPr>
        <w:t>1</w:t>
      </w:r>
      <w:r w:rsidRPr="00F9223B">
        <w:rPr>
          <w:rFonts w:eastAsia="標楷體"/>
          <w:color w:val="000000"/>
          <w:sz w:val="20"/>
        </w:rPr>
        <w:t>次校務基金管理委員會議修正通過</w:t>
      </w:r>
    </w:p>
    <w:p w:rsidR="009D28A1" w:rsidRPr="00F9223B" w:rsidRDefault="009D28A1" w:rsidP="009D28A1">
      <w:pPr>
        <w:adjustRightInd w:val="0"/>
        <w:snapToGrid w:val="0"/>
        <w:spacing w:line="280" w:lineRule="exact"/>
        <w:jc w:val="right"/>
        <w:rPr>
          <w:rFonts w:eastAsia="標楷體"/>
          <w:color w:val="000000"/>
          <w:sz w:val="20"/>
        </w:rPr>
      </w:pPr>
      <w:r w:rsidRPr="00F9223B">
        <w:rPr>
          <w:rFonts w:eastAsia="標楷體"/>
          <w:color w:val="000000"/>
          <w:sz w:val="20"/>
        </w:rPr>
        <w:t>95</w:t>
      </w:r>
      <w:r w:rsidRPr="00F9223B">
        <w:rPr>
          <w:rFonts w:eastAsia="標楷體"/>
          <w:color w:val="000000"/>
          <w:sz w:val="20"/>
        </w:rPr>
        <w:t>年</w:t>
      </w:r>
      <w:r w:rsidRPr="00F9223B">
        <w:rPr>
          <w:rFonts w:eastAsia="標楷體"/>
          <w:color w:val="000000"/>
          <w:sz w:val="20"/>
        </w:rPr>
        <w:t>3</w:t>
      </w:r>
      <w:r w:rsidRPr="00F9223B">
        <w:rPr>
          <w:rFonts w:eastAsia="標楷體"/>
          <w:color w:val="000000"/>
          <w:sz w:val="20"/>
        </w:rPr>
        <w:t>月</w:t>
      </w:r>
      <w:r w:rsidRPr="00F9223B">
        <w:rPr>
          <w:rFonts w:eastAsia="標楷體"/>
          <w:color w:val="000000"/>
          <w:sz w:val="20"/>
        </w:rPr>
        <w:t>3</w:t>
      </w:r>
      <w:r w:rsidRPr="00F9223B">
        <w:rPr>
          <w:rFonts w:eastAsia="標楷體"/>
          <w:color w:val="000000"/>
          <w:sz w:val="20"/>
        </w:rPr>
        <w:t>日</w:t>
      </w:r>
      <w:r w:rsidRPr="00F9223B">
        <w:rPr>
          <w:rFonts w:eastAsia="標楷體"/>
          <w:color w:val="000000"/>
          <w:sz w:val="20"/>
        </w:rPr>
        <w:t>94</w:t>
      </w:r>
      <w:r w:rsidRPr="00F9223B">
        <w:rPr>
          <w:rFonts w:eastAsia="標楷體"/>
          <w:color w:val="000000"/>
          <w:sz w:val="20"/>
        </w:rPr>
        <w:t>學年度第</w:t>
      </w:r>
      <w:r w:rsidRPr="00F9223B">
        <w:rPr>
          <w:rFonts w:eastAsia="標楷體"/>
          <w:color w:val="000000"/>
          <w:sz w:val="20"/>
        </w:rPr>
        <w:t>3</w:t>
      </w:r>
      <w:r w:rsidRPr="00F9223B">
        <w:rPr>
          <w:rFonts w:eastAsia="標楷體"/>
          <w:color w:val="000000"/>
          <w:sz w:val="20"/>
        </w:rPr>
        <w:t>次校務基金管理委員會議修正通過</w:t>
      </w:r>
    </w:p>
    <w:p w:rsidR="009D28A1" w:rsidRPr="00F9223B" w:rsidRDefault="009D28A1" w:rsidP="009D28A1">
      <w:pPr>
        <w:adjustRightInd w:val="0"/>
        <w:snapToGrid w:val="0"/>
        <w:spacing w:line="280" w:lineRule="exact"/>
        <w:jc w:val="right"/>
        <w:rPr>
          <w:rFonts w:eastAsia="標楷體"/>
          <w:color w:val="000000"/>
          <w:sz w:val="20"/>
        </w:rPr>
      </w:pPr>
      <w:r w:rsidRPr="00F9223B">
        <w:rPr>
          <w:rFonts w:eastAsia="標楷體"/>
          <w:color w:val="000000"/>
          <w:sz w:val="20"/>
        </w:rPr>
        <w:t>96</w:t>
      </w:r>
      <w:r w:rsidRPr="00F9223B">
        <w:rPr>
          <w:rFonts w:eastAsia="標楷體"/>
          <w:color w:val="000000"/>
          <w:sz w:val="20"/>
        </w:rPr>
        <w:t>年</w:t>
      </w:r>
      <w:r w:rsidRPr="00F9223B">
        <w:rPr>
          <w:rFonts w:eastAsia="標楷體"/>
          <w:color w:val="000000"/>
          <w:sz w:val="20"/>
        </w:rPr>
        <w:t>8</w:t>
      </w:r>
      <w:r w:rsidRPr="00F9223B">
        <w:rPr>
          <w:rFonts w:eastAsia="標楷體"/>
          <w:color w:val="000000"/>
          <w:sz w:val="20"/>
        </w:rPr>
        <w:t>月</w:t>
      </w:r>
      <w:r w:rsidRPr="00F9223B">
        <w:rPr>
          <w:rFonts w:eastAsia="標楷體"/>
          <w:color w:val="000000"/>
          <w:sz w:val="20"/>
        </w:rPr>
        <w:t>22</w:t>
      </w:r>
      <w:r w:rsidRPr="00F9223B">
        <w:rPr>
          <w:rFonts w:eastAsia="標楷體"/>
          <w:color w:val="000000"/>
          <w:sz w:val="20"/>
        </w:rPr>
        <w:t>日</w:t>
      </w:r>
      <w:r w:rsidRPr="00F9223B">
        <w:rPr>
          <w:rFonts w:eastAsia="標楷體"/>
          <w:color w:val="000000"/>
          <w:sz w:val="20"/>
        </w:rPr>
        <w:t>96</w:t>
      </w:r>
      <w:r w:rsidRPr="00F9223B">
        <w:rPr>
          <w:rFonts w:eastAsia="標楷體"/>
          <w:color w:val="000000"/>
          <w:sz w:val="20"/>
        </w:rPr>
        <w:t>學年度第</w:t>
      </w:r>
      <w:r w:rsidRPr="00F9223B">
        <w:rPr>
          <w:rFonts w:eastAsia="標楷體"/>
          <w:color w:val="000000"/>
          <w:sz w:val="20"/>
        </w:rPr>
        <w:t>1</w:t>
      </w:r>
      <w:r w:rsidRPr="00F9223B">
        <w:rPr>
          <w:rFonts w:eastAsia="標楷體"/>
          <w:color w:val="000000"/>
          <w:sz w:val="20"/>
        </w:rPr>
        <w:t>次校務基金管理委員會議修正通過</w:t>
      </w:r>
    </w:p>
    <w:p w:rsidR="009D28A1" w:rsidRPr="00F9223B" w:rsidRDefault="009D28A1" w:rsidP="009D28A1">
      <w:pPr>
        <w:adjustRightInd w:val="0"/>
        <w:snapToGrid w:val="0"/>
        <w:spacing w:line="280" w:lineRule="exact"/>
        <w:jc w:val="right"/>
        <w:rPr>
          <w:rFonts w:eastAsia="標楷體"/>
          <w:color w:val="000000"/>
          <w:sz w:val="20"/>
        </w:rPr>
      </w:pPr>
      <w:r w:rsidRPr="00F9223B">
        <w:rPr>
          <w:rFonts w:eastAsia="標楷體"/>
          <w:color w:val="000000"/>
          <w:sz w:val="20"/>
        </w:rPr>
        <w:t>96</w:t>
      </w:r>
      <w:r w:rsidRPr="00F9223B">
        <w:rPr>
          <w:rFonts w:eastAsia="標楷體"/>
          <w:color w:val="000000"/>
          <w:sz w:val="20"/>
        </w:rPr>
        <w:t>年</w:t>
      </w:r>
      <w:r w:rsidRPr="00F9223B">
        <w:rPr>
          <w:rFonts w:eastAsia="標楷體"/>
          <w:color w:val="000000"/>
          <w:sz w:val="20"/>
        </w:rPr>
        <w:t>11</w:t>
      </w:r>
      <w:r w:rsidRPr="00F9223B">
        <w:rPr>
          <w:rFonts w:eastAsia="標楷體"/>
          <w:color w:val="000000"/>
          <w:sz w:val="20"/>
        </w:rPr>
        <w:t>月</w:t>
      </w:r>
      <w:r w:rsidRPr="00F9223B">
        <w:rPr>
          <w:rFonts w:eastAsia="標楷體"/>
          <w:color w:val="000000"/>
          <w:sz w:val="20"/>
        </w:rPr>
        <w:t>26</w:t>
      </w:r>
      <w:r w:rsidRPr="00F9223B">
        <w:rPr>
          <w:rFonts w:eastAsia="標楷體"/>
          <w:color w:val="000000"/>
          <w:sz w:val="20"/>
        </w:rPr>
        <w:t>日</w:t>
      </w:r>
      <w:r w:rsidRPr="00F9223B">
        <w:rPr>
          <w:rFonts w:eastAsia="標楷體"/>
          <w:color w:val="000000"/>
          <w:sz w:val="20"/>
        </w:rPr>
        <w:t>96</w:t>
      </w:r>
      <w:r w:rsidRPr="00F9223B">
        <w:rPr>
          <w:rFonts w:eastAsia="標楷體"/>
          <w:color w:val="000000"/>
          <w:sz w:val="20"/>
        </w:rPr>
        <w:t>學年度第</w:t>
      </w:r>
      <w:r w:rsidRPr="00F9223B">
        <w:rPr>
          <w:rFonts w:eastAsia="標楷體"/>
          <w:color w:val="000000"/>
          <w:sz w:val="20"/>
        </w:rPr>
        <w:t>2</w:t>
      </w:r>
      <w:r w:rsidRPr="00F9223B">
        <w:rPr>
          <w:rFonts w:eastAsia="標楷體"/>
          <w:color w:val="000000"/>
          <w:sz w:val="20"/>
        </w:rPr>
        <w:t>次校務基金管理委員會議修正通過</w:t>
      </w:r>
    </w:p>
    <w:p w:rsidR="009D28A1" w:rsidRPr="00F9223B" w:rsidRDefault="009D28A1" w:rsidP="009D28A1">
      <w:pPr>
        <w:adjustRightInd w:val="0"/>
        <w:snapToGrid w:val="0"/>
        <w:spacing w:line="280" w:lineRule="exact"/>
        <w:jc w:val="right"/>
        <w:rPr>
          <w:rFonts w:eastAsia="標楷體"/>
          <w:color w:val="000000"/>
          <w:sz w:val="20"/>
        </w:rPr>
      </w:pPr>
      <w:r w:rsidRPr="00F9223B">
        <w:rPr>
          <w:rFonts w:eastAsia="標楷體"/>
          <w:color w:val="000000"/>
          <w:sz w:val="20"/>
        </w:rPr>
        <w:t>98</w:t>
      </w:r>
      <w:r w:rsidRPr="00F9223B">
        <w:rPr>
          <w:rFonts w:eastAsia="標楷體"/>
          <w:color w:val="000000"/>
          <w:sz w:val="20"/>
        </w:rPr>
        <w:t>年</w:t>
      </w:r>
      <w:r w:rsidRPr="00F9223B">
        <w:rPr>
          <w:rFonts w:eastAsia="標楷體"/>
          <w:color w:val="000000"/>
          <w:sz w:val="20"/>
        </w:rPr>
        <w:t>5</w:t>
      </w:r>
      <w:r w:rsidRPr="00F9223B">
        <w:rPr>
          <w:rFonts w:eastAsia="標楷體"/>
          <w:color w:val="000000"/>
          <w:sz w:val="20"/>
        </w:rPr>
        <w:t>月</w:t>
      </w:r>
      <w:r w:rsidRPr="00F9223B">
        <w:rPr>
          <w:rFonts w:eastAsia="標楷體"/>
          <w:color w:val="000000"/>
          <w:sz w:val="20"/>
        </w:rPr>
        <w:t>5</w:t>
      </w:r>
      <w:r w:rsidRPr="00F9223B">
        <w:rPr>
          <w:rFonts w:eastAsia="標楷體"/>
          <w:color w:val="000000"/>
          <w:sz w:val="20"/>
        </w:rPr>
        <w:t>日</w:t>
      </w:r>
      <w:r w:rsidRPr="00F9223B">
        <w:rPr>
          <w:rFonts w:eastAsia="標楷體"/>
          <w:color w:val="000000"/>
          <w:sz w:val="20"/>
        </w:rPr>
        <w:t>97</w:t>
      </w:r>
      <w:r w:rsidRPr="00F9223B">
        <w:rPr>
          <w:rFonts w:eastAsia="標楷體"/>
          <w:color w:val="000000"/>
          <w:sz w:val="20"/>
        </w:rPr>
        <w:t>學年度第</w:t>
      </w:r>
      <w:r w:rsidRPr="00F9223B">
        <w:rPr>
          <w:rFonts w:eastAsia="標楷體"/>
          <w:color w:val="000000"/>
          <w:sz w:val="20"/>
        </w:rPr>
        <w:t>7</w:t>
      </w:r>
      <w:r w:rsidRPr="00F9223B">
        <w:rPr>
          <w:rFonts w:eastAsia="標楷體"/>
          <w:color w:val="000000"/>
          <w:sz w:val="20"/>
        </w:rPr>
        <w:t>次行政會議修正通過</w:t>
      </w:r>
    </w:p>
    <w:p w:rsidR="009D28A1" w:rsidRPr="00F9223B" w:rsidRDefault="009D28A1" w:rsidP="009D28A1">
      <w:pPr>
        <w:adjustRightInd w:val="0"/>
        <w:snapToGrid w:val="0"/>
        <w:spacing w:line="280" w:lineRule="exact"/>
        <w:jc w:val="right"/>
        <w:rPr>
          <w:rFonts w:eastAsia="標楷體"/>
          <w:color w:val="000000"/>
          <w:sz w:val="20"/>
        </w:rPr>
      </w:pPr>
      <w:r w:rsidRPr="00F9223B">
        <w:rPr>
          <w:rFonts w:eastAsia="標楷體"/>
          <w:color w:val="000000"/>
          <w:sz w:val="20"/>
        </w:rPr>
        <w:t>98</w:t>
      </w:r>
      <w:r w:rsidRPr="00F9223B">
        <w:rPr>
          <w:rFonts w:eastAsia="標楷體"/>
          <w:color w:val="000000"/>
          <w:sz w:val="20"/>
        </w:rPr>
        <w:t>年</w:t>
      </w:r>
      <w:r w:rsidRPr="00F9223B">
        <w:rPr>
          <w:rFonts w:eastAsia="標楷體"/>
          <w:color w:val="000000"/>
          <w:sz w:val="20"/>
        </w:rPr>
        <w:t>5</w:t>
      </w:r>
      <w:r w:rsidRPr="00F9223B">
        <w:rPr>
          <w:rFonts w:eastAsia="標楷體"/>
          <w:color w:val="000000"/>
          <w:sz w:val="20"/>
        </w:rPr>
        <w:t>月</w:t>
      </w:r>
      <w:r w:rsidRPr="00F9223B">
        <w:rPr>
          <w:rFonts w:eastAsia="標楷體"/>
          <w:color w:val="000000"/>
          <w:sz w:val="20"/>
        </w:rPr>
        <w:t>26</w:t>
      </w:r>
      <w:r w:rsidRPr="00F9223B">
        <w:rPr>
          <w:rFonts w:eastAsia="標楷體"/>
          <w:color w:val="000000"/>
          <w:sz w:val="20"/>
        </w:rPr>
        <w:t>日</w:t>
      </w:r>
      <w:r w:rsidRPr="00F9223B">
        <w:rPr>
          <w:rFonts w:eastAsia="標楷體"/>
          <w:color w:val="000000"/>
          <w:sz w:val="20"/>
        </w:rPr>
        <w:t>97</w:t>
      </w:r>
      <w:r w:rsidRPr="00F9223B">
        <w:rPr>
          <w:rFonts w:eastAsia="標楷體"/>
          <w:color w:val="000000"/>
          <w:sz w:val="20"/>
        </w:rPr>
        <w:t>學年度第</w:t>
      </w:r>
      <w:r w:rsidRPr="00F9223B">
        <w:rPr>
          <w:rFonts w:eastAsia="標楷體"/>
          <w:color w:val="000000"/>
          <w:sz w:val="20"/>
        </w:rPr>
        <w:t>4</w:t>
      </w:r>
      <w:r w:rsidRPr="00F9223B">
        <w:rPr>
          <w:rFonts w:eastAsia="標楷體"/>
          <w:color w:val="000000"/>
          <w:sz w:val="20"/>
        </w:rPr>
        <w:t>次校務基金管理委員會議修正通過</w:t>
      </w:r>
    </w:p>
    <w:p w:rsidR="009D28A1" w:rsidRPr="00F9223B" w:rsidRDefault="009D28A1" w:rsidP="009D28A1">
      <w:pPr>
        <w:adjustRightInd w:val="0"/>
        <w:snapToGrid w:val="0"/>
        <w:spacing w:line="280" w:lineRule="exact"/>
        <w:jc w:val="right"/>
        <w:rPr>
          <w:rFonts w:eastAsia="標楷體"/>
          <w:color w:val="000000"/>
          <w:sz w:val="20"/>
        </w:rPr>
      </w:pPr>
      <w:r w:rsidRPr="00F9223B">
        <w:rPr>
          <w:rFonts w:eastAsia="標楷體"/>
          <w:color w:val="000000"/>
          <w:sz w:val="20"/>
        </w:rPr>
        <w:t>98</w:t>
      </w:r>
      <w:r w:rsidRPr="00F9223B">
        <w:rPr>
          <w:rFonts w:eastAsia="標楷體"/>
          <w:color w:val="000000"/>
          <w:sz w:val="20"/>
        </w:rPr>
        <w:t>年</w:t>
      </w:r>
      <w:r w:rsidRPr="00F9223B">
        <w:rPr>
          <w:rFonts w:eastAsia="標楷體"/>
          <w:color w:val="000000"/>
          <w:sz w:val="20"/>
        </w:rPr>
        <w:t>7</w:t>
      </w:r>
      <w:r w:rsidRPr="00F9223B">
        <w:rPr>
          <w:rFonts w:eastAsia="標楷體"/>
          <w:color w:val="000000"/>
          <w:sz w:val="20"/>
        </w:rPr>
        <w:t>月</w:t>
      </w:r>
      <w:r w:rsidRPr="00F9223B">
        <w:rPr>
          <w:rFonts w:eastAsia="標楷體"/>
          <w:color w:val="000000"/>
          <w:sz w:val="20"/>
        </w:rPr>
        <w:t>23</w:t>
      </w:r>
      <w:r w:rsidRPr="00F9223B">
        <w:rPr>
          <w:rFonts w:eastAsia="標楷體"/>
          <w:color w:val="000000"/>
          <w:sz w:val="20"/>
        </w:rPr>
        <w:t>日台高</w:t>
      </w:r>
      <w:r w:rsidRPr="00F9223B">
        <w:rPr>
          <w:rFonts w:eastAsia="標楷體"/>
          <w:color w:val="000000"/>
          <w:sz w:val="20"/>
        </w:rPr>
        <w:t>(</w:t>
      </w:r>
      <w:r w:rsidRPr="00F9223B">
        <w:rPr>
          <w:rFonts w:eastAsia="標楷體"/>
          <w:color w:val="000000"/>
          <w:sz w:val="20"/>
        </w:rPr>
        <w:t>三</w:t>
      </w:r>
      <w:r w:rsidRPr="00F9223B">
        <w:rPr>
          <w:rFonts w:eastAsia="標楷體"/>
          <w:color w:val="000000"/>
          <w:sz w:val="20"/>
        </w:rPr>
        <w:t>)</w:t>
      </w:r>
      <w:r w:rsidRPr="00F9223B">
        <w:rPr>
          <w:rFonts w:eastAsia="標楷體"/>
          <w:color w:val="000000"/>
          <w:sz w:val="20"/>
        </w:rPr>
        <w:t>字第</w:t>
      </w:r>
      <w:r w:rsidRPr="00F9223B">
        <w:rPr>
          <w:rFonts w:eastAsia="標楷體"/>
          <w:color w:val="000000"/>
          <w:sz w:val="20"/>
        </w:rPr>
        <w:t>0980127054</w:t>
      </w:r>
      <w:r w:rsidRPr="00F9223B">
        <w:rPr>
          <w:rFonts w:eastAsia="標楷體"/>
          <w:color w:val="000000"/>
          <w:sz w:val="20"/>
        </w:rPr>
        <w:t>號函同意備查</w:t>
      </w:r>
    </w:p>
    <w:p w:rsidR="009D28A1" w:rsidRPr="00F9223B" w:rsidRDefault="009D28A1" w:rsidP="009D28A1">
      <w:pPr>
        <w:adjustRightInd w:val="0"/>
        <w:snapToGrid w:val="0"/>
        <w:spacing w:line="280" w:lineRule="exact"/>
        <w:jc w:val="right"/>
        <w:rPr>
          <w:rFonts w:eastAsia="標楷體"/>
          <w:color w:val="000000"/>
          <w:sz w:val="20"/>
        </w:rPr>
      </w:pPr>
      <w:r w:rsidRPr="00F9223B">
        <w:rPr>
          <w:rFonts w:eastAsia="標楷體"/>
          <w:color w:val="000000"/>
          <w:sz w:val="20"/>
        </w:rPr>
        <w:t>99</w:t>
      </w:r>
      <w:r w:rsidRPr="00F9223B">
        <w:rPr>
          <w:rFonts w:eastAsia="標楷體"/>
          <w:color w:val="000000"/>
          <w:sz w:val="20"/>
        </w:rPr>
        <w:t>年</w:t>
      </w:r>
      <w:r w:rsidRPr="00F9223B">
        <w:rPr>
          <w:rFonts w:eastAsia="標楷體"/>
          <w:color w:val="000000"/>
          <w:sz w:val="20"/>
        </w:rPr>
        <w:t>2</w:t>
      </w:r>
      <w:r w:rsidRPr="00F9223B">
        <w:rPr>
          <w:rFonts w:eastAsia="標楷體"/>
          <w:color w:val="000000"/>
          <w:sz w:val="20"/>
        </w:rPr>
        <w:t>月</w:t>
      </w:r>
      <w:r w:rsidRPr="00F9223B">
        <w:rPr>
          <w:rFonts w:eastAsia="標楷體"/>
          <w:color w:val="000000"/>
          <w:sz w:val="20"/>
        </w:rPr>
        <w:t>9</w:t>
      </w:r>
      <w:r w:rsidRPr="00F9223B">
        <w:rPr>
          <w:rFonts w:eastAsia="標楷體"/>
          <w:color w:val="000000"/>
          <w:sz w:val="20"/>
        </w:rPr>
        <w:t>日</w:t>
      </w:r>
      <w:r w:rsidRPr="00F9223B">
        <w:rPr>
          <w:rFonts w:eastAsia="標楷體"/>
          <w:color w:val="000000"/>
          <w:sz w:val="20"/>
        </w:rPr>
        <w:t>98</w:t>
      </w:r>
      <w:r w:rsidRPr="00F9223B">
        <w:rPr>
          <w:rFonts w:eastAsia="標楷體"/>
          <w:color w:val="000000"/>
          <w:sz w:val="20"/>
        </w:rPr>
        <w:t>學年度第</w:t>
      </w:r>
      <w:r w:rsidRPr="00F9223B">
        <w:rPr>
          <w:rFonts w:eastAsia="標楷體"/>
          <w:color w:val="000000"/>
          <w:sz w:val="20"/>
        </w:rPr>
        <w:t>5</w:t>
      </w:r>
      <w:r w:rsidRPr="00F9223B">
        <w:rPr>
          <w:rFonts w:eastAsia="標楷體"/>
          <w:color w:val="000000"/>
          <w:sz w:val="20"/>
        </w:rPr>
        <w:t>次行政會議修正通過</w:t>
      </w:r>
    </w:p>
    <w:p w:rsidR="009D28A1" w:rsidRPr="00F9223B" w:rsidRDefault="009D28A1" w:rsidP="009D28A1">
      <w:pPr>
        <w:adjustRightInd w:val="0"/>
        <w:snapToGrid w:val="0"/>
        <w:spacing w:line="280" w:lineRule="exact"/>
        <w:jc w:val="right"/>
        <w:rPr>
          <w:rFonts w:eastAsia="標楷體"/>
          <w:color w:val="000000"/>
          <w:sz w:val="20"/>
        </w:rPr>
      </w:pPr>
      <w:r w:rsidRPr="00F9223B">
        <w:rPr>
          <w:rFonts w:eastAsia="標楷體"/>
          <w:color w:val="000000"/>
          <w:sz w:val="20"/>
        </w:rPr>
        <w:t>99</w:t>
      </w:r>
      <w:r w:rsidRPr="00F9223B">
        <w:rPr>
          <w:rFonts w:eastAsia="標楷體"/>
          <w:color w:val="000000"/>
          <w:sz w:val="20"/>
        </w:rPr>
        <w:t>年</w:t>
      </w:r>
      <w:r w:rsidRPr="00F9223B">
        <w:rPr>
          <w:rFonts w:eastAsia="標楷體"/>
          <w:color w:val="000000"/>
          <w:sz w:val="20"/>
        </w:rPr>
        <w:t>3</w:t>
      </w:r>
      <w:r w:rsidRPr="00F9223B">
        <w:rPr>
          <w:rFonts w:eastAsia="標楷體"/>
          <w:color w:val="000000"/>
          <w:sz w:val="20"/>
        </w:rPr>
        <w:t>月</w:t>
      </w:r>
      <w:r w:rsidRPr="00F9223B">
        <w:rPr>
          <w:rFonts w:eastAsia="標楷體"/>
          <w:color w:val="000000"/>
          <w:sz w:val="20"/>
        </w:rPr>
        <w:t>1</w:t>
      </w:r>
      <w:r w:rsidRPr="00F9223B">
        <w:rPr>
          <w:rFonts w:eastAsia="標楷體"/>
          <w:color w:val="000000"/>
          <w:sz w:val="20"/>
        </w:rPr>
        <w:t>日</w:t>
      </w:r>
      <w:r w:rsidRPr="00F9223B">
        <w:rPr>
          <w:rFonts w:eastAsia="標楷體"/>
          <w:color w:val="000000"/>
          <w:sz w:val="20"/>
        </w:rPr>
        <w:t>98</w:t>
      </w:r>
      <w:r w:rsidRPr="00F9223B">
        <w:rPr>
          <w:rFonts w:eastAsia="標楷體"/>
          <w:color w:val="000000"/>
          <w:sz w:val="20"/>
        </w:rPr>
        <w:t>學年度第</w:t>
      </w:r>
      <w:r w:rsidRPr="00F9223B">
        <w:rPr>
          <w:rFonts w:eastAsia="標楷體"/>
          <w:color w:val="000000"/>
          <w:sz w:val="20"/>
        </w:rPr>
        <w:t>3</w:t>
      </w:r>
      <w:r w:rsidRPr="00F9223B">
        <w:rPr>
          <w:rFonts w:eastAsia="標楷體"/>
          <w:color w:val="000000"/>
          <w:sz w:val="20"/>
        </w:rPr>
        <w:t>次校務基金管理委員會議修正通過</w:t>
      </w:r>
    </w:p>
    <w:p w:rsidR="009D28A1" w:rsidRPr="00F9223B" w:rsidRDefault="009D28A1" w:rsidP="009D28A1">
      <w:pPr>
        <w:adjustRightInd w:val="0"/>
        <w:snapToGrid w:val="0"/>
        <w:spacing w:line="280" w:lineRule="exact"/>
        <w:jc w:val="right"/>
        <w:rPr>
          <w:rFonts w:eastAsia="標楷體"/>
          <w:color w:val="000000"/>
          <w:sz w:val="20"/>
        </w:rPr>
      </w:pPr>
      <w:r w:rsidRPr="00F9223B">
        <w:rPr>
          <w:rFonts w:eastAsia="標楷體"/>
          <w:color w:val="000000"/>
          <w:sz w:val="20"/>
        </w:rPr>
        <w:t>102</w:t>
      </w:r>
      <w:r w:rsidRPr="00F9223B">
        <w:rPr>
          <w:rFonts w:eastAsia="標楷體"/>
          <w:color w:val="000000"/>
          <w:sz w:val="20"/>
        </w:rPr>
        <w:t>年</w:t>
      </w:r>
      <w:r w:rsidRPr="00F9223B">
        <w:rPr>
          <w:rFonts w:eastAsia="標楷體"/>
          <w:color w:val="000000"/>
          <w:sz w:val="20"/>
        </w:rPr>
        <w:t>7</w:t>
      </w:r>
      <w:r w:rsidRPr="00F9223B">
        <w:rPr>
          <w:rFonts w:eastAsia="標楷體"/>
          <w:color w:val="000000"/>
          <w:sz w:val="20"/>
        </w:rPr>
        <w:t>月</w:t>
      </w:r>
      <w:r w:rsidRPr="00F9223B">
        <w:rPr>
          <w:rFonts w:eastAsia="標楷體"/>
          <w:color w:val="000000"/>
          <w:sz w:val="20"/>
        </w:rPr>
        <w:t>16</w:t>
      </w:r>
      <w:r w:rsidRPr="00F9223B">
        <w:rPr>
          <w:rFonts w:eastAsia="標楷體"/>
          <w:color w:val="000000"/>
          <w:sz w:val="20"/>
        </w:rPr>
        <w:t>日</w:t>
      </w:r>
      <w:r w:rsidRPr="00F9223B">
        <w:rPr>
          <w:rFonts w:eastAsia="標楷體"/>
          <w:color w:val="000000"/>
          <w:sz w:val="20"/>
        </w:rPr>
        <w:t>101</w:t>
      </w:r>
      <w:r w:rsidRPr="00F9223B">
        <w:rPr>
          <w:rFonts w:eastAsia="標楷體"/>
          <w:color w:val="000000"/>
          <w:sz w:val="20"/>
        </w:rPr>
        <w:t>學年度第</w:t>
      </w:r>
      <w:r w:rsidRPr="00F9223B">
        <w:rPr>
          <w:rFonts w:eastAsia="標楷體"/>
          <w:color w:val="000000"/>
          <w:sz w:val="20"/>
        </w:rPr>
        <w:t>4</w:t>
      </w:r>
      <w:r w:rsidRPr="00F9223B">
        <w:rPr>
          <w:rFonts w:eastAsia="標楷體"/>
          <w:color w:val="000000"/>
          <w:sz w:val="20"/>
        </w:rPr>
        <w:t>次校務基金管理委員會議修正通過</w:t>
      </w:r>
    </w:p>
    <w:p w:rsidR="009D28A1" w:rsidRPr="00F9223B" w:rsidRDefault="009D28A1" w:rsidP="009D28A1">
      <w:pPr>
        <w:adjustRightInd w:val="0"/>
        <w:snapToGrid w:val="0"/>
        <w:spacing w:line="280" w:lineRule="exact"/>
        <w:jc w:val="right"/>
        <w:rPr>
          <w:rFonts w:eastAsia="標楷體"/>
          <w:color w:val="000000"/>
          <w:sz w:val="20"/>
        </w:rPr>
      </w:pPr>
      <w:r w:rsidRPr="00F9223B">
        <w:rPr>
          <w:rFonts w:eastAsia="標楷體"/>
          <w:color w:val="000000"/>
          <w:sz w:val="20"/>
        </w:rPr>
        <w:t>102</w:t>
      </w:r>
      <w:r w:rsidRPr="00F9223B">
        <w:rPr>
          <w:rFonts w:eastAsia="標楷體"/>
          <w:color w:val="000000"/>
          <w:sz w:val="20"/>
        </w:rPr>
        <w:t>年</w:t>
      </w:r>
      <w:r w:rsidRPr="00F9223B">
        <w:rPr>
          <w:rFonts w:eastAsia="標楷體"/>
          <w:color w:val="000000"/>
          <w:sz w:val="20"/>
        </w:rPr>
        <w:t>8</w:t>
      </w:r>
      <w:r w:rsidRPr="00F9223B">
        <w:rPr>
          <w:rFonts w:eastAsia="標楷體"/>
          <w:color w:val="000000"/>
          <w:sz w:val="20"/>
        </w:rPr>
        <w:t>月</w:t>
      </w:r>
      <w:r w:rsidRPr="00F9223B">
        <w:rPr>
          <w:rFonts w:eastAsia="標楷體"/>
          <w:color w:val="000000"/>
          <w:sz w:val="20"/>
        </w:rPr>
        <w:t>1</w:t>
      </w:r>
      <w:r w:rsidRPr="00F9223B">
        <w:rPr>
          <w:rFonts w:eastAsia="標楷體"/>
          <w:color w:val="000000"/>
          <w:sz w:val="20"/>
        </w:rPr>
        <w:t>日</w:t>
      </w:r>
      <w:r w:rsidRPr="00F9223B">
        <w:rPr>
          <w:rFonts w:eastAsia="標楷體"/>
          <w:color w:val="000000"/>
          <w:sz w:val="20"/>
        </w:rPr>
        <w:t>102</w:t>
      </w:r>
      <w:r w:rsidRPr="00F9223B">
        <w:rPr>
          <w:rFonts w:eastAsia="標楷體"/>
          <w:color w:val="000000"/>
          <w:sz w:val="20"/>
        </w:rPr>
        <w:t>學年度第</w:t>
      </w:r>
      <w:r w:rsidRPr="00F9223B">
        <w:rPr>
          <w:rFonts w:eastAsia="標楷體"/>
          <w:color w:val="000000"/>
          <w:sz w:val="20"/>
        </w:rPr>
        <w:t>1</w:t>
      </w:r>
      <w:r w:rsidRPr="00F9223B">
        <w:rPr>
          <w:rFonts w:eastAsia="標楷體"/>
          <w:color w:val="000000"/>
          <w:sz w:val="20"/>
        </w:rPr>
        <w:t>次行政會議修正通過</w:t>
      </w:r>
    </w:p>
    <w:p w:rsidR="009D28A1" w:rsidRPr="00F9223B" w:rsidRDefault="009D28A1" w:rsidP="009D28A1">
      <w:pPr>
        <w:adjustRightInd w:val="0"/>
        <w:snapToGrid w:val="0"/>
        <w:spacing w:line="280" w:lineRule="exact"/>
        <w:jc w:val="right"/>
        <w:rPr>
          <w:rFonts w:eastAsia="標楷體"/>
          <w:color w:val="000000"/>
          <w:sz w:val="20"/>
        </w:rPr>
      </w:pPr>
      <w:r w:rsidRPr="00F9223B">
        <w:rPr>
          <w:rFonts w:eastAsia="標楷體"/>
          <w:color w:val="000000"/>
          <w:sz w:val="20"/>
        </w:rPr>
        <w:t>102</w:t>
      </w:r>
      <w:r w:rsidRPr="00F9223B">
        <w:rPr>
          <w:rFonts w:eastAsia="標楷體"/>
          <w:color w:val="000000"/>
          <w:sz w:val="20"/>
        </w:rPr>
        <w:t>年</w:t>
      </w:r>
      <w:r w:rsidRPr="00F9223B">
        <w:rPr>
          <w:rFonts w:eastAsia="標楷體"/>
          <w:color w:val="000000"/>
          <w:sz w:val="20"/>
        </w:rPr>
        <w:t>12</w:t>
      </w:r>
      <w:r w:rsidRPr="00F9223B">
        <w:rPr>
          <w:rFonts w:eastAsia="標楷體"/>
          <w:color w:val="000000"/>
          <w:sz w:val="20"/>
        </w:rPr>
        <w:t>月</w:t>
      </w:r>
      <w:r w:rsidRPr="00F9223B">
        <w:rPr>
          <w:rFonts w:eastAsia="標楷體"/>
          <w:color w:val="000000"/>
          <w:sz w:val="20"/>
        </w:rPr>
        <w:t>5</w:t>
      </w:r>
      <w:r w:rsidRPr="00F9223B">
        <w:rPr>
          <w:rFonts w:eastAsia="標楷體"/>
          <w:color w:val="000000"/>
          <w:sz w:val="20"/>
        </w:rPr>
        <w:t>日</w:t>
      </w:r>
      <w:r w:rsidRPr="00F9223B">
        <w:rPr>
          <w:rFonts w:eastAsia="標楷體"/>
          <w:color w:val="000000"/>
          <w:sz w:val="20"/>
        </w:rPr>
        <w:t>102</w:t>
      </w:r>
      <w:r w:rsidRPr="00F9223B">
        <w:rPr>
          <w:rFonts w:eastAsia="標楷體"/>
          <w:color w:val="000000"/>
          <w:sz w:val="20"/>
        </w:rPr>
        <w:t>學年度第</w:t>
      </w:r>
      <w:r w:rsidRPr="00F9223B">
        <w:rPr>
          <w:rFonts w:eastAsia="標楷體"/>
          <w:color w:val="000000"/>
          <w:sz w:val="20"/>
        </w:rPr>
        <w:t>1</w:t>
      </w:r>
      <w:r w:rsidRPr="00F9223B">
        <w:rPr>
          <w:rFonts w:eastAsia="標楷體"/>
          <w:color w:val="000000"/>
          <w:sz w:val="20"/>
        </w:rPr>
        <w:t>次校務基金管理委員會議修正通過</w:t>
      </w:r>
    </w:p>
    <w:p w:rsidR="009D28A1" w:rsidRPr="00F9223B" w:rsidRDefault="009D28A1" w:rsidP="009D28A1">
      <w:pPr>
        <w:adjustRightInd w:val="0"/>
        <w:snapToGrid w:val="0"/>
        <w:spacing w:line="280" w:lineRule="exact"/>
        <w:jc w:val="right"/>
        <w:rPr>
          <w:rFonts w:eastAsia="標楷體"/>
          <w:color w:val="000000"/>
          <w:sz w:val="20"/>
        </w:rPr>
      </w:pPr>
      <w:r w:rsidRPr="00F9223B">
        <w:rPr>
          <w:rFonts w:eastAsia="標楷體"/>
          <w:color w:val="000000"/>
          <w:sz w:val="20"/>
        </w:rPr>
        <w:t>104</w:t>
      </w:r>
      <w:r w:rsidRPr="00F9223B">
        <w:rPr>
          <w:rFonts w:eastAsia="標楷體"/>
          <w:color w:val="000000"/>
          <w:sz w:val="20"/>
        </w:rPr>
        <w:t>年</w:t>
      </w:r>
      <w:r w:rsidRPr="00F9223B">
        <w:rPr>
          <w:rFonts w:eastAsia="標楷體"/>
          <w:color w:val="000000"/>
          <w:sz w:val="20"/>
        </w:rPr>
        <w:t>8</w:t>
      </w:r>
      <w:r w:rsidRPr="00F9223B">
        <w:rPr>
          <w:rFonts w:eastAsia="標楷體"/>
          <w:color w:val="000000"/>
          <w:sz w:val="20"/>
        </w:rPr>
        <w:t>月</w:t>
      </w:r>
      <w:r w:rsidRPr="00F9223B">
        <w:rPr>
          <w:rFonts w:eastAsia="標楷體"/>
          <w:color w:val="000000"/>
          <w:sz w:val="20"/>
        </w:rPr>
        <w:t>25</w:t>
      </w:r>
      <w:r w:rsidRPr="00F9223B">
        <w:rPr>
          <w:rFonts w:eastAsia="標楷體"/>
          <w:color w:val="000000"/>
          <w:sz w:val="20"/>
        </w:rPr>
        <w:t>日</w:t>
      </w:r>
      <w:r w:rsidRPr="00F9223B">
        <w:rPr>
          <w:rFonts w:eastAsia="標楷體"/>
          <w:color w:val="000000"/>
          <w:sz w:val="20"/>
        </w:rPr>
        <w:t>104</w:t>
      </w:r>
      <w:r w:rsidRPr="00F9223B">
        <w:rPr>
          <w:rFonts w:eastAsia="標楷體"/>
          <w:color w:val="000000"/>
          <w:sz w:val="20"/>
        </w:rPr>
        <w:t>學年度第</w:t>
      </w:r>
      <w:r w:rsidRPr="00F9223B">
        <w:rPr>
          <w:rFonts w:eastAsia="標楷體"/>
          <w:color w:val="000000"/>
          <w:sz w:val="20"/>
        </w:rPr>
        <w:t>1</w:t>
      </w:r>
      <w:r w:rsidRPr="00F9223B">
        <w:rPr>
          <w:rFonts w:eastAsia="標楷體"/>
          <w:color w:val="000000"/>
          <w:sz w:val="20"/>
        </w:rPr>
        <w:t>次校務基金管理委員會議修正通過</w:t>
      </w:r>
    </w:p>
    <w:p w:rsidR="009D28A1" w:rsidRPr="00F9223B" w:rsidRDefault="009D28A1" w:rsidP="009D28A1">
      <w:pPr>
        <w:adjustRightInd w:val="0"/>
        <w:snapToGrid w:val="0"/>
        <w:spacing w:line="280" w:lineRule="exact"/>
        <w:jc w:val="right"/>
        <w:rPr>
          <w:rFonts w:eastAsia="標楷體"/>
          <w:color w:val="000000"/>
          <w:sz w:val="20"/>
        </w:rPr>
      </w:pPr>
      <w:r w:rsidRPr="00F9223B">
        <w:rPr>
          <w:rFonts w:eastAsia="標楷體"/>
          <w:color w:val="000000"/>
          <w:sz w:val="20"/>
        </w:rPr>
        <w:t>104</w:t>
      </w:r>
      <w:r w:rsidRPr="00F9223B">
        <w:rPr>
          <w:rFonts w:eastAsia="標楷體"/>
          <w:color w:val="000000"/>
          <w:sz w:val="20"/>
        </w:rPr>
        <w:t>年</w:t>
      </w:r>
      <w:r w:rsidRPr="00F9223B">
        <w:rPr>
          <w:rFonts w:eastAsia="標楷體"/>
          <w:color w:val="000000"/>
          <w:sz w:val="20"/>
        </w:rPr>
        <w:t>9</w:t>
      </w:r>
      <w:r w:rsidRPr="00F9223B">
        <w:rPr>
          <w:rFonts w:eastAsia="標楷體"/>
          <w:color w:val="000000"/>
          <w:sz w:val="20"/>
        </w:rPr>
        <w:t>月</w:t>
      </w:r>
      <w:r w:rsidRPr="00F9223B">
        <w:rPr>
          <w:rFonts w:eastAsia="標楷體"/>
          <w:color w:val="000000"/>
          <w:sz w:val="20"/>
        </w:rPr>
        <w:t>8</w:t>
      </w:r>
      <w:r w:rsidRPr="00F9223B">
        <w:rPr>
          <w:rFonts w:eastAsia="標楷體"/>
          <w:color w:val="000000"/>
          <w:sz w:val="20"/>
        </w:rPr>
        <w:t>日</w:t>
      </w:r>
      <w:r w:rsidRPr="00F9223B">
        <w:rPr>
          <w:rFonts w:eastAsia="標楷體"/>
          <w:color w:val="000000"/>
          <w:sz w:val="20"/>
        </w:rPr>
        <w:t>104</w:t>
      </w:r>
      <w:r w:rsidRPr="00F9223B">
        <w:rPr>
          <w:rFonts w:eastAsia="標楷體"/>
          <w:color w:val="000000"/>
          <w:sz w:val="20"/>
        </w:rPr>
        <w:t>學年度第</w:t>
      </w:r>
      <w:r w:rsidRPr="00F9223B">
        <w:rPr>
          <w:rFonts w:eastAsia="標楷體"/>
          <w:color w:val="000000"/>
          <w:sz w:val="20"/>
        </w:rPr>
        <w:t>2</w:t>
      </w:r>
      <w:r w:rsidRPr="00F9223B">
        <w:rPr>
          <w:rFonts w:eastAsia="標楷體"/>
          <w:color w:val="000000"/>
          <w:sz w:val="20"/>
        </w:rPr>
        <w:t>次行政會議修正通過</w:t>
      </w:r>
    </w:p>
    <w:p w:rsidR="009D28A1" w:rsidRPr="00F9223B" w:rsidRDefault="009D28A1" w:rsidP="009D28A1">
      <w:pPr>
        <w:adjustRightInd w:val="0"/>
        <w:snapToGrid w:val="0"/>
        <w:spacing w:line="280" w:lineRule="exact"/>
        <w:jc w:val="right"/>
        <w:rPr>
          <w:rFonts w:eastAsia="標楷體"/>
          <w:color w:val="000000"/>
          <w:sz w:val="20"/>
        </w:rPr>
      </w:pPr>
      <w:r w:rsidRPr="00F9223B">
        <w:rPr>
          <w:rFonts w:eastAsia="標楷體"/>
          <w:color w:val="000000"/>
          <w:sz w:val="20"/>
        </w:rPr>
        <w:t>105</w:t>
      </w:r>
      <w:r w:rsidRPr="00F9223B">
        <w:rPr>
          <w:rFonts w:eastAsia="標楷體"/>
          <w:color w:val="000000"/>
          <w:sz w:val="20"/>
        </w:rPr>
        <w:t>年</w:t>
      </w:r>
      <w:r w:rsidRPr="00F9223B">
        <w:rPr>
          <w:rFonts w:eastAsia="標楷體"/>
          <w:color w:val="000000"/>
          <w:sz w:val="20"/>
        </w:rPr>
        <w:t>5</w:t>
      </w:r>
      <w:r w:rsidRPr="00F9223B">
        <w:rPr>
          <w:rFonts w:eastAsia="標楷體"/>
          <w:color w:val="000000"/>
          <w:sz w:val="20"/>
        </w:rPr>
        <w:t>月</w:t>
      </w:r>
      <w:r w:rsidRPr="00F9223B">
        <w:rPr>
          <w:rFonts w:eastAsia="標楷體"/>
          <w:color w:val="000000"/>
          <w:sz w:val="20"/>
        </w:rPr>
        <w:t>17</w:t>
      </w:r>
      <w:r w:rsidRPr="00F9223B">
        <w:rPr>
          <w:rFonts w:eastAsia="標楷體"/>
          <w:color w:val="000000"/>
          <w:sz w:val="20"/>
        </w:rPr>
        <w:t>日</w:t>
      </w:r>
      <w:r w:rsidRPr="00F9223B">
        <w:rPr>
          <w:rFonts w:eastAsia="標楷體"/>
          <w:color w:val="000000"/>
          <w:sz w:val="20"/>
        </w:rPr>
        <w:t>104</w:t>
      </w:r>
      <w:r w:rsidRPr="00F9223B">
        <w:rPr>
          <w:rFonts w:eastAsia="標楷體"/>
          <w:color w:val="000000"/>
          <w:sz w:val="20"/>
        </w:rPr>
        <w:t>學年度第</w:t>
      </w:r>
      <w:r w:rsidRPr="00F9223B">
        <w:rPr>
          <w:rFonts w:eastAsia="標楷體"/>
          <w:color w:val="000000"/>
          <w:sz w:val="20"/>
        </w:rPr>
        <w:t>5</w:t>
      </w:r>
      <w:r w:rsidRPr="00F9223B">
        <w:rPr>
          <w:rFonts w:eastAsia="標楷體"/>
          <w:color w:val="000000"/>
          <w:sz w:val="20"/>
        </w:rPr>
        <w:t>次校務基金管理委員會議修正通過</w:t>
      </w:r>
    </w:p>
    <w:p w:rsidR="009D28A1" w:rsidRPr="00F9223B" w:rsidRDefault="009D28A1" w:rsidP="009D28A1">
      <w:pPr>
        <w:adjustRightInd w:val="0"/>
        <w:snapToGrid w:val="0"/>
        <w:spacing w:line="280" w:lineRule="exact"/>
        <w:jc w:val="right"/>
        <w:rPr>
          <w:rFonts w:eastAsia="標楷體"/>
          <w:color w:val="000000"/>
          <w:sz w:val="20"/>
        </w:rPr>
      </w:pPr>
      <w:r w:rsidRPr="00F9223B">
        <w:rPr>
          <w:rFonts w:eastAsia="標楷體"/>
          <w:color w:val="000000"/>
          <w:sz w:val="20"/>
        </w:rPr>
        <w:t>105</w:t>
      </w:r>
      <w:r w:rsidRPr="00F9223B">
        <w:rPr>
          <w:rFonts w:eastAsia="標楷體"/>
          <w:color w:val="000000"/>
          <w:sz w:val="20"/>
        </w:rPr>
        <w:t>年</w:t>
      </w:r>
      <w:r w:rsidRPr="00F9223B">
        <w:rPr>
          <w:rFonts w:eastAsia="標楷體"/>
          <w:color w:val="000000"/>
          <w:sz w:val="20"/>
        </w:rPr>
        <w:t>5</w:t>
      </w:r>
      <w:r w:rsidRPr="00F9223B">
        <w:rPr>
          <w:rFonts w:eastAsia="標楷體"/>
          <w:color w:val="000000"/>
          <w:sz w:val="20"/>
        </w:rPr>
        <w:t>月</w:t>
      </w:r>
      <w:r w:rsidRPr="00F9223B">
        <w:rPr>
          <w:rFonts w:eastAsia="標楷體"/>
          <w:color w:val="000000"/>
          <w:sz w:val="20"/>
        </w:rPr>
        <w:t>31</w:t>
      </w:r>
      <w:r w:rsidRPr="00F9223B">
        <w:rPr>
          <w:rFonts w:eastAsia="標楷體"/>
          <w:color w:val="000000"/>
          <w:sz w:val="20"/>
        </w:rPr>
        <w:t>日</w:t>
      </w:r>
      <w:r w:rsidRPr="00F9223B">
        <w:rPr>
          <w:rFonts w:eastAsia="標楷體"/>
          <w:color w:val="000000"/>
          <w:sz w:val="20"/>
        </w:rPr>
        <w:t>104</w:t>
      </w:r>
      <w:r w:rsidRPr="00F9223B">
        <w:rPr>
          <w:rFonts w:eastAsia="標楷體"/>
          <w:color w:val="000000"/>
          <w:sz w:val="20"/>
        </w:rPr>
        <w:t>學年度第</w:t>
      </w:r>
      <w:r w:rsidRPr="00F9223B">
        <w:rPr>
          <w:rFonts w:eastAsia="標楷體"/>
          <w:color w:val="000000"/>
          <w:sz w:val="20"/>
        </w:rPr>
        <w:t>2</w:t>
      </w:r>
      <w:r w:rsidRPr="00F9223B">
        <w:rPr>
          <w:rFonts w:eastAsia="標楷體"/>
          <w:color w:val="000000"/>
          <w:sz w:val="20"/>
        </w:rPr>
        <w:t>次臨時行政會議修正通過</w:t>
      </w:r>
    </w:p>
    <w:p w:rsidR="009D28A1" w:rsidRPr="00F9223B" w:rsidRDefault="009D28A1" w:rsidP="009D28A1">
      <w:pPr>
        <w:adjustRightInd w:val="0"/>
        <w:snapToGrid w:val="0"/>
        <w:spacing w:line="280" w:lineRule="exact"/>
        <w:jc w:val="right"/>
        <w:rPr>
          <w:rFonts w:eastAsia="標楷體"/>
          <w:color w:val="000000"/>
          <w:sz w:val="20"/>
        </w:rPr>
      </w:pPr>
      <w:r w:rsidRPr="00F9223B">
        <w:rPr>
          <w:rFonts w:eastAsia="標楷體"/>
          <w:color w:val="000000"/>
          <w:sz w:val="20"/>
        </w:rPr>
        <w:t>107</w:t>
      </w:r>
      <w:r w:rsidRPr="00F9223B">
        <w:rPr>
          <w:rFonts w:eastAsia="標楷體"/>
          <w:color w:val="000000"/>
          <w:sz w:val="20"/>
        </w:rPr>
        <w:t>年</w:t>
      </w:r>
      <w:r w:rsidRPr="00F9223B">
        <w:rPr>
          <w:rFonts w:eastAsia="標楷體"/>
          <w:color w:val="000000"/>
          <w:sz w:val="20"/>
        </w:rPr>
        <w:t>9</w:t>
      </w:r>
      <w:r w:rsidRPr="00F9223B">
        <w:rPr>
          <w:rFonts w:eastAsia="標楷體"/>
          <w:color w:val="000000"/>
          <w:sz w:val="20"/>
        </w:rPr>
        <w:t>月</w:t>
      </w:r>
      <w:r w:rsidRPr="00F9223B">
        <w:rPr>
          <w:rFonts w:eastAsia="標楷體"/>
          <w:color w:val="000000"/>
          <w:sz w:val="20"/>
        </w:rPr>
        <w:t>25</w:t>
      </w:r>
      <w:r w:rsidRPr="00F9223B">
        <w:rPr>
          <w:rFonts w:eastAsia="標楷體"/>
          <w:color w:val="000000"/>
          <w:sz w:val="20"/>
        </w:rPr>
        <w:t>日</w:t>
      </w:r>
      <w:r w:rsidRPr="00F9223B">
        <w:rPr>
          <w:rFonts w:eastAsia="標楷體"/>
          <w:color w:val="000000"/>
          <w:sz w:val="20"/>
        </w:rPr>
        <w:t>107</w:t>
      </w:r>
      <w:r w:rsidRPr="00F9223B">
        <w:rPr>
          <w:rFonts w:eastAsia="標楷體"/>
          <w:color w:val="000000"/>
          <w:sz w:val="20"/>
        </w:rPr>
        <w:t>學年度第</w:t>
      </w:r>
      <w:r w:rsidRPr="00F9223B">
        <w:rPr>
          <w:rFonts w:eastAsia="標楷體"/>
          <w:color w:val="000000"/>
          <w:sz w:val="20"/>
        </w:rPr>
        <w:t>1</w:t>
      </w:r>
      <w:r w:rsidRPr="00F9223B">
        <w:rPr>
          <w:rFonts w:eastAsia="標楷體"/>
          <w:color w:val="000000"/>
          <w:sz w:val="20"/>
        </w:rPr>
        <w:t>次校務基金管理委員會議修正通過</w:t>
      </w:r>
    </w:p>
    <w:p w:rsidR="009D28A1" w:rsidRPr="00F9223B" w:rsidRDefault="009D28A1" w:rsidP="009D28A1">
      <w:pPr>
        <w:adjustRightInd w:val="0"/>
        <w:snapToGrid w:val="0"/>
        <w:spacing w:line="280" w:lineRule="exact"/>
        <w:jc w:val="right"/>
        <w:rPr>
          <w:rFonts w:eastAsia="標楷體"/>
          <w:color w:val="000000"/>
          <w:sz w:val="20"/>
        </w:rPr>
      </w:pPr>
      <w:r w:rsidRPr="00F9223B">
        <w:rPr>
          <w:rFonts w:eastAsia="標楷體"/>
          <w:color w:val="000000"/>
          <w:sz w:val="20"/>
        </w:rPr>
        <w:t>107</w:t>
      </w:r>
      <w:r w:rsidRPr="00F9223B">
        <w:rPr>
          <w:rFonts w:eastAsia="標楷體"/>
          <w:color w:val="000000"/>
          <w:sz w:val="20"/>
        </w:rPr>
        <w:t>年</w:t>
      </w:r>
      <w:r w:rsidRPr="00F9223B">
        <w:rPr>
          <w:rFonts w:eastAsia="標楷體"/>
          <w:color w:val="000000"/>
          <w:sz w:val="20"/>
        </w:rPr>
        <w:t>11</w:t>
      </w:r>
      <w:r w:rsidRPr="00F9223B">
        <w:rPr>
          <w:rFonts w:eastAsia="標楷體"/>
          <w:color w:val="000000"/>
          <w:sz w:val="20"/>
        </w:rPr>
        <w:t>月</w:t>
      </w:r>
      <w:r w:rsidRPr="00F9223B">
        <w:rPr>
          <w:rFonts w:eastAsia="標楷體"/>
          <w:color w:val="000000"/>
          <w:sz w:val="20"/>
        </w:rPr>
        <w:t>13</w:t>
      </w:r>
      <w:r w:rsidRPr="00F9223B">
        <w:rPr>
          <w:rFonts w:eastAsia="標楷體"/>
          <w:color w:val="000000"/>
          <w:sz w:val="20"/>
        </w:rPr>
        <w:t>日</w:t>
      </w:r>
      <w:r w:rsidRPr="00F9223B">
        <w:rPr>
          <w:rFonts w:eastAsia="標楷體"/>
          <w:color w:val="000000"/>
          <w:sz w:val="20"/>
        </w:rPr>
        <w:t>107</w:t>
      </w:r>
      <w:r w:rsidRPr="00F9223B">
        <w:rPr>
          <w:rFonts w:eastAsia="標楷體"/>
          <w:color w:val="000000"/>
          <w:sz w:val="20"/>
        </w:rPr>
        <w:t>學年度第</w:t>
      </w:r>
      <w:r w:rsidRPr="00F9223B">
        <w:rPr>
          <w:rFonts w:eastAsia="標楷體"/>
          <w:color w:val="000000"/>
          <w:sz w:val="20"/>
        </w:rPr>
        <w:t>3</w:t>
      </w:r>
      <w:r w:rsidRPr="00F9223B">
        <w:rPr>
          <w:rFonts w:eastAsia="標楷體"/>
          <w:color w:val="000000"/>
          <w:sz w:val="20"/>
        </w:rPr>
        <w:t>次行政會議修正通過</w:t>
      </w:r>
    </w:p>
    <w:p w:rsidR="009D28A1" w:rsidRPr="00F9223B" w:rsidRDefault="009D28A1" w:rsidP="009D28A1">
      <w:pPr>
        <w:adjustRightInd w:val="0"/>
        <w:snapToGrid w:val="0"/>
        <w:spacing w:line="280" w:lineRule="exact"/>
        <w:jc w:val="right"/>
        <w:rPr>
          <w:rFonts w:eastAsia="標楷體"/>
          <w:color w:val="000000"/>
          <w:sz w:val="20"/>
        </w:rPr>
      </w:pPr>
      <w:r w:rsidRPr="00F9223B">
        <w:rPr>
          <w:rFonts w:eastAsia="標楷體"/>
          <w:color w:val="000000"/>
          <w:sz w:val="20"/>
        </w:rPr>
        <w:t>107</w:t>
      </w:r>
      <w:r w:rsidRPr="00F9223B">
        <w:rPr>
          <w:rFonts w:eastAsia="標楷體"/>
          <w:color w:val="000000"/>
          <w:sz w:val="20"/>
        </w:rPr>
        <w:t>年</w:t>
      </w:r>
      <w:r w:rsidRPr="00F9223B">
        <w:rPr>
          <w:rFonts w:eastAsia="標楷體"/>
          <w:color w:val="000000"/>
          <w:sz w:val="20"/>
        </w:rPr>
        <w:t>11</w:t>
      </w:r>
      <w:r w:rsidRPr="00F9223B">
        <w:rPr>
          <w:rFonts w:eastAsia="標楷體"/>
          <w:color w:val="000000"/>
          <w:sz w:val="20"/>
        </w:rPr>
        <w:t>月</w:t>
      </w:r>
      <w:r w:rsidRPr="00F9223B">
        <w:rPr>
          <w:rFonts w:eastAsia="標楷體"/>
          <w:color w:val="000000"/>
          <w:sz w:val="20"/>
        </w:rPr>
        <w:t>20</w:t>
      </w:r>
      <w:r w:rsidRPr="00F9223B">
        <w:rPr>
          <w:rFonts w:eastAsia="標楷體"/>
          <w:color w:val="000000"/>
          <w:sz w:val="20"/>
        </w:rPr>
        <w:t>日</w:t>
      </w:r>
      <w:r w:rsidRPr="00F9223B">
        <w:rPr>
          <w:rFonts w:eastAsia="標楷體"/>
          <w:color w:val="000000"/>
          <w:sz w:val="20"/>
        </w:rPr>
        <w:t>107</w:t>
      </w:r>
      <w:r w:rsidRPr="00F9223B">
        <w:rPr>
          <w:rFonts w:eastAsia="標楷體"/>
          <w:color w:val="000000"/>
          <w:sz w:val="20"/>
        </w:rPr>
        <w:t>學年度第</w:t>
      </w:r>
      <w:r w:rsidRPr="00F9223B">
        <w:rPr>
          <w:rFonts w:eastAsia="標楷體"/>
          <w:color w:val="000000"/>
          <w:sz w:val="20"/>
        </w:rPr>
        <w:t>2</w:t>
      </w:r>
      <w:r w:rsidRPr="00F9223B">
        <w:rPr>
          <w:rFonts w:eastAsia="標楷體"/>
          <w:color w:val="000000"/>
          <w:sz w:val="20"/>
        </w:rPr>
        <w:t>次校務基金管理委員會議修正通過</w:t>
      </w:r>
    </w:p>
    <w:p w:rsidR="009D28A1" w:rsidRPr="00F9223B" w:rsidRDefault="009D28A1" w:rsidP="009D28A1">
      <w:pPr>
        <w:adjustRightInd w:val="0"/>
        <w:snapToGrid w:val="0"/>
        <w:spacing w:line="280" w:lineRule="exact"/>
        <w:jc w:val="right"/>
        <w:rPr>
          <w:rFonts w:eastAsia="標楷體"/>
          <w:color w:val="000000"/>
          <w:sz w:val="20"/>
        </w:rPr>
      </w:pPr>
      <w:r w:rsidRPr="00F9223B">
        <w:rPr>
          <w:rFonts w:eastAsia="標楷體"/>
          <w:color w:val="000000"/>
          <w:sz w:val="20"/>
        </w:rPr>
        <w:t>108</w:t>
      </w:r>
      <w:r w:rsidRPr="00F9223B">
        <w:rPr>
          <w:rFonts w:eastAsia="標楷體"/>
          <w:color w:val="000000"/>
          <w:sz w:val="20"/>
        </w:rPr>
        <w:t>年</w:t>
      </w:r>
      <w:r w:rsidRPr="00F9223B">
        <w:rPr>
          <w:rFonts w:eastAsia="標楷體"/>
          <w:color w:val="000000"/>
          <w:sz w:val="20"/>
        </w:rPr>
        <w:t>1</w:t>
      </w:r>
      <w:r w:rsidRPr="00F9223B">
        <w:rPr>
          <w:rFonts w:eastAsia="標楷體"/>
          <w:color w:val="000000"/>
          <w:sz w:val="20"/>
        </w:rPr>
        <w:t>月</w:t>
      </w:r>
      <w:r w:rsidRPr="00F9223B">
        <w:rPr>
          <w:rFonts w:eastAsia="標楷體"/>
          <w:color w:val="000000"/>
          <w:sz w:val="20"/>
        </w:rPr>
        <w:t>8</w:t>
      </w:r>
      <w:r w:rsidRPr="00F9223B">
        <w:rPr>
          <w:rFonts w:eastAsia="標楷體"/>
          <w:color w:val="000000"/>
          <w:sz w:val="20"/>
        </w:rPr>
        <w:t>日</w:t>
      </w:r>
      <w:r w:rsidRPr="00F9223B">
        <w:rPr>
          <w:rFonts w:eastAsia="標楷體"/>
          <w:color w:val="000000"/>
          <w:sz w:val="20"/>
        </w:rPr>
        <w:t>107</w:t>
      </w:r>
      <w:r w:rsidRPr="00F9223B">
        <w:rPr>
          <w:rFonts w:eastAsia="標楷體"/>
          <w:color w:val="000000"/>
          <w:sz w:val="20"/>
        </w:rPr>
        <w:t>學年度第</w:t>
      </w:r>
      <w:r w:rsidRPr="00F9223B">
        <w:rPr>
          <w:rFonts w:eastAsia="標楷體"/>
          <w:color w:val="000000"/>
          <w:sz w:val="20"/>
        </w:rPr>
        <w:t>4</w:t>
      </w:r>
      <w:r w:rsidRPr="00F9223B">
        <w:rPr>
          <w:rFonts w:eastAsia="標楷體"/>
          <w:color w:val="000000"/>
          <w:sz w:val="20"/>
        </w:rPr>
        <w:t>次行政會議修正通過</w:t>
      </w:r>
    </w:p>
    <w:p w:rsidR="009D28A1" w:rsidRPr="00F9223B" w:rsidRDefault="009D28A1" w:rsidP="009D28A1">
      <w:pPr>
        <w:adjustRightInd w:val="0"/>
        <w:snapToGrid w:val="0"/>
        <w:spacing w:line="280" w:lineRule="exact"/>
        <w:jc w:val="right"/>
        <w:rPr>
          <w:rFonts w:eastAsia="標楷體"/>
          <w:color w:val="000000"/>
          <w:sz w:val="20"/>
        </w:rPr>
      </w:pPr>
      <w:r w:rsidRPr="00F9223B">
        <w:rPr>
          <w:rFonts w:eastAsia="標楷體"/>
          <w:color w:val="000000"/>
          <w:sz w:val="20"/>
        </w:rPr>
        <w:t>109</w:t>
      </w:r>
      <w:r w:rsidRPr="00F9223B">
        <w:rPr>
          <w:rFonts w:eastAsia="標楷體"/>
          <w:color w:val="000000"/>
          <w:sz w:val="20"/>
        </w:rPr>
        <w:t>年</w:t>
      </w:r>
      <w:r w:rsidRPr="00F9223B">
        <w:rPr>
          <w:rFonts w:eastAsia="標楷體"/>
          <w:color w:val="000000"/>
          <w:sz w:val="20"/>
        </w:rPr>
        <w:t>5</w:t>
      </w:r>
      <w:r w:rsidRPr="00F9223B">
        <w:rPr>
          <w:rFonts w:eastAsia="標楷體"/>
          <w:color w:val="000000"/>
          <w:sz w:val="20"/>
        </w:rPr>
        <w:t>月</w:t>
      </w:r>
      <w:r w:rsidRPr="00F9223B">
        <w:rPr>
          <w:rFonts w:eastAsia="標楷體"/>
          <w:color w:val="000000"/>
          <w:sz w:val="20"/>
        </w:rPr>
        <w:t>19</w:t>
      </w:r>
      <w:r w:rsidRPr="00F9223B">
        <w:rPr>
          <w:rFonts w:eastAsia="標楷體"/>
          <w:color w:val="000000"/>
          <w:sz w:val="20"/>
        </w:rPr>
        <w:t>日</w:t>
      </w:r>
      <w:r w:rsidRPr="00F9223B">
        <w:rPr>
          <w:rFonts w:eastAsia="標楷體"/>
          <w:color w:val="000000"/>
          <w:sz w:val="20"/>
        </w:rPr>
        <w:t>108</w:t>
      </w:r>
      <w:r w:rsidRPr="00F9223B">
        <w:rPr>
          <w:rFonts w:eastAsia="標楷體"/>
          <w:color w:val="000000"/>
          <w:sz w:val="20"/>
        </w:rPr>
        <w:t>學年度第</w:t>
      </w:r>
      <w:r w:rsidRPr="00F9223B">
        <w:rPr>
          <w:rFonts w:eastAsia="標楷體"/>
          <w:color w:val="000000"/>
          <w:sz w:val="20"/>
        </w:rPr>
        <w:t>4</w:t>
      </w:r>
      <w:r w:rsidRPr="00F9223B">
        <w:rPr>
          <w:rFonts w:eastAsia="標楷體"/>
          <w:color w:val="000000"/>
          <w:sz w:val="20"/>
        </w:rPr>
        <w:t>次校務基金管理委員會議修正通過</w:t>
      </w:r>
    </w:p>
    <w:p w:rsidR="009D28A1" w:rsidRPr="00F9223B" w:rsidRDefault="009D28A1" w:rsidP="009D28A1">
      <w:pPr>
        <w:adjustRightInd w:val="0"/>
        <w:snapToGrid w:val="0"/>
        <w:spacing w:line="280" w:lineRule="exact"/>
        <w:jc w:val="right"/>
        <w:rPr>
          <w:rFonts w:eastAsia="標楷體"/>
          <w:color w:val="000000"/>
          <w:sz w:val="20"/>
        </w:rPr>
      </w:pPr>
      <w:r w:rsidRPr="00F9223B">
        <w:rPr>
          <w:rFonts w:eastAsia="標楷體"/>
          <w:color w:val="000000"/>
          <w:sz w:val="20"/>
        </w:rPr>
        <w:t>109</w:t>
      </w:r>
      <w:r w:rsidRPr="00F9223B">
        <w:rPr>
          <w:rFonts w:eastAsia="標楷體"/>
          <w:color w:val="000000"/>
          <w:sz w:val="20"/>
        </w:rPr>
        <w:t>年</w:t>
      </w:r>
      <w:r w:rsidRPr="00F9223B">
        <w:rPr>
          <w:rFonts w:eastAsia="標楷體"/>
          <w:color w:val="000000"/>
          <w:sz w:val="20"/>
        </w:rPr>
        <w:t>7</w:t>
      </w:r>
      <w:r w:rsidRPr="00F9223B">
        <w:rPr>
          <w:rFonts w:eastAsia="標楷體"/>
          <w:color w:val="000000"/>
          <w:sz w:val="20"/>
        </w:rPr>
        <w:t>月</w:t>
      </w:r>
      <w:r w:rsidRPr="00F9223B">
        <w:rPr>
          <w:rFonts w:eastAsia="標楷體"/>
          <w:color w:val="000000"/>
          <w:sz w:val="20"/>
        </w:rPr>
        <w:t>7</w:t>
      </w:r>
      <w:r w:rsidRPr="00F9223B">
        <w:rPr>
          <w:rFonts w:eastAsia="標楷體"/>
          <w:color w:val="000000"/>
          <w:sz w:val="20"/>
        </w:rPr>
        <w:t>日</w:t>
      </w:r>
      <w:r w:rsidRPr="00F9223B">
        <w:rPr>
          <w:rFonts w:eastAsia="標楷體"/>
          <w:color w:val="000000"/>
          <w:sz w:val="20"/>
        </w:rPr>
        <w:t>108</w:t>
      </w:r>
      <w:r w:rsidRPr="00F9223B">
        <w:rPr>
          <w:rFonts w:eastAsia="標楷體"/>
          <w:color w:val="000000"/>
          <w:sz w:val="20"/>
        </w:rPr>
        <w:t>學年度第</w:t>
      </w:r>
      <w:r w:rsidRPr="00F9223B">
        <w:rPr>
          <w:rFonts w:eastAsia="標楷體"/>
          <w:color w:val="000000"/>
          <w:sz w:val="20"/>
        </w:rPr>
        <w:t>8</w:t>
      </w:r>
      <w:r w:rsidRPr="00F9223B">
        <w:rPr>
          <w:rFonts w:eastAsia="標楷體"/>
          <w:color w:val="000000"/>
          <w:sz w:val="20"/>
        </w:rPr>
        <w:t>次行政會議修正通過</w:t>
      </w:r>
    </w:p>
    <w:p w:rsidR="009D28A1" w:rsidRPr="00F9223B" w:rsidRDefault="009D28A1" w:rsidP="009D28A1">
      <w:pPr>
        <w:adjustRightInd w:val="0"/>
        <w:snapToGrid w:val="0"/>
        <w:spacing w:line="280" w:lineRule="exact"/>
        <w:jc w:val="right"/>
        <w:rPr>
          <w:rFonts w:eastAsia="標楷體"/>
          <w:color w:val="000000"/>
          <w:sz w:val="20"/>
        </w:rPr>
      </w:pPr>
      <w:r w:rsidRPr="00F9223B">
        <w:rPr>
          <w:rFonts w:eastAsia="標楷體"/>
          <w:color w:val="000000"/>
          <w:sz w:val="20"/>
        </w:rPr>
        <w:t>109</w:t>
      </w:r>
      <w:r w:rsidRPr="00F9223B">
        <w:rPr>
          <w:rFonts w:eastAsia="標楷體"/>
          <w:color w:val="000000"/>
          <w:sz w:val="20"/>
        </w:rPr>
        <w:t>年</w:t>
      </w:r>
      <w:r w:rsidRPr="00F9223B">
        <w:rPr>
          <w:rFonts w:eastAsia="標楷體"/>
          <w:color w:val="000000"/>
          <w:sz w:val="20"/>
        </w:rPr>
        <w:t>11</w:t>
      </w:r>
      <w:r w:rsidRPr="00F9223B">
        <w:rPr>
          <w:rFonts w:eastAsia="標楷體"/>
          <w:color w:val="000000"/>
          <w:sz w:val="20"/>
        </w:rPr>
        <w:t>月</w:t>
      </w:r>
      <w:r w:rsidRPr="00F9223B">
        <w:rPr>
          <w:rFonts w:eastAsia="標楷體"/>
          <w:color w:val="000000"/>
          <w:sz w:val="20"/>
        </w:rPr>
        <w:t>13</w:t>
      </w:r>
      <w:r w:rsidRPr="00F9223B">
        <w:rPr>
          <w:rFonts w:eastAsia="標楷體"/>
          <w:color w:val="000000"/>
          <w:sz w:val="20"/>
        </w:rPr>
        <w:t>日</w:t>
      </w:r>
      <w:r w:rsidRPr="00F9223B">
        <w:rPr>
          <w:rFonts w:eastAsia="標楷體"/>
          <w:color w:val="000000"/>
          <w:sz w:val="20"/>
        </w:rPr>
        <w:t>109</w:t>
      </w:r>
      <w:r w:rsidRPr="00F9223B">
        <w:rPr>
          <w:rFonts w:eastAsia="標楷體"/>
          <w:color w:val="000000"/>
          <w:sz w:val="20"/>
        </w:rPr>
        <w:t>學年度第</w:t>
      </w:r>
      <w:r w:rsidRPr="00F9223B">
        <w:rPr>
          <w:rFonts w:eastAsia="標楷體"/>
          <w:color w:val="000000"/>
          <w:sz w:val="20"/>
        </w:rPr>
        <w:t>2</w:t>
      </w:r>
      <w:r w:rsidRPr="00F9223B">
        <w:rPr>
          <w:rFonts w:eastAsia="標楷體"/>
          <w:color w:val="000000"/>
          <w:sz w:val="20"/>
        </w:rPr>
        <w:t>次校務基金管理委員會議修正通過</w:t>
      </w:r>
    </w:p>
    <w:p w:rsidR="009D28A1" w:rsidRPr="00F9223B" w:rsidRDefault="009D28A1" w:rsidP="009D28A1">
      <w:pPr>
        <w:adjustRightInd w:val="0"/>
        <w:snapToGrid w:val="0"/>
        <w:spacing w:line="280" w:lineRule="exact"/>
        <w:jc w:val="right"/>
        <w:rPr>
          <w:rFonts w:eastAsia="標楷體"/>
          <w:color w:val="000000"/>
          <w:sz w:val="20"/>
        </w:rPr>
      </w:pPr>
      <w:r w:rsidRPr="00F9223B">
        <w:rPr>
          <w:rFonts w:eastAsia="標楷體"/>
          <w:color w:val="000000"/>
          <w:sz w:val="20"/>
        </w:rPr>
        <w:t>110</w:t>
      </w:r>
      <w:r w:rsidRPr="00F9223B">
        <w:rPr>
          <w:rFonts w:eastAsia="標楷體"/>
          <w:color w:val="000000"/>
          <w:sz w:val="20"/>
        </w:rPr>
        <w:t>年</w:t>
      </w:r>
      <w:r w:rsidRPr="00F9223B">
        <w:rPr>
          <w:rFonts w:eastAsia="標楷體"/>
          <w:color w:val="000000"/>
          <w:sz w:val="20"/>
        </w:rPr>
        <w:t>1</w:t>
      </w:r>
      <w:r w:rsidRPr="00F9223B">
        <w:rPr>
          <w:rFonts w:eastAsia="標楷體"/>
          <w:color w:val="000000"/>
          <w:sz w:val="20"/>
        </w:rPr>
        <w:t>月</w:t>
      </w:r>
      <w:r w:rsidRPr="00F9223B">
        <w:rPr>
          <w:rFonts w:eastAsia="標楷體"/>
          <w:color w:val="000000"/>
          <w:sz w:val="20"/>
        </w:rPr>
        <w:t>12</w:t>
      </w:r>
      <w:r w:rsidRPr="00F9223B">
        <w:rPr>
          <w:rFonts w:eastAsia="標楷體"/>
          <w:color w:val="000000"/>
          <w:sz w:val="20"/>
        </w:rPr>
        <w:t>日</w:t>
      </w:r>
      <w:r w:rsidRPr="00F9223B">
        <w:rPr>
          <w:rFonts w:eastAsia="標楷體"/>
          <w:color w:val="000000"/>
          <w:sz w:val="20"/>
        </w:rPr>
        <w:t>109</w:t>
      </w:r>
      <w:r w:rsidRPr="00F9223B">
        <w:rPr>
          <w:rFonts w:eastAsia="標楷體"/>
          <w:color w:val="000000"/>
          <w:sz w:val="20"/>
        </w:rPr>
        <w:t>學年度第</w:t>
      </w:r>
      <w:r w:rsidRPr="00F9223B">
        <w:rPr>
          <w:rFonts w:eastAsia="標楷體"/>
          <w:color w:val="000000"/>
          <w:sz w:val="20"/>
        </w:rPr>
        <w:t>4</w:t>
      </w:r>
      <w:r w:rsidRPr="00F9223B">
        <w:rPr>
          <w:rFonts w:eastAsia="標楷體"/>
          <w:color w:val="000000"/>
          <w:sz w:val="20"/>
        </w:rPr>
        <w:t>次行政會議修正通過</w:t>
      </w:r>
    </w:p>
    <w:p w:rsidR="009D28A1" w:rsidRPr="00F9223B" w:rsidRDefault="009D28A1" w:rsidP="009D28A1">
      <w:pPr>
        <w:spacing w:line="280" w:lineRule="exact"/>
        <w:ind w:leftChars="17" w:left="41" w:right="-23"/>
        <w:jc w:val="right"/>
        <w:rPr>
          <w:rFonts w:eastAsia="標楷體"/>
          <w:sz w:val="20"/>
        </w:rPr>
      </w:pPr>
      <w:r w:rsidRPr="00F9223B">
        <w:rPr>
          <w:rFonts w:eastAsia="標楷體"/>
          <w:sz w:val="20"/>
        </w:rPr>
        <w:t>110</w:t>
      </w:r>
      <w:r w:rsidRPr="00F9223B">
        <w:rPr>
          <w:rFonts w:eastAsia="標楷體"/>
          <w:sz w:val="20"/>
        </w:rPr>
        <w:t>年</w:t>
      </w:r>
      <w:r w:rsidRPr="00F9223B">
        <w:rPr>
          <w:rFonts w:eastAsia="標楷體"/>
          <w:sz w:val="20"/>
        </w:rPr>
        <w:t>9</w:t>
      </w:r>
      <w:r w:rsidRPr="00F9223B">
        <w:rPr>
          <w:rFonts w:eastAsia="標楷體"/>
          <w:sz w:val="20"/>
        </w:rPr>
        <w:t>月</w:t>
      </w:r>
      <w:r w:rsidRPr="00F9223B">
        <w:rPr>
          <w:rFonts w:eastAsia="標楷體"/>
          <w:sz w:val="20"/>
        </w:rPr>
        <w:t>16</w:t>
      </w:r>
      <w:r w:rsidRPr="00F9223B">
        <w:rPr>
          <w:rFonts w:eastAsia="標楷體"/>
          <w:sz w:val="20"/>
        </w:rPr>
        <w:t>日</w:t>
      </w:r>
      <w:r w:rsidRPr="00F9223B">
        <w:rPr>
          <w:rFonts w:eastAsia="標楷體"/>
          <w:sz w:val="20"/>
        </w:rPr>
        <w:t>110</w:t>
      </w:r>
      <w:r w:rsidRPr="00F9223B">
        <w:rPr>
          <w:rFonts w:eastAsia="標楷體"/>
          <w:sz w:val="20"/>
        </w:rPr>
        <w:t>學年度第</w:t>
      </w:r>
      <w:r w:rsidRPr="00F9223B">
        <w:rPr>
          <w:rFonts w:eastAsia="標楷體"/>
          <w:sz w:val="20"/>
        </w:rPr>
        <w:t>1</w:t>
      </w:r>
      <w:r w:rsidRPr="00F9223B">
        <w:rPr>
          <w:rFonts w:eastAsia="標楷體"/>
          <w:sz w:val="20"/>
        </w:rPr>
        <w:t>次校務基金管理委員會議修正通過</w:t>
      </w:r>
    </w:p>
    <w:p w:rsidR="009D28A1" w:rsidRPr="00F9223B" w:rsidRDefault="009D28A1" w:rsidP="009D28A1">
      <w:pPr>
        <w:spacing w:line="280" w:lineRule="exact"/>
        <w:ind w:leftChars="17" w:left="41" w:right="-21"/>
        <w:jc w:val="right"/>
        <w:rPr>
          <w:rFonts w:eastAsia="標楷體"/>
          <w:sz w:val="20"/>
        </w:rPr>
      </w:pPr>
      <w:r w:rsidRPr="00F9223B">
        <w:rPr>
          <w:rFonts w:eastAsia="標楷體"/>
          <w:sz w:val="20"/>
        </w:rPr>
        <w:t>110</w:t>
      </w:r>
      <w:r w:rsidRPr="00F9223B">
        <w:rPr>
          <w:rFonts w:eastAsia="標楷體"/>
          <w:sz w:val="20"/>
        </w:rPr>
        <w:t>年</w:t>
      </w:r>
      <w:r w:rsidRPr="00F9223B">
        <w:rPr>
          <w:rFonts w:eastAsia="標楷體"/>
          <w:sz w:val="20"/>
        </w:rPr>
        <w:t>9</w:t>
      </w:r>
      <w:r w:rsidRPr="00F9223B">
        <w:rPr>
          <w:rFonts w:eastAsia="標楷體"/>
          <w:sz w:val="20"/>
        </w:rPr>
        <w:t>月</w:t>
      </w:r>
      <w:r w:rsidRPr="00F9223B">
        <w:rPr>
          <w:rFonts w:eastAsia="標楷體"/>
          <w:sz w:val="20"/>
        </w:rPr>
        <w:t>28</w:t>
      </w:r>
      <w:r w:rsidRPr="00F9223B">
        <w:rPr>
          <w:rFonts w:eastAsia="標楷體"/>
          <w:sz w:val="20"/>
        </w:rPr>
        <w:t>日</w:t>
      </w:r>
      <w:r w:rsidRPr="00F9223B">
        <w:rPr>
          <w:rFonts w:eastAsia="標楷體"/>
          <w:sz w:val="20"/>
        </w:rPr>
        <w:t>110</w:t>
      </w:r>
      <w:r w:rsidRPr="00F9223B">
        <w:rPr>
          <w:rFonts w:eastAsia="標楷體"/>
          <w:sz w:val="20"/>
        </w:rPr>
        <w:t>學年度第</w:t>
      </w:r>
      <w:r w:rsidRPr="00F9223B">
        <w:rPr>
          <w:rFonts w:eastAsia="標楷體"/>
          <w:sz w:val="20"/>
        </w:rPr>
        <w:t>2</w:t>
      </w:r>
      <w:r w:rsidRPr="00F9223B">
        <w:rPr>
          <w:rFonts w:eastAsia="標楷體"/>
          <w:sz w:val="20"/>
        </w:rPr>
        <w:t>次行政會議修正通過</w:t>
      </w:r>
    </w:p>
    <w:p w:rsidR="009D28A1" w:rsidRPr="00F9223B" w:rsidRDefault="009D28A1" w:rsidP="009D28A1">
      <w:pPr>
        <w:spacing w:line="280" w:lineRule="exact"/>
        <w:ind w:leftChars="17" w:left="41" w:right="-23"/>
        <w:jc w:val="right"/>
        <w:rPr>
          <w:rFonts w:eastAsia="標楷體"/>
          <w:sz w:val="20"/>
        </w:rPr>
      </w:pPr>
      <w:r w:rsidRPr="00F9223B">
        <w:rPr>
          <w:rFonts w:eastAsia="標楷體"/>
          <w:sz w:val="20"/>
        </w:rPr>
        <w:t>111</w:t>
      </w:r>
      <w:r w:rsidRPr="00F9223B">
        <w:rPr>
          <w:rFonts w:eastAsia="標楷體"/>
          <w:sz w:val="20"/>
        </w:rPr>
        <w:t>年</w:t>
      </w:r>
      <w:r w:rsidRPr="00F9223B">
        <w:rPr>
          <w:rFonts w:eastAsia="標楷體"/>
          <w:sz w:val="20"/>
        </w:rPr>
        <w:t>5</w:t>
      </w:r>
      <w:r w:rsidRPr="00F9223B">
        <w:rPr>
          <w:rFonts w:eastAsia="標楷體"/>
          <w:sz w:val="20"/>
        </w:rPr>
        <w:t>月</w:t>
      </w:r>
      <w:r w:rsidRPr="00F9223B">
        <w:rPr>
          <w:rFonts w:eastAsia="標楷體"/>
          <w:sz w:val="20"/>
        </w:rPr>
        <w:t>16</w:t>
      </w:r>
      <w:r w:rsidRPr="00F9223B">
        <w:rPr>
          <w:rFonts w:eastAsia="標楷體"/>
          <w:sz w:val="20"/>
        </w:rPr>
        <w:t>日</w:t>
      </w:r>
      <w:r w:rsidRPr="00F9223B">
        <w:rPr>
          <w:rFonts w:eastAsia="標楷體"/>
          <w:sz w:val="20"/>
        </w:rPr>
        <w:t>110</w:t>
      </w:r>
      <w:r w:rsidRPr="00F9223B">
        <w:rPr>
          <w:rFonts w:eastAsia="標楷體"/>
          <w:sz w:val="20"/>
        </w:rPr>
        <w:t>學年度第</w:t>
      </w:r>
      <w:r w:rsidRPr="00F9223B">
        <w:rPr>
          <w:rFonts w:eastAsia="標楷體"/>
          <w:sz w:val="20"/>
        </w:rPr>
        <w:t>4</w:t>
      </w:r>
      <w:r w:rsidRPr="00F9223B">
        <w:rPr>
          <w:rFonts w:eastAsia="標楷體"/>
          <w:sz w:val="20"/>
        </w:rPr>
        <w:t>次校務基金管理委員會議修正通過</w:t>
      </w:r>
    </w:p>
    <w:p w:rsidR="009D28A1" w:rsidRPr="00F9223B" w:rsidRDefault="009D28A1" w:rsidP="009D28A1">
      <w:pPr>
        <w:spacing w:line="280" w:lineRule="exact"/>
        <w:ind w:leftChars="17" w:left="41" w:right="-23"/>
        <w:jc w:val="right"/>
        <w:rPr>
          <w:rFonts w:eastAsia="標楷體"/>
          <w:sz w:val="20"/>
        </w:rPr>
      </w:pPr>
      <w:r w:rsidRPr="00F9223B">
        <w:rPr>
          <w:rFonts w:eastAsia="標楷體"/>
          <w:sz w:val="20"/>
        </w:rPr>
        <w:t>111</w:t>
      </w:r>
      <w:r w:rsidRPr="00F9223B">
        <w:rPr>
          <w:rFonts w:eastAsia="標楷體"/>
          <w:sz w:val="20"/>
        </w:rPr>
        <w:t>年</w:t>
      </w:r>
      <w:r w:rsidRPr="00F9223B">
        <w:rPr>
          <w:rFonts w:eastAsia="標楷體"/>
          <w:sz w:val="20"/>
        </w:rPr>
        <w:t>8</w:t>
      </w:r>
      <w:r w:rsidRPr="00F9223B">
        <w:rPr>
          <w:rFonts w:eastAsia="標楷體"/>
          <w:sz w:val="20"/>
        </w:rPr>
        <w:t>月</w:t>
      </w:r>
      <w:r w:rsidRPr="00F9223B">
        <w:rPr>
          <w:rFonts w:eastAsia="標楷體"/>
          <w:sz w:val="20"/>
        </w:rPr>
        <w:t>9</w:t>
      </w:r>
      <w:r w:rsidRPr="00F9223B">
        <w:rPr>
          <w:rFonts w:eastAsia="標楷體"/>
          <w:sz w:val="20"/>
        </w:rPr>
        <w:t>日</w:t>
      </w:r>
      <w:r w:rsidRPr="00F9223B">
        <w:rPr>
          <w:rFonts w:eastAsia="標楷體"/>
          <w:sz w:val="20"/>
        </w:rPr>
        <w:t>111</w:t>
      </w:r>
      <w:r w:rsidRPr="00F9223B">
        <w:rPr>
          <w:rFonts w:eastAsia="標楷體"/>
          <w:sz w:val="20"/>
        </w:rPr>
        <w:t>學年度第</w:t>
      </w:r>
      <w:r w:rsidRPr="00F9223B">
        <w:rPr>
          <w:rFonts w:eastAsia="標楷體"/>
          <w:sz w:val="20"/>
        </w:rPr>
        <w:t>1</w:t>
      </w:r>
      <w:r w:rsidRPr="00F9223B">
        <w:rPr>
          <w:rFonts w:eastAsia="標楷體"/>
          <w:sz w:val="20"/>
        </w:rPr>
        <w:t>次行政會議修正通過</w:t>
      </w:r>
    </w:p>
    <w:p w:rsidR="009D28A1" w:rsidRPr="007E3EDD" w:rsidRDefault="009D28A1" w:rsidP="009D28A1">
      <w:pPr>
        <w:pStyle w:val="Default"/>
        <w:snapToGrid w:val="0"/>
        <w:spacing w:line="300" w:lineRule="exact"/>
        <w:ind w:leftChars="1761" w:left="4226"/>
        <w:jc w:val="right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 w:rsidRPr="007E3EDD">
        <w:rPr>
          <w:rFonts w:ascii="Times New Roman" w:hAnsi="Times New Roman" w:cs="Times New Roman"/>
          <w:sz w:val="20"/>
          <w:szCs w:val="20"/>
        </w:rPr>
        <w:t>111</w:t>
      </w:r>
      <w:r w:rsidRPr="007E3EDD">
        <w:rPr>
          <w:rFonts w:ascii="Times New Roman" w:hAnsi="Times New Roman" w:cs="Times New Roman"/>
          <w:sz w:val="20"/>
          <w:szCs w:val="20"/>
        </w:rPr>
        <w:t>年</w:t>
      </w:r>
      <w:r>
        <w:rPr>
          <w:rFonts w:ascii="Times New Roman" w:hAnsi="Times New Roman" w:cs="Times New Roman" w:hint="eastAsia"/>
          <w:sz w:val="20"/>
          <w:szCs w:val="20"/>
        </w:rPr>
        <w:t>9</w:t>
      </w:r>
      <w:r w:rsidRPr="007E3EDD">
        <w:rPr>
          <w:rFonts w:ascii="Times New Roman" w:hAnsi="Times New Roman" w:cs="Times New Roman"/>
          <w:sz w:val="20"/>
          <w:szCs w:val="20"/>
        </w:rPr>
        <w:t>月</w:t>
      </w:r>
      <w:r>
        <w:rPr>
          <w:rFonts w:ascii="Times New Roman" w:hAnsi="Times New Roman" w:cs="Times New Roman" w:hint="eastAsia"/>
          <w:sz w:val="20"/>
          <w:szCs w:val="20"/>
        </w:rPr>
        <w:t>13</w:t>
      </w:r>
      <w:r w:rsidRPr="007E3EDD">
        <w:rPr>
          <w:rFonts w:ascii="Times New Roman" w:hAnsi="Times New Roman" w:cs="Times New Roman"/>
          <w:sz w:val="20"/>
          <w:szCs w:val="20"/>
        </w:rPr>
        <w:t>日</w:t>
      </w:r>
      <w:r w:rsidRPr="007E3EDD">
        <w:rPr>
          <w:rFonts w:ascii="Times New Roman" w:hAnsi="Times New Roman" w:cs="Times New Roman"/>
          <w:sz w:val="20"/>
          <w:szCs w:val="20"/>
        </w:rPr>
        <w:t>111</w:t>
      </w:r>
      <w:r w:rsidRPr="007E3EDD">
        <w:rPr>
          <w:rFonts w:ascii="Times New Roman" w:hAnsi="Times New Roman" w:cs="Times New Roman"/>
          <w:sz w:val="20"/>
          <w:szCs w:val="20"/>
        </w:rPr>
        <w:t>學年度第</w:t>
      </w:r>
      <w:r>
        <w:rPr>
          <w:rFonts w:ascii="Times New Roman" w:hAnsi="Times New Roman" w:cs="Times New Roman" w:hint="eastAsia"/>
          <w:sz w:val="20"/>
          <w:szCs w:val="20"/>
        </w:rPr>
        <w:t>2</w:t>
      </w:r>
      <w:r w:rsidRPr="007E3EDD">
        <w:rPr>
          <w:rFonts w:ascii="Times New Roman" w:hAnsi="Times New Roman" w:cs="Times New Roman"/>
          <w:sz w:val="20"/>
          <w:szCs w:val="20"/>
        </w:rPr>
        <w:t>次行政會議修正通過</w:t>
      </w:r>
    </w:p>
    <w:p w:rsidR="009D28A1" w:rsidRPr="0014114F" w:rsidRDefault="009D28A1" w:rsidP="009D28A1">
      <w:pPr>
        <w:spacing w:line="280" w:lineRule="exact"/>
        <w:ind w:leftChars="1353" w:left="3247"/>
        <w:jc w:val="right"/>
        <w:rPr>
          <w:rFonts w:eastAsia="標楷體" w:hint="eastAsia"/>
          <w:sz w:val="20"/>
          <w:szCs w:val="20"/>
        </w:rPr>
      </w:pPr>
      <w:r w:rsidRPr="0014114F">
        <w:rPr>
          <w:rFonts w:eastAsia="標楷體" w:hint="eastAsia"/>
          <w:color w:val="000000"/>
          <w:sz w:val="20"/>
          <w:szCs w:val="20"/>
        </w:rPr>
        <w:t>112</w:t>
      </w:r>
      <w:r w:rsidRPr="0014114F">
        <w:rPr>
          <w:rFonts w:eastAsia="標楷體" w:hint="eastAsia"/>
          <w:color w:val="000000"/>
          <w:sz w:val="20"/>
          <w:szCs w:val="20"/>
        </w:rPr>
        <w:t>年</w:t>
      </w:r>
      <w:r w:rsidRPr="0014114F">
        <w:rPr>
          <w:rFonts w:eastAsia="標楷體" w:hint="eastAsia"/>
          <w:color w:val="000000"/>
          <w:sz w:val="20"/>
          <w:szCs w:val="20"/>
        </w:rPr>
        <w:t>5</w:t>
      </w:r>
      <w:r w:rsidRPr="0014114F">
        <w:rPr>
          <w:rFonts w:eastAsia="標楷體" w:hint="eastAsia"/>
          <w:color w:val="000000"/>
          <w:sz w:val="20"/>
          <w:szCs w:val="20"/>
        </w:rPr>
        <w:t>月</w:t>
      </w:r>
      <w:r w:rsidRPr="0014114F">
        <w:rPr>
          <w:rFonts w:eastAsia="標楷體" w:hint="eastAsia"/>
          <w:color w:val="000000"/>
          <w:sz w:val="20"/>
          <w:szCs w:val="20"/>
        </w:rPr>
        <w:t>23</w:t>
      </w:r>
      <w:r w:rsidRPr="0014114F">
        <w:rPr>
          <w:rFonts w:eastAsia="標楷體" w:hint="eastAsia"/>
          <w:color w:val="000000"/>
          <w:sz w:val="20"/>
          <w:szCs w:val="20"/>
        </w:rPr>
        <w:t>日</w:t>
      </w:r>
      <w:r w:rsidRPr="0014114F">
        <w:rPr>
          <w:rFonts w:eastAsia="標楷體" w:hint="eastAsia"/>
          <w:color w:val="000000"/>
          <w:sz w:val="20"/>
          <w:szCs w:val="20"/>
        </w:rPr>
        <w:t>111</w:t>
      </w:r>
      <w:r w:rsidRPr="0014114F">
        <w:rPr>
          <w:rFonts w:eastAsia="標楷體" w:hint="eastAsia"/>
          <w:color w:val="000000"/>
          <w:sz w:val="20"/>
          <w:szCs w:val="20"/>
        </w:rPr>
        <w:t>學年度第</w:t>
      </w:r>
      <w:r w:rsidRPr="0014114F">
        <w:rPr>
          <w:rFonts w:eastAsia="標楷體" w:hint="eastAsia"/>
          <w:color w:val="000000"/>
          <w:sz w:val="20"/>
          <w:szCs w:val="20"/>
        </w:rPr>
        <w:t>4</w:t>
      </w:r>
      <w:r w:rsidRPr="0014114F">
        <w:rPr>
          <w:rFonts w:eastAsia="標楷體" w:hint="eastAsia"/>
          <w:color w:val="000000"/>
          <w:sz w:val="20"/>
          <w:szCs w:val="20"/>
        </w:rPr>
        <w:t>次校務基金管理委員會</w:t>
      </w:r>
      <w:r w:rsidRPr="0014114F">
        <w:rPr>
          <w:rFonts w:eastAsia="標楷體" w:hint="eastAsia"/>
          <w:sz w:val="20"/>
          <w:szCs w:val="20"/>
        </w:rPr>
        <w:t>議修正</w:t>
      </w:r>
      <w:r w:rsidRPr="0014114F">
        <w:rPr>
          <w:rFonts w:eastAsia="標楷體"/>
          <w:sz w:val="20"/>
          <w:szCs w:val="20"/>
        </w:rPr>
        <w:t>通過</w:t>
      </w:r>
    </w:p>
    <w:p w:rsidR="009D28A1" w:rsidRPr="00C8450A" w:rsidRDefault="009D28A1" w:rsidP="009D28A1">
      <w:pPr>
        <w:spacing w:line="280" w:lineRule="exact"/>
        <w:ind w:leftChars="1353" w:left="3247"/>
        <w:jc w:val="right"/>
        <w:rPr>
          <w:sz w:val="20"/>
        </w:rPr>
      </w:pPr>
      <w:r>
        <w:rPr>
          <w:rFonts w:eastAsia="標楷體" w:hint="eastAsia"/>
          <w:sz w:val="20"/>
          <w:szCs w:val="20"/>
        </w:rPr>
        <w:t>112</w:t>
      </w:r>
      <w:r w:rsidRPr="0014114F">
        <w:rPr>
          <w:rFonts w:eastAsia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8</w:t>
      </w:r>
      <w:r w:rsidRPr="0014114F">
        <w:rPr>
          <w:rFonts w:eastAsia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8</w:t>
      </w:r>
      <w:r w:rsidRPr="0014114F">
        <w:rPr>
          <w:rFonts w:eastAsia="標楷體"/>
          <w:sz w:val="20"/>
          <w:szCs w:val="20"/>
        </w:rPr>
        <w:t>日</w:t>
      </w:r>
      <w:r>
        <w:rPr>
          <w:rFonts w:eastAsia="標楷體" w:hint="eastAsia"/>
          <w:sz w:val="20"/>
          <w:szCs w:val="20"/>
        </w:rPr>
        <w:t>112</w:t>
      </w:r>
      <w:r w:rsidRPr="0014114F">
        <w:rPr>
          <w:rFonts w:eastAsia="標楷體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1</w:t>
      </w:r>
      <w:r w:rsidRPr="0014114F">
        <w:rPr>
          <w:rFonts w:eastAsia="標楷體"/>
          <w:sz w:val="20"/>
          <w:szCs w:val="20"/>
        </w:rPr>
        <w:t>次行政會議</w:t>
      </w:r>
      <w:r w:rsidRPr="0014114F">
        <w:rPr>
          <w:rFonts w:eastAsia="標楷體" w:hint="eastAsia"/>
          <w:sz w:val="20"/>
          <w:szCs w:val="20"/>
        </w:rPr>
        <w:t>修正</w:t>
      </w:r>
      <w:r w:rsidRPr="0014114F">
        <w:rPr>
          <w:rFonts w:eastAsia="標楷體"/>
          <w:sz w:val="20"/>
          <w:szCs w:val="20"/>
        </w:rPr>
        <w:t>通過</w:t>
      </w:r>
    </w:p>
    <w:p w:rsidR="009D28A1" w:rsidRPr="00F9223B" w:rsidRDefault="009D28A1" w:rsidP="009D28A1">
      <w:pPr>
        <w:pStyle w:val="a3"/>
        <w:spacing w:beforeLines="50" w:before="180"/>
        <w:ind w:leftChars="0" w:left="520" w:hangingChars="200" w:hanging="520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 w:rsidRPr="00F9223B">
        <w:rPr>
          <w:rFonts w:ascii="Times New Roman" w:eastAsia="標楷體" w:hAnsi="Times New Roman"/>
          <w:color w:val="000000"/>
          <w:sz w:val="26"/>
          <w:szCs w:val="26"/>
        </w:rPr>
        <w:t>一、國立嘉義大學</w:t>
      </w:r>
      <w:r w:rsidRPr="00F9223B">
        <w:rPr>
          <w:rFonts w:ascii="Times New Roman" w:eastAsia="標楷體" w:hAnsi="Times New Roman"/>
          <w:color w:val="000000"/>
          <w:sz w:val="26"/>
          <w:szCs w:val="26"/>
        </w:rPr>
        <w:t>(</w:t>
      </w:r>
      <w:r w:rsidRPr="00F9223B">
        <w:rPr>
          <w:rFonts w:ascii="Times New Roman" w:eastAsia="標楷體" w:hAnsi="Times New Roman"/>
          <w:color w:val="000000"/>
          <w:sz w:val="26"/>
          <w:szCs w:val="26"/>
        </w:rPr>
        <w:t>以下簡稱本校</w:t>
      </w:r>
      <w:r w:rsidRPr="00F9223B">
        <w:rPr>
          <w:rFonts w:ascii="Times New Roman" w:eastAsia="標楷體" w:hAnsi="Times New Roman"/>
          <w:color w:val="000000"/>
          <w:sz w:val="26"/>
          <w:szCs w:val="26"/>
        </w:rPr>
        <w:t>)</w:t>
      </w:r>
      <w:r w:rsidRPr="00F9223B">
        <w:rPr>
          <w:rFonts w:ascii="Times New Roman" w:eastAsia="標楷體" w:hAnsi="Times New Roman"/>
          <w:color w:val="000000"/>
          <w:sz w:val="26"/>
          <w:szCs w:val="26"/>
        </w:rPr>
        <w:t>為妥善管理產學合作</w:t>
      </w:r>
      <w:r w:rsidRPr="00F9223B">
        <w:rPr>
          <w:rFonts w:ascii="Times New Roman" w:eastAsia="標楷體" w:hAnsi="Times New Roman"/>
          <w:sz w:val="26"/>
          <w:szCs w:val="26"/>
        </w:rPr>
        <w:t>（含政府科</w:t>
      </w:r>
      <w:proofErr w:type="gramStart"/>
      <w:r w:rsidRPr="00F9223B">
        <w:rPr>
          <w:rFonts w:ascii="Times New Roman" w:eastAsia="標楷體" w:hAnsi="Times New Roman"/>
          <w:sz w:val="26"/>
          <w:szCs w:val="26"/>
        </w:rPr>
        <w:t>研</w:t>
      </w:r>
      <w:proofErr w:type="gramEnd"/>
      <w:r w:rsidRPr="00F9223B">
        <w:rPr>
          <w:rFonts w:ascii="Times New Roman" w:eastAsia="標楷體" w:hAnsi="Times New Roman"/>
          <w:sz w:val="26"/>
          <w:szCs w:val="26"/>
        </w:rPr>
        <w:t>補助或委託辦理）</w:t>
      </w:r>
      <w:r w:rsidRPr="00F9223B">
        <w:rPr>
          <w:rFonts w:ascii="Times New Roman" w:eastAsia="標楷體" w:hAnsi="Times New Roman"/>
          <w:color w:val="000000"/>
          <w:sz w:val="26"/>
          <w:szCs w:val="26"/>
        </w:rPr>
        <w:t>計畫經費，依據「國立大學校院校務基金設置條例」第十條、「國立大學校院校務基金管理及監督辦法」第七條及「國立嘉義大學校務基金自籌收入收支管理規則」，訂定「國立嘉義大學產學合作經費收支處理要點」</w:t>
      </w:r>
      <w:r w:rsidRPr="00F9223B">
        <w:rPr>
          <w:rFonts w:ascii="Times New Roman" w:eastAsia="標楷體" w:hAnsi="Times New Roman"/>
          <w:color w:val="000000"/>
          <w:sz w:val="26"/>
          <w:szCs w:val="26"/>
        </w:rPr>
        <w:t>(</w:t>
      </w:r>
      <w:r w:rsidRPr="00F9223B">
        <w:rPr>
          <w:rFonts w:ascii="Times New Roman" w:eastAsia="標楷體" w:hAnsi="Times New Roman"/>
          <w:color w:val="000000"/>
          <w:sz w:val="26"/>
          <w:szCs w:val="26"/>
        </w:rPr>
        <w:t>以下簡稱本要點</w:t>
      </w:r>
      <w:r w:rsidRPr="00F9223B">
        <w:rPr>
          <w:rFonts w:ascii="Times New Roman" w:eastAsia="標楷體" w:hAnsi="Times New Roman"/>
          <w:color w:val="000000"/>
          <w:sz w:val="26"/>
          <w:szCs w:val="26"/>
        </w:rPr>
        <w:t>)</w:t>
      </w:r>
      <w:r w:rsidRPr="00F9223B">
        <w:rPr>
          <w:rFonts w:ascii="Times New Roman" w:eastAsia="標楷體" w:hAnsi="Times New Roman"/>
          <w:color w:val="000000"/>
          <w:sz w:val="26"/>
          <w:szCs w:val="26"/>
        </w:rPr>
        <w:t>。</w:t>
      </w:r>
    </w:p>
    <w:p w:rsidR="009D28A1" w:rsidRPr="00F9223B" w:rsidRDefault="009D28A1" w:rsidP="009D28A1">
      <w:pPr>
        <w:pStyle w:val="a3"/>
        <w:ind w:leftChars="0" w:left="520" w:hangingChars="200" w:hanging="520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 w:rsidRPr="00F9223B">
        <w:rPr>
          <w:rFonts w:ascii="Times New Roman" w:eastAsia="標楷體" w:hAnsi="Times New Roman"/>
          <w:color w:val="000000"/>
          <w:sz w:val="26"/>
          <w:szCs w:val="26"/>
        </w:rPr>
        <w:t>二、本校產學合作計畫，除法令另有規定外，依本要點規定辦理；補助計畫及未依計畫方式進行之合作案件，</w:t>
      </w:r>
      <w:proofErr w:type="gramStart"/>
      <w:r w:rsidRPr="00F9223B">
        <w:rPr>
          <w:rFonts w:ascii="Times New Roman" w:eastAsia="標楷體" w:hAnsi="Times New Roman"/>
          <w:color w:val="000000"/>
          <w:sz w:val="26"/>
          <w:szCs w:val="26"/>
        </w:rPr>
        <w:t>準</w:t>
      </w:r>
      <w:proofErr w:type="gramEnd"/>
      <w:r w:rsidRPr="00F9223B">
        <w:rPr>
          <w:rFonts w:ascii="Times New Roman" w:eastAsia="標楷體" w:hAnsi="Times New Roman"/>
          <w:color w:val="000000"/>
          <w:sz w:val="26"/>
          <w:szCs w:val="26"/>
        </w:rPr>
        <w:t>用本要點規定。</w:t>
      </w:r>
    </w:p>
    <w:p w:rsidR="009D28A1" w:rsidRPr="00F9223B" w:rsidRDefault="009D28A1" w:rsidP="009D28A1">
      <w:pPr>
        <w:pStyle w:val="a3"/>
        <w:ind w:leftChars="0" w:left="520" w:hangingChars="200" w:hanging="520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 w:rsidRPr="00F9223B">
        <w:rPr>
          <w:rFonts w:ascii="Times New Roman" w:eastAsia="標楷體" w:hAnsi="Times New Roman"/>
          <w:color w:val="000000"/>
          <w:sz w:val="26"/>
          <w:szCs w:val="26"/>
        </w:rPr>
        <w:t>三、為便於聯絡與管理，本校產學合作業務，</w:t>
      </w:r>
      <w:r w:rsidRPr="00F9223B">
        <w:rPr>
          <w:rFonts w:ascii="Times New Roman" w:eastAsia="標楷體" w:hAnsi="Times New Roman"/>
          <w:sz w:val="26"/>
          <w:szCs w:val="26"/>
        </w:rPr>
        <w:t>政府機關與公營事業</w:t>
      </w:r>
      <w:r w:rsidRPr="00F9223B">
        <w:rPr>
          <w:rFonts w:ascii="Times New Roman" w:eastAsia="標楷體" w:hAnsi="Times New Roman"/>
          <w:color w:val="000000"/>
          <w:sz w:val="26"/>
          <w:szCs w:val="26"/>
        </w:rPr>
        <w:t>由研究</w:t>
      </w:r>
      <w:r w:rsidRPr="00F9223B">
        <w:rPr>
          <w:rFonts w:ascii="Times New Roman" w:eastAsia="標楷體" w:hAnsi="Times New Roman"/>
          <w:color w:val="000000"/>
          <w:sz w:val="26"/>
          <w:szCs w:val="26"/>
        </w:rPr>
        <w:lastRenderedPageBreak/>
        <w:t>發展處負責辦理，法人</w:t>
      </w:r>
      <w:r w:rsidRPr="00F9223B">
        <w:rPr>
          <w:rFonts w:ascii="Times New Roman" w:hAnsi="Times New Roman"/>
          <w:color w:val="000000"/>
          <w:sz w:val="26"/>
          <w:szCs w:val="26"/>
        </w:rPr>
        <w:t>、</w:t>
      </w:r>
      <w:r w:rsidRPr="00F9223B">
        <w:rPr>
          <w:rFonts w:ascii="Times New Roman" w:eastAsia="標楷體" w:hAnsi="Times New Roman"/>
          <w:sz w:val="26"/>
          <w:szCs w:val="26"/>
        </w:rPr>
        <w:t>民營事業、民間團體與自然人</w:t>
      </w:r>
      <w:r w:rsidRPr="00F9223B">
        <w:rPr>
          <w:rFonts w:ascii="Times New Roman" w:eastAsia="標楷體" w:hAnsi="Times New Roman"/>
          <w:color w:val="000000"/>
          <w:sz w:val="26"/>
          <w:szCs w:val="26"/>
        </w:rPr>
        <w:t>由產學營運及推廣處負責辦理，掌理有關計畫預算審核、簽訂合約及研發推廣等事務。</w:t>
      </w:r>
    </w:p>
    <w:p w:rsidR="009D28A1" w:rsidRPr="00F9223B" w:rsidRDefault="009D28A1" w:rsidP="009D28A1">
      <w:pPr>
        <w:spacing w:line="360" w:lineRule="exact"/>
        <w:ind w:left="484" w:hangingChars="186" w:hanging="484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四、適用範圍：</w:t>
      </w:r>
    </w:p>
    <w:p w:rsidR="009D28A1" w:rsidRPr="00F9223B" w:rsidRDefault="009D28A1" w:rsidP="009D28A1">
      <w:pPr>
        <w:spacing w:line="360" w:lineRule="exact"/>
        <w:ind w:left="480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（一）專題研究與產學合作計畫。</w:t>
      </w:r>
    </w:p>
    <w:p w:rsidR="009D28A1" w:rsidRPr="00F9223B" w:rsidRDefault="009D28A1" w:rsidP="009D28A1">
      <w:pPr>
        <w:spacing w:line="360" w:lineRule="exact"/>
        <w:ind w:left="480" w:firstLineChars="95" w:firstLine="247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1.</w:t>
      </w:r>
      <w:r w:rsidRPr="00F9223B">
        <w:rPr>
          <w:rFonts w:eastAsia="標楷體"/>
          <w:color w:val="000000"/>
          <w:sz w:val="26"/>
          <w:szCs w:val="26"/>
        </w:rPr>
        <w:t>政府機關及公民營事業機構之研究計畫。</w:t>
      </w:r>
    </w:p>
    <w:p w:rsidR="009D28A1" w:rsidRPr="00F9223B" w:rsidRDefault="009D28A1" w:rsidP="009D28A1">
      <w:pPr>
        <w:spacing w:line="360" w:lineRule="exact"/>
        <w:ind w:left="480" w:firstLineChars="95" w:firstLine="247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2.</w:t>
      </w:r>
      <w:r w:rsidRPr="00F9223B">
        <w:rPr>
          <w:rFonts w:eastAsia="標楷體"/>
          <w:color w:val="000000"/>
          <w:sz w:val="26"/>
          <w:szCs w:val="26"/>
        </w:rPr>
        <w:t>民間團體、法人及學術研究機構之研究與合作計畫。</w:t>
      </w:r>
    </w:p>
    <w:p w:rsidR="009D28A1" w:rsidRPr="00F9223B" w:rsidRDefault="009D28A1" w:rsidP="009D28A1">
      <w:pPr>
        <w:spacing w:line="360" w:lineRule="exact"/>
        <w:ind w:left="480" w:firstLineChars="95" w:firstLine="247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3.</w:t>
      </w:r>
      <w:r w:rsidRPr="00F9223B">
        <w:rPr>
          <w:rFonts w:eastAsia="標楷體"/>
          <w:color w:val="000000"/>
          <w:sz w:val="26"/>
          <w:szCs w:val="26"/>
        </w:rPr>
        <w:t>國外公私立大學機構之合作計畫。</w:t>
      </w:r>
    </w:p>
    <w:p w:rsidR="009D28A1" w:rsidRPr="00F9223B" w:rsidRDefault="009D28A1" w:rsidP="009D28A1">
      <w:pPr>
        <w:spacing w:line="360" w:lineRule="exact"/>
        <w:ind w:left="480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（二）研討會。</w:t>
      </w:r>
    </w:p>
    <w:p w:rsidR="009D28A1" w:rsidRPr="00F9223B" w:rsidRDefault="009D28A1" w:rsidP="009D28A1">
      <w:pPr>
        <w:spacing w:line="360" w:lineRule="exact"/>
        <w:ind w:left="480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（三）計畫審查、實地勘察案。</w:t>
      </w:r>
    </w:p>
    <w:p w:rsidR="009D28A1" w:rsidRPr="00F9223B" w:rsidRDefault="009D28A1" w:rsidP="009D28A1">
      <w:pPr>
        <w:spacing w:line="360" w:lineRule="exact"/>
        <w:ind w:left="480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（四）檢驗測試、鑑定分析、技術諮詢案。</w:t>
      </w:r>
    </w:p>
    <w:p w:rsidR="009D28A1" w:rsidRPr="00F9223B" w:rsidRDefault="009D28A1" w:rsidP="009D28A1">
      <w:pPr>
        <w:ind w:firstLineChars="200" w:firstLine="520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（五）其他經本校認定之工作項目。</w:t>
      </w:r>
    </w:p>
    <w:p w:rsidR="009D28A1" w:rsidRPr="00F9223B" w:rsidRDefault="009D28A1" w:rsidP="009D28A1">
      <w:pPr>
        <w:spacing w:line="360" w:lineRule="exact"/>
        <w:ind w:left="484" w:hangingChars="186" w:hanging="484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五、凡已接受委託產學合作計畫之主持人應依各項費用編列預算，提出計畫書及經費預算表，經費編列必須依本要點第六點管理費提列比率之規定提列管理費。各申請人提送用印申請書時須檢具計畫書及經費預算表（如附表</w:t>
      </w:r>
      <w:r w:rsidRPr="00F9223B">
        <w:rPr>
          <w:rFonts w:eastAsia="標楷體"/>
          <w:color w:val="000000"/>
          <w:sz w:val="26"/>
          <w:szCs w:val="26"/>
        </w:rPr>
        <w:t>1</w:t>
      </w:r>
      <w:r w:rsidRPr="00F9223B">
        <w:rPr>
          <w:rFonts w:eastAsia="標楷體"/>
          <w:color w:val="000000"/>
          <w:sz w:val="26"/>
          <w:szCs w:val="26"/>
        </w:rPr>
        <w:t>），簽會研究發展處或產學營運及推廣處後辦理簽約用印事宜。</w:t>
      </w:r>
    </w:p>
    <w:p w:rsidR="009D28A1" w:rsidRPr="00F9223B" w:rsidRDefault="009D28A1" w:rsidP="009D28A1">
      <w:pPr>
        <w:spacing w:line="360" w:lineRule="exact"/>
        <w:ind w:left="520" w:hangingChars="200" w:hanging="520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六、行政管理費之計算及提列比率如下：</w:t>
      </w:r>
    </w:p>
    <w:p w:rsidR="009D28A1" w:rsidRPr="00F9223B" w:rsidRDefault="009D28A1" w:rsidP="009D28A1">
      <w:pPr>
        <w:spacing w:line="360" w:lineRule="exact"/>
        <w:ind w:firstLineChars="150" w:firstLine="390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（一）行政管理費計算公式如下：</w:t>
      </w:r>
    </w:p>
    <w:p w:rsidR="009D28A1" w:rsidRPr="00F9223B" w:rsidRDefault="009D28A1" w:rsidP="009D28A1">
      <w:pPr>
        <w:spacing w:line="360" w:lineRule="exact"/>
        <w:ind w:firstLineChars="450" w:firstLine="1170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行政管理費</w:t>
      </w:r>
      <w:r w:rsidRPr="00F9223B">
        <w:rPr>
          <w:rFonts w:eastAsia="標楷體"/>
          <w:color w:val="000000"/>
          <w:sz w:val="26"/>
          <w:szCs w:val="26"/>
        </w:rPr>
        <w:t>=</w:t>
      </w:r>
      <w:r w:rsidRPr="00F9223B">
        <w:rPr>
          <w:rFonts w:eastAsia="標楷體"/>
          <w:color w:val="000000"/>
          <w:sz w:val="26"/>
          <w:szCs w:val="26"/>
        </w:rPr>
        <w:t>計畫總經費</w:t>
      </w:r>
      <w:r w:rsidRPr="00F9223B">
        <w:rPr>
          <w:rFonts w:eastAsia="標楷體"/>
          <w:color w:val="000000"/>
          <w:sz w:val="26"/>
          <w:szCs w:val="26"/>
        </w:rPr>
        <w:t>×</w:t>
      </w:r>
      <w:r w:rsidRPr="00F9223B">
        <w:rPr>
          <w:rFonts w:eastAsia="標楷體"/>
          <w:color w:val="000000"/>
          <w:sz w:val="26"/>
          <w:szCs w:val="26"/>
        </w:rPr>
        <w:t>各類案件管理費提列百分比。</w:t>
      </w:r>
    </w:p>
    <w:p w:rsidR="009D28A1" w:rsidRPr="00F9223B" w:rsidRDefault="009D28A1" w:rsidP="009D28A1">
      <w:pPr>
        <w:snapToGrid w:val="0"/>
        <w:spacing w:line="360" w:lineRule="exact"/>
        <w:ind w:firstLineChars="177" w:firstLine="460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（二）專題研究與產學合作計畫：</w:t>
      </w:r>
    </w:p>
    <w:p w:rsidR="009D28A1" w:rsidRPr="00F9223B" w:rsidRDefault="009D28A1" w:rsidP="009D28A1">
      <w:pPr>
        <w:snapToGrid w:val="0"/>
        <w:spacing w:line="360" w:lineRule="exact"/>
        <w:ind w:leftChars="301" w:left="922" w:hangingChars="77" w:hanging="200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1.</w:t>
      </w:r>
      <w:r w:rsidRPr="00F9223B">
        <w:rPr>
          <w:rFonts w:eastAsia="標楷體"/>
          <w:color w:val="000000"/>
          <w:sz w:val="26"/>
          <w:szCs w:val="26"/>
        </w:rPr>
        <w:t>政府機關委託或補助計畫，提列</w:t>
      </w:r>
      <w:r w:rsidRPr="00F9223B">
        <w:rPr>
          <w:rFonts w:eastAsia="標楷體"/>
          <w:color w:val="000000"/>
          <w:sz w:val="26"/>
          <w:szCs w:val="26"/>
        </w:rPr>
        <w:t>10%</w:t>
      </w:r>
      <w:r w:rsidRPr="00F9223B">
        <w:rPr>
          <w:rFonts w:eastAsia="標楷體"/>
          <w:color w:val="000000"/>
          <w:sz w:val="26"/>
          <w:szCs w:val="26"/>
        </w:rPr>
        <w:t>，若低於</w:t>
      </w:r>
      <w:r w:rsidRPr="00F9223B">
        <w:rPr>
          <w:rFonts w:eastAsia="標楷體"/>
          <w:color w:val="000000"/>
          <w:sz w:val="26"/>
          <w:szCs w:val="26"/>
        </w:rPr>
        <w:t>10%</w:t>
      </w:r>
      <w:r w:rsidRPr="00F9223B">
        <w:rPr>
          <w:rFonts w:eastAsia="標楷體"/>
          <w:color w:val="000000"/>
          <w:sz w:val="26"/>
          <w:szCs w:val="26"/>
        </w:rPr>
        <w:t>者</w:t>
      </w:r>
      <w:r w:rsidRPr="00F9223B">
        <w:rPr>
          <w:color w:val="000000"/>
          <w:sz w:val="26"/>
          <w:szCs w:val="26"/>
        </w:rPr>
        <w:t>，</w:t>
      </w:r>
      <w:r w:rsidRPr="00F9223B">
        <w:rPr>
          <w:rFonts w:eastAsia="標楷體"/>
          <w:color w:val="000000"/>
          <w:sz w:val="26"/>
          <w:szCs w:val="26"/>
        </w:rPr>
        <w:t>須事先簽核同意；</w:t>
      </w:r>
      <w:proofErr w:type="gramStart"/>
      <w:r w:rsidRPr="00F9223B">
        <w:rPr>
          <w:rFonts w:eastAsia="標楷體"/>
          <w:color w:val="000000"/>
          <w:sz w:val="26"/>
          <w:szCs w:val="26"/>
        </w:rPr>
        <w:t>惟</w:t>
      </w:r>
      <w:proofErr w:type="gramEnd"/>
      <w:r w:rsidRPr="00F9223B">
        <w:rPr>
          <w:rFonts w:eastAsia="標楷體"/>
          <w:color w:val="000000"/>
          <w:sz w:val="26"/>
          <w:szCs w:val="26"/>
        </w:rPr>
        <w:t>對方單位另有規定者從其規定。</w:t>
      </w:r>
    </w:p>
    <w:p w:rsidR="009D28A1" w:rsidRPr="00F9223B" w:rsidRDefault="009D28A1" w:rsidP="009D28A1">
      <w:pPr>
        <w:snapToGrid w:val="0"/>
        <w:spacing w:line="360" w:lineRule="exact"/>
        <w:ind w:leftChars="301" w:left="922" w:hangingChars="77" w:hanging="200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2.</w:t>
      </w:r>
      <w:r w:rsidRPr="00F9223B">
        <w:rPr>
          <w:rFonts w:eastAsia="標楷體"/>
          <w:color w:val="000000"/>
          <w:sz w:val="26"/>
          <w:szCs w:val="26"/>
        </w:rPr>
        <w:t>非政府機關合作計畫，提列</w:t>
      </w:r>
      <w:r w:rsidRPr="00F9223B">
        <w:rPr>
          <w:rFonts w:eastAsia="標楷體"/>
          <w:color w:val="000000"/>
          <w:sz w:val="26"/>
          <w:szCs w:val="26"/>
        </w:rPr>
        <w:t>10%</w:t>
      </w:r>
      <w:r w:rsidRPr="00F9223B">
        <w:rPr>
          <w:rFonts w:eastAsia="標楷體"/>
          <w:color w:val="000000"/>
          <w:sz w:val="26"/>
          <w:szCs w:val="26"/>
        </w:rPr>
        <w:t>。</w:t>
      </w:r>
    </w:p>
    <w:p w:rsidR="009D28A1" w:rsidRPr="00F9223B" w:rsidRDefault="009D28A1" w:rsidP="009D28A1">
      <w:pPr>
        <w:snapToGrid w:val="0"/>
        <w:spacing w:line="360" w:lineRule="exact"/>
        <w:ind w:leftChars="149" w:left="1076" w:hangingChars="276" w:hanging="718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（三）研討會之</w:t>
      </w:r>
      <w:r w:rsidRPr="00F9223B">
        <w:rPr>
          <w:rFonts w:eastAsia="標楷體"/>
          <w:color w:val="000000"/>
          <w:kern w:val="0"/>
          <w:sz w:val="26"/>
          <w:szCs w:val="26"/>
        </w:rPr>
        <w:t>政府機構補助款可不提列管理費</w:t>
      </w:r>
      <w:r w:rsidRPr="00F9223B">
        <w:rPr>
          <w:color w:val="000000"/>
          <w:kern w:val="0"/>
          <w:sz w:val="26"/>
          <w:szCs w:val="26"/>
        </w:rPr>
        <w:t>；</w:t>
      </w:r>
      <w:proofErr w:type="gramStart"/>
      <w:r w:rsidRPr="00F9223B">
        <w:rPr>
          <w:rFonts w:eastAsia="標楷體"/>
          <w:color w:val="000000"/>
          <w:kern w:val="0"/>
          <w:sz w:val="26"/>
          <w:szCs w:val="26"/>
        </w:rPr>
        <w:t>惟</w:t>
      </w:r>
      <w:proofErr w:type="gramEnd"/>
      <w:r w:rsidRPr="00F9223B">
        <w:rPr>
          <w:rFonts w:eastAsia="標楷體"/>
          <w:color w:val="000000"/>
          <w:kern w:val="0"/>
          <w:sz w:val="26"/>
          <w:szCs w:val="26"/>
        </w:rPr>
        <w:t>自行收費及民營機構補助款部分</w:t>
      </w:r>
      <w:r w:rsidRPr="00F9223B">
        <w:rPr>
          <w:rFonts w:eastAsia="標楷體"/>
          <w:color w:val="000000"/>
          <w:sz w:val="26"/>
          <w:szCs w:val="26"/>
        </w:rPr>
        <w:t>，提列</w:t>
      </w:r>
      <w:r w:rsidRPr="00F9223B">
        <w:rPr>
          <w:rFonts w:eastAsia="標楷體"/>
          <w:color w:val="000000"/>
          <w:sz w:val="26"/>
          <w:szCs w:val="26"/>
        </w:rPr>
        <w:t>10%</w:t>
      </w:r>
      <w:r w:rsidRPr="00F9223B">
        <w:rPr>
          <w:rFonts w:eastAsia="標楷體"/>
          <w:color w:val="000000"/>
          <w:sz w:val="26"/>
          <w:szCs w:val="26"/>
        </w:rPr>
        <w:t>。</w:t>
      </w:r>
    </w:p>
    <w:p w:rsidR="009D28A1" w:rsidRPr="00F9223B" w:rsidRDefault="009D28A1" w:rsidP="009D28A1">
      <w:pPr>
        <w:snapToGrid w:val="0"/>
        <w:spacing w:line="360" w:lineRule="exact"/>
        <w:ind w:firstLineChars="150" w:firstLine="390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（四）計畫審查、實地勘察案，提列</w:t>
      </w:r>
      <w:r w:rsidRPr="00F9223B">
        <w:rPr>
          <w:rFonts w:eastAsia="標楷體"/>
          <w:color w:val="000000"/>
          <w:sz w:val="26"/>
          <w:szCs w:val="26"/>
        </w:rPr>
        <w:t>10%</w:t>
      </w:r>
      <w:r w:rsidRPr="00F9223B">
        <w:rPr>
          <w:rFonts w:eastAsia="標楷體"/>
          <w:color w:val="000000"/>
          <w:sz w:val="26"/>
          <w:szCs w:val="26"/>
        </w:rPr>
        <w:t>。</w:t>
      </w:r>
    </w:p>
    <w:p w:rsidR="009D28A1" w:rsidRPr="00F9223B" w:rsidRDefault="009D28A1" w:rsidP="009D28A1">
      <w:pPr>
        <w:snapToGrid w:val="0"/>
        <w:spacing w:line="360" w:lineRule="exact"/>
        <w:ind w:firstLineChars="150" w:firstLine="390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（五）檢驗測試、鑑定分析、技術諮詢案，提列</w:t>
      </w:r>
      <w:r w:rsidRPr="00F9223B">
        <w:rPr>
          <w:rFonts w:eastAsia="標楷體"/>
          <w:color w:val="000000"/>
          <w:sz w:val="26"/>
          <w:szCs w:val="26"/>
        </w:rPr>
        <w:t>10%</w:t>
      </w:r>
      <w:r w:rsidRPr="00F9223B">
        <w:rPr>
          <w:rFonts w:eastAsia="標楷體"/>
          <w:color w:val="000000"/>
          <w:sz w:val="26"/>
          <w:szCs w:val="26"/>
        </w:rPr>
        <w:t>。</w:t>
      </w:r>
    </w:p>
    <w:p w:rsidR="009D28A1" w:rsidRPr="00F9223B" w:rsidRDefault="009D28A1" w:rsidP="009D28A1">
      <w:pPr>
        <w:spacing w:line="360" w:lineRule="exact"/>
        <w:ind w:leftChars="149" w:left="1076" w:hangingChars="276" w:hanging="718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（六）教師以專業學會名義經學校行政程序許可之委辦計畫，如有涉及使用學校資源，應本於使用者付費原則，比照政府機關及公民營機構委託之專題研究計畫，應按計畫經費總金額編列至少</w:t>
      </w:r>
      <w:r w:rsidRPr="00F9223B">
        <w:rPr>
          <w:rFonts w:eastAsia="標楷體"/>
          <w:color w:val="000000"/>
          <w:sz w:val="26"/>
          <w:szCs w:val="26"/>
        </w:rPr>
        <w:t>10%</w:t>
      </w:r>
      <w:r w:rsidRPr="00F9223B">
        <w:rPr>
          <w:rFonts w:eastAsia="標楷體"/>
          <w:color w:val="000000"/>
          <w:sz w:val="26"/>
          <w:szCs w:val="26"/>
        </w:rPr>
        <w:t>管理費，納入校務基金統籌運用。</w:t>
      </w:r>
    </w:p>
    <w:p w:rsidR="009D28A1" w:rsidRDefault="009D28A1" w:rsidP="009D28A1">
      <w:pPr>
        <w:spacing w:line="360" w:lineRule="exact"/>
        <w:ind w:leftChars="198" w:left="475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計畫管理費之提列因簽核</w:t>
      </w:r>
      <w:proofErr w:type="gramStart"/>
      <w:r w:rsidRPr="00F9223B">
        <w:rPr>
          <w:rFonts w:eastAsia="標楷體"/>
          <w:color w:val="000000"/>
          <w:sz w:val="26"/>
          <w:szCs w:val="26"/>
        </w:rPr>
        <w:t>及委補單位</w:t>
      </w:r>
      <w:proofErr w:type="gramEnd"/>
      <w:r w:rsidRPr="00F9223B">
        <w:rPr>
          <w:rFonts w:eastAsia="標楷體"/>
          <w:color w:val="000000"/>
          <w:sz w:val="26"/>
          <w:szCs w:val="26"/>
        </w:rPr>
        <w:t>規定等特殊狀況未達前述</w:t>
      </w:r>
      <w:r w:rsidRPr="00F9223B">
        <w:rPr>
          <w:rFonts w:eastAsia="標楷體"/>
          <w:color w:val="000000"/>
          <w:sz w:val="26"/>
          <w:szCs w:val="26"/>
        </w:rPr>
        <w:t>10%</w:t>
      </w:r>
      <w:r w:rsidRPr="00F9223B">
        <w:rPr>
          <w:rFonts w:eastAsia="標楷體"/>
          <w:color w:val="000000"/>
          <w:sz w:val="26"/>
          <w:szCs w:val="26"/>
        </w:rPr>
        <w:t>標準者，如該計畫結案後有結餘款，應先行補足按計畫總經費應行編列之管理費，所餘款項始得依結餘款分配及運用範圍使用。</w:t>
      </w:r>
    </w:p>
    <w:p w:rsidR="009D28A1" w:rsidRPr="00F9223B" w:rsidRDefault="009D28A1" w:rsidP="009D28A1">
      <w:pPr>
        <w:spacing w:line="360" w:lineRule="exact"/>
        <w:ind w:leftChars="198" w:left="475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前項應補足計畫總經費</w:t>
      </w:r>
      <w:r w:rsidRPr="00F9223B">
        <w:rPr>
          <w:rFonts w:eastAsia="標楷體"/>
          <w:color w:val="000000"/>
          <w:sz w:val="26"/>
          <w:szCs w:val="26"/>
        </w:rPr>
        <w:t>10%</w:t>
      </w:r>
      <w:r w:rsidRPr="00F9223B">
        <w:rPr>
          <w:rFonts w:eastAsia="標楷體"/>
          <w:color w:val="000000"/>
          <w:sz w:val="26"/>
          <w:szCs w:val="26"/>
        </w:rPr>
        <w:t>管理費者，不包含下列計畫：</w:t>
      </w:r>
    </w:p>
    <w:p w:rsidR="009D28A1" w:rsidRPr="00F9223B" w:rsidRDefault="009D28A1" w:rsidP="009D28A1">
      <w:pPr>
        <w:snapToGrid w:val="0"/>
        <w:spacing w:line="360" w:lineRule="exact"/>
        <w:ind w:leftChars="149" w:left="1120" w:hangingChars="293" w:hanging="762"/>
        <w:jc w:val="both"/>
        <w:rPr>
          <w:rFonts w:eastAsia="標楷體"/>
          <w:bCs/>
          <w:color w:val="000000"/>
          <w:sz w:val="26"/>
          <w:szCs w:val="26"/>
          <w:shd w:val="clear" w:color="auto" w:fill="FFF6F6"/>
        </w:rPr>
      </w:pPr>
      <w:r w:rsidRPr="00F9223B">
        <w:rPr>
          <w:rFonts w:eastAsia="標楷體"/>
          <w:color w:val="000000"/>
          <w:sz w:val="26"/>
          <w:szCs w:val="26"/>
        </w:rPr>
        <w:t>（一）</w:t>
      </w:r>
      <w:r>
        <w:rPr>
          <w:rFonts w:eastAsia="標楷體"/>
          <w:color w:val="000000"/>
          <w:sz w:val="26"/>
          <w:szCs w:val="26"/>
        </w:rPr>
        <w:t>國家科學及技術委員會</w:t>
      </w:r>
      <w:r>
        <w:rPr>
          <w:rFonts w:eastAsia="標楷體"/>
          <w:color w:val="000000"/>
          <w:sz w:val="26"/>
          <w:szCs w:val="26"/>
          <w:shd w:val="clear" w:color="auto" w:fill="FFFFFF"/>
        </w:rPr>
        <w:t>研究計畫：管理費</w:t>
      </w:r>
      <w:proofErr w:type="gramStart"/>
      <w:r>
        <w:rPr>
          <w:rFonts w:eastAsia="標楷體"/>
          <w:color w:val="000000"/>
          <w:sz w:val="26"/>
          <w:szCs w:val="26"/>
          <w:shd w:val="clear" w:color="auto" w:fill="FFFFFF"/>
        </w:rPr>
        <w:t>提成均依</w:t>
      </w:r>
      <w:r>
        <w:rPr>
          <w:rFonts w:eastAsia="標楷體"/>
          <w:color w:val="000000"/>
          <w:sz w:val="26"/>
          <w:szCs w:val="26"/>
        </w:rPr>
        <w:t>國家</w:t>
      </w:r>
      <w:proofErr w:type="gramEnd"/>
      <w:r>
        <w:rPr>
          <w:rFonts w:eastAsia="標楷體"/>
          <w:color w:val="000000"/>
          <w:sz w:val="26"/>
          <w:szCs w:val="26"/>
        </w:rPr>
        <w:t>科學及技術委員會</w:t>
      </w:r>
      <w:r w:rsidRPr="00F9223B">
        <w:rPr>
          <w:rFonts w:eastAsia="標楷體"/>
          <w:color w:val="000000"/>
          <w:sz w:val="26"/>
          <w:szCs w:val="26"/>
        </w:rPr>
        <w:t>補助專題研究計畫經費處理原則暨其他相關</w:t>
      </w:r>
      <w:r w:rsidRPr="00F9223B">
        <w:rPr>
          <w:rFonts w:eastAsia="標楷體"/>
          <w:bCs/>
          <w:color w:val="000000"/>
          <w:sz w:val="26"/>
          <w:szCs w:val="26"/>
        </w:rPr>
        <w:t>規定辦理</w:t>
      </w:r>
      <w:r>
        <w:rPr>
          <w:rFonts w:eastAsia="標楷體"/>
          <w:bCs/>
          <w:color w:val="000000"/>
          <w:sz w:val="26"/>
          <w:szCs w:val="26"/>
          <w:shd w:val="clear" w:color="auto" w:fill="FFFFFF"/>
        </w:rPr>
        <w:t>。</w:t>
      </w:r>
    </w:p>
    <w:p w:rsidR="009D28A1" w:rsidRPr="00F9223B" w:rsidRDefault="009D28A1" w:rsidP="009D28A1">
      <w:pPr>
        <w:snapToGrid w:val="0"/>
        <w:spacing w:line="360" w:lineRule="exact"/>
        <w:ind w:leftChars="149" w:left="1120" w:hangingChars="293" w:hanging="762"/>
        <w:jc w:val="both"/>
        <w:rPr>
          <w:rFonts w:eastAsia="標楷體"/>
          <w:bCs/>
          <w:color w:val="000000"/>
          <w:sz w:val="26"/>
          <w:szCs w:val="26"/>
          <w:shd w:val="clear" w:color="auto" w:fill="FFF6F6"/>
        </w:rPr>
      </w:pPr>
      <w:r w:rsidRPr="00F9223B">
        <w:rPr>
          <w:rFonts w:eastAsia="標楷體"/>
          <w:bCs/>
          <w:color w:val="000000"/>
          <w:sz w:val="26"/>
          <w:szCs w:val="26"/>
        </w:rPr>
        <w:lastRenderedPageBreak/>
        <w:t>（二）政府機關委託或補助計畫結餘</w:t>
      </w:r>
      <w:proofErr w:type="gramStart"/>
      <w:r w:rsidRPr="00F9223B">
        <w:rPr>
          <w:rFonts w:eastAsia="標楷體"/>
          <w:bCs/>
          <w:color w:val="000000"/>
          <w:sz w:val="26"/>
          <w:szCs w:val="26"/>
        </w:rPr>
        <w:t>款須依委補</w:t>
      </w:r>
      <w:proofErr w:type="gramEnd"/>
      <w:r w:rsidRPr="00F9223B">
        <w:rPr>
          <w:rFonts w:eastAsia="標楷體"/>
          <w:bCs/>
          <w:color w:val="000000"/>
          <w:sz w:val="26"/>
          <w:szCs w:val="26"/>
        </w:rPr>
        <w:t>計畫規定辦理</w:t>
      </w:r>
      <w:proofErr w:type="gramStart"/>
      <w:r w:rsidRPr="00F9223B">
        <w:rPr>
          <w:rFonts w:eastAsia="標楷體"/>
          <w:bCs/>
          <w:color w:val="000000"/>
          <w:sz w:val="26"/>
          <w:szCs w:val="26"/>
        </w:rPr>
        <w:t>繳回者</w:t>
      </w:r>
      <w:proofErr w:type="gramEnd"/>
      <w:r>
        <w:rPr>
          <w:rFonts w:eastAsia="標楷體"/>
          <w:bCs/>
          <w:color w:val="000000"/>
          <w:sz w:val="26"/>
          <w:szCs w:val="26"/>
          <w:shd w:val="clear" w:color="auto" w:fill="FFFFFF"/>
        </w:rPr>
        <w:t>。</w:t>
      </w:r>
    </w:p>
    <w:p w:rsidR="009D28A1" w:rsidRPr="00F9223B" w:rsidRDefault="009D28A1" w:rsidP="009D28A1">
      <w:pPr>
        <w:snapToGrid w:val="0"/>
        <w:spacing w:line="360" w:lineRule="exact"/>
        <w:ind w:leftChars="149" w:left="1120" w:hangingChars="293" w:hanging="762"/>
        <w:jc w:val="both"/>
        <w:rPr>
          <w:rFonts w:eastAsia="標楷體"/>
          <w:bCs/>
          <w:color w:val="000000"/>
          <w:sz w:val="26"/>
          <w:szCs w:val="26"/>
        </w:rPr>
      </w:pPr>
      <w:r w:rsidRPr="00F9223B">
        <w:rPr>
          <w:rFonts w:eastAsia="標楷體"/>
          <w:bCs/>
          <w:color w:val="000000"/>
          <w:sz w:val="26"/>
          <w:szCs w:val="26"/>
        </w:rPr>
        <w:t>（三）政府機關委託或補助計畫</w:t>
      </w:r>
      <w:proofErr w:type="gramStart"/>
      <w:r w:rsidRPr="00F9223B">
        <w:rPr>
          <w:rFonts w:eastAsia="標楷體"/>
          <w:bCs/>
          <w:color w:val="000000"/>
          <w:sz w:val="26"/>
          <w:szCs w:val="26"/>
        </w:rPr>
        <w:t>結餘款須依</w:t>
      </w:r>
      <w:proofErr w:type="gramEnd"/>
      <w:r w:rsidRPr="00F9223B">
        <w:rPr>
          <w:rFonts w:eastAsia="標楷體"/>
          <w:bCs/>
          <w:color w:val="000000"/>
          <w:sz w:val="26"/>
          <w:szCs w:val="26"/>
        </w:rPr>
        <w:t>原委託或補助計畫規定任務</w:t>
      </w:r>
      <w:proofErr w:type="gramStart"/>
      <w:r w:rsidRPr="00F9223B">
        <w:rPr>
          <w:rFonts w:eastAsia="標楷體"/>
          <w:bCs/>
          <w:color w:val="000000"/>
          <w:sz w:val="26"/>
          <w:szCs w:val="26"/>
        </w:rPr>
        <w:t>賡</w:t>
      </w:r>
      <w:proofErr w:type="gramEnd"/>
      <w:r w:rsidRPr="00F9223B">
        <w:rPr>
          <w:rFonts w:eastAsia="標楷體"/>
          <w:bCs/>
          <w:color w:val="000000"/>
          <w:sz w:val="26"/>
          <w:szCs w:val="26"/>
        </w:rPr>
        <w:t>續執行，</w:t>
      </w:r>
      <w:proofErr w:type="gramStart"/>
      <w:r w:rsidRPr="00F9223B">
        <w:rPr>
          <w:rFonts w:eastAsia="標楷體"/>
          <w:bCs/>
          <w:color w:val="000000"/>
          <w:kern w:val="0"/>
          <w:sz w:val="26"/>
          <w:szCs w:val="26"/>
        </w:rPr>
        <w:t>經費滾存用途</w:t>
      </w:r>
      <w:proofErr w:type="gramEnd"/>
      <w:r w:rsidRPr="00F9223B">
        <w:rPr>
          <w:rFonts w:eastAsia="標楷體"/>
          <w:bCs/>
          <w:color w:val="000000"/>
          <w:kern w:val="0"/>
          <w:sz w:val="26"/>
          <w:szCs w:val="26"/>
        </w:rPr>
        <w:t>別一致，不得流用者</w:t>
      </w:r>
      <w:r w:rsidRPr="00F9223B">
        <w:rPr>
          <w:rFonts w:eastAsia="標楷體"/>
          <w:bCs/>
          <w:color w:val="000000"/>
          <w:sz w:val="26"/>
          <w:szCs w:val="26"/>
          <w:shd w:val="clear" w:color="auto" w:fill="FFF6F6"/>
        </w:rPr>
        <w:t>。</w:t>
      </w:r>
    </w:p>
    <w:p w:rsidR="009D28A1" w:rsidRPr="00F9223B" w:rsidRDefault="009D28A1" w:rsidP="009D28A1">
      <w:pPr>
        <w:spacing w:line="360" w:lineRule="exact"/>
        <w:ind w:left="484" w:hangingChars="186" w:hanging="484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七、計畫執行後始有經費收支事實之專題合作計畫，須由本校執行單位於專題合作計畫執行完畢後，提報經費運用計畫案，並依合作計畫屬性提列行政管理費。</w:t>
      </w:r>
    </w:p>
    <w:p w:rsidR="009D28A1" w:rsidRPr="00F9223B" w:rsidRDefault="009D28A1" w:rsidP="009D28A1">
      <w:pPr>
        <w:widowControl/>
        <w:spacing w:line="360" w:lineRule="exact"/>
        <w:ind w:left="460" w:hangingChars="177" w:hanging="460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八</w:t>
      </w:r>
      <w:r w:rsidRPr="00F9223B">
        <w:rPr>
          <w:rFonts w:eastAsia="標楷體"/>
          <w:color w:val="000000"/>
          <w:kern w:val="0"/>
          <w:sz w:val="26"/>
          <w:szCs w:val="26"/>
        </w:rPr>
        <w:t>、</w:t>
      </w:r>
      <w:r w:rsidRPr="00F9223B">
        <w:rPr>
          <w:rFonts w:eastAsia="標楷體"/>
          <w:color w:val="000000"/>
          <w:sz w:val="26"/>
          <w:szCs w:val="26"/>
        </w:rPr>
        <w:t>計畫結餘款分配及使用如下，且</w:t>
      </w:r>
      <w:r w:rsidRPr="00F9223B">
        <w:rPr>
          <w:rFonts w:eastAsia="標楷體"/>
          <w:color w:val="000000"/>
          <w:kern w:val="0"/>
          <w:sz w:val="26"/>
          <w:szCs w:val="26"/>
        </w:rPr>
        <w:t>不得支用於個人酬金</w:t>
      </w:r>
      <w:r w:rsidRPr="00F9223B">
        <w:rPr>
          <w:rFonts w:eastAsia="標楷體"/>
          <w:color w:val="000000"/>
          <w:sz w:val="26"/>
          <w:szCs w:val="26"/>
        </w:rPr>
        <w:t>：</w:t>
      </w:r>
    </w:p>
    <w:p w:rsidR="009D28A1" w:rsidRPr="00F9223B" w:rsidRDefault="009D28A1" w:rsidP="009D28A1">
      <w:pPr>
        <w:spacing w:line="360" w:lineRule="exact"/>
        <w:ind w:leftChars="150" w:left="1137" w:hangingChars="299" w:hanging="777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（一）</w:t>
      </w:r>
      <w:r w:rsidRPr="00F9223B">
        <w:rPr>
          <w:rFonts w:eastAsia="標楷體"/>
          <w:color w:val="000000"/>
          <w:sz w:val="26"/>
          <w:szCs w:val="26"/>
        </w:rPr>
        <w:t>108</w:t>
      </w:r>
      <w:r w:rsidRPr="00F9223B">
        <w:rPr>
          <w:rFonts w:eastAsia="標楷體"/>
          <w:color w:val="000000"/>
          <w:sz w:val="26"/>
          <w:szCs w:val="26"/>
        </w:rPr>
        <w:t>年</w:t>
      </w:r>
      <w:r w:rsidRPr="00F9223B">
        <w:rPr>
          <w:rFonts w:eastAsia="標楷體"/>
          <w:color w:val="000000"/>
          <w:sz w:val="26"/>
          <w:szCs w:val="26"/>
        </w:rPr>
        <w:t>1</w:t>
      </w:r>
      <w:r w:rsidRPr="00F9223B">
        <w:rPr>
          <w:rFonts w:eastAsia="標楷體"/>
          <w:color w:val="000000"/>
          <w:sz w:val="26"/>
          <w:szCs w:val="26"/>
        </w:rPr>
        <w:t>月新增計畫</w:t>
      </w:r>
      <w:r w:rsidRPr="00F9223B">
        <w:rPr>
          <w:color w:val="000000"/>
          <w:sz w:val="26"/>
          <w:szCs w:val="26"/>
        </w:rPr>
        <w:t>：</w:t>
      </w:r>
      <w:r w:rsidRPr="00F9223B">
        <w:rPr>
          <w:rFonts w:eastAsia="標楷體"/>
          <w:color w:val="000000"/>
          <w:sz w:val="26"/>
          <w:szCs w:val="26"/>
        </w:rPr>
        <w:t>除合約另有規定須繳回或結餘不足</w:t>
      </w:r>
      <w:r w:rsidRPr="00F9223B">
        <w:rPr>
          <w:rFonts w:eastAsia="標楷體"/>
          <w:color w:val="000000"/>
          <w:sz w:val="26"/>
          <w:szCs w:val="26"/>
        </w:rPr>
        <w:t>1</w:t>
      </w:r>
      <w:r w:rsidRPr="00F9223B">
        <w:rPr>
          <w:rFonts w:eastAsia="標楷體"/>
          <w:color w:val="000000"/>
          <w:sz w:val="26"/>
          <w:szCs w:val="26"/>
        </w:rPr>
        <w:t>千元者外，結餘款總額</w:t>
      </w:r>
      <w:r w:rsidRPr="00F9223B">
        <w:rPr>
          <w:rFonts w:eastAsia="標楷體"/>
          <w:color w:val="000000"/>
          <w:sz w:val="26"/>
          <w:szCs w:val="26"/>
        </w:rPr>
        <w:t>10%</w:t>
      </w:r>
      <w:r w:rsidRPr="00F9223B">
        <w:rPr>
          <w:rFonts w:eastAsia="標楷體"/>
          <w:color w:val="000000"/>
          <w:sz w:val="26"/>
          <w:szCs w:val="26"/>
        </w:rPr>
        <w:t>納入校務基金，</w:t>
      </w:r>
      <w:r w:rsidRPr="00F9223B">
        <w:rPr>
          <w:rFonts w:eastAsia="標楷體"/>
          <w:color w:val="000000"/>
          <w:sz w:val="26"/>
          <w:szCs w:val="26"/>
        </w:rPr>
        <w:t>5%</w:t>
      </w:r>
      <w:r w:rsidRPr="00F9223B">
        <w:rPr>
          <w:rFonts w:eastAsia="標楷體"/>
          <w:color w:val="000000"/>
          <w:sz w:val="26"/>
          <w:szCs w:val="26"/>
        </w:rPr>
        <w:t>由系所</w:t>
      </w:r>
      <w:r w:rsidRPr="00F9223B">
        <w:rPr>
          <w:rFonts w:eastAsia="標楷體"/>
          <w:color w:val="000000"/>
          <w:sz w:val="26"/>
          <w:szCs w:val="26"/>
        </w:rPr>
        <w:t>(</w:t>
      </w:r>
      <w:r w:rsidRPr="00F9223B">
        <w:rPr>
          <w:rFonts w:eastAsia="標楷體"/>
          <w:color w:val="000000"/>
          <w:sz w:val="26"/>
          <w:szCs w:val="26"/>
        </w:rPr>
        <w:t>中心</w:t>
      </w:r>
      <w:r w:rsidRPr="00F9223B">
        <w:rPr>
          <w:rFonts w:eastAsia="標楷體"/>
          <w:color w:val="000000"/>
          <w:sz w:val="26"/>
          <w:szCs w:val="26"/>
        </w:rPr>
        <w:t>)</w:t>
      </w:r>
      <w:r w:rsidRPr="00F9223B">
        <w:rPr>
          <w:rFonts w:eastAsia="標楷體"/>
          <w:color w:val="000000"/>
          <w:sz w:val="26"/>
          <w:szCs w:val="26"/>
        </w:rPr>
        <w:t>運用，</w:t>
      </w:r>
      <w:r w:rsidRPr="00F9223B">
        <w:rPr>
          <w:rFonts w:eastAsia="標楷體"/>
          <w:color w:val="000000"/>
          <w:sz w:val="26"/>
          <w:szCs w:val="26"/>
        </w:rPr>
        <w:t>85%</w:t>
      </w:r>
      <w:r w:rsidRPr="00F9223B">
        <w:rPr>
          <w:rFonts w:eastAsia="標楷體"/>
          <w:color w:val="000000"/>
          <w:sz w:val="26"/>
          <w:szCs w:val="26"/>
        </w:rPr>
        <w:t>由計畫主持人之結餘款</w:t>
      </w:r>
      <w:proofErr w:type="gramStart"/>
      <w:r w:rsidRPr="00F9223B">
        <w:rPr>
          <w:rFonts w:eastAsia="標楷體"/>
          <w:color w:val="000000"/>
          <w:sz w:val="26"/>
          <w:szCs w:val="26"/>
        </w:rPr>
        <w:t>專帳</w:t>
      </w:r>
      <w:proofErr w:type="gramEnd"/>
      <w:r w:rsidRPr="00F9223B">
        <w:rPr>
          <w:rFonts w:eastAsia="標楷體"/>
          <w:color w:val="000000"/>
          <w:sz w:val="26"/>
          <w:szCs w:val="26"/>
        </w:rPr>
        <w:t>循環使用。</w:t>
      </w:r>
    </w:p>
    <w:p w:rsidR="009D28A1" w:rsidRPr="00F9223B" w:rsidRDefault="009D28A1" w:rsidP="009D28A1">
      <w:pPr>
        <w:spacing w:line="360" w:lineRule="exact"/>
        <w:ind w:leftChars="150" w:left="1137" w:hangingChars="299" w:hanging="777"/>
        <w:jc w:val="both"/>
        <w:rPr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（二）</w:t>
      </w:r>
      <w:r w:rsidRPr="00F9223B">
        <w:rPr>
          <w:rFonts w:eastAsia="標楷體"/>
          <w:color w:val="000000"/>
          <w:sz w:val="26"/>
          <w:szCs w:val="26"/>
        </w:rPr>
        <w:t>107</w:t>
      </w:r>
      <w:r w:rsidRPr="00F9223B">
        <w:rPr>
          <w:rFonts w:eastAsia="標楷體"/>
          <w:color w:val="000000"/>
          <w:sz w:val="26"/>
          <w:szCs w:val="26"/>
        </w:rPr>
        <w:t>年</w:t>
      </w:r>
      <w:r w:rsidRPr="00F9223B">
        <w:rPr>
          <w:rFonts w:eastAsia="標楷體"/>
          <w:color w:val="000000"/>
          <w:sz w:val="26"/>
          <w:szCs w:val="26"/>
        </w:rPr>
        <w:t>12</w:t>
      </w:r>
      <w:r w:rsidRPr="00F9223B">
        <w:rPr>
          <w:rFonts w:eastAsia="標楷體"/>
          <w:color w:val="000000"/>
          <w:sz w:val="26"/>
          <w:szCs w:val="26"/>
        </w:rPr>
        <w:t>月</w:t>
      </w:r>
      <w:r w:rsidRPr="00F9223B">
        <w:rPr>
          <w:rFonts w:eastAsia="標楷體"/>
          <w:color w:val="000000"/>
          <w:sz w:val="26"/>
          <w:szCs w:val="26"/>
        </w:rPr>
        <w:t>31</w:t>
      </w:r>
      <w:r w:rsidRPr="00F9223B">
        <w:rPr>
          <w:rFonts w:eastAsia="標楷體"/>
          <w:color w:val="000000"/>
          <w:sz w:val="26"/>
          <w:szCs w:val="26"/>
        </w:rPr>
        <w:t>日前承接計畫：</w:t>
      </w:r>
    </w:p>
    <w:p w:rsidR="009D28A1" w:rsidRPr="00F9223B" w:rsidRDefault="009D28A1" w:rsidP="009D28A1">
      <w:pPr>
        <w:widowControl/>
        <w:spacing w:line="360" w:lineRule="exact"/>
        <w:ind w:leftChars="339" w:left="1064" w:hangingChars="96" w:hanging="250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1. 102</w:t>
      </w:r>
      <w:r w:rsidRPr="00F9223B">
        <w:rPr>
          <w:rFonts w:eastAsia="標楷體"/>
          <w:color w:val="000000"/>
          <w:sz w:val="26"/>
          <w:szCs w:val="26"/>
        </w:rPr>
        <w:t>年</w:t>
      </w:r>
      <w:r w:rsidRPr="00F9223B">
        <w:rPr>
          <w:rFonts w:eastAsia="標楷體"/>
          <w:color w:val="000000"/>
          <w:sz w:val="26"/>
          <w:szCs w:val="26"/>
        </w:rPr>
        <w:t>7</w:t>
      </w:r>
      <w:r w:rsidRPr="00F9223B">
        <w:rPr>
          <w:rFonts w:eastAsia="標楷體"/>
          <w:color w:val="000000"/>
          <w:sz w:val="26"/>
          <w:szCs w:val="26"/>
        </w:rPr>
        <w:t>月</w:t>
      </w:r>
      <w:r w:rsidRPr="00F9223B">
        <w:rPr>
          <w:rFonts w:eastAsia="標楷體"/>
          <w:color w:val="000000"/>
          <w:sz w:val="26"/>
          <w:szCs w:val="26"/>
        </w:rPr>
        <w:t>31</w:t>
      </w:r>
      <w:r w:rsidRPr="00F9223B">
        <w:rPr>
          <w:rFonts w:eastAsia="標楷體"/>
          <w:color w:val="000000"/>
          <w:sz w:val="26"/>
          <w:szCs w:val="26"/>
        </w:rPr>
        <w:t>日前所承接計畫之計畫結餘款，已依比率提列至校務基金者，由計畫主持人之結餘款</w:t>
      </w:r>
      <w:proofErr w:type="gramStart"/>
      <w:r w:rsidRPr="00F9223B">
        <w:rPr>
          <w:rFonts w:eastAsia="標楷體"/>
          <w:color w:val="000000"/>
          <w:sz w:val="26"/>
          <w:szCs w:val="26"/>
        </w:rPr>
        <w:t>專帳</w:t>
      </w:r>
      <w:proofErr w:type="gramEnd"/>
      <w:r w:rsidRPr="00F9223B">
        <w:rPr>
          <w:rFonts w:eastAsia="標楷體"/>
          <w:color w:val="000000"/>
          <w:sz w:val="26"/>
          <w:szCs w:val="26"/>
        </w:rPr>
        <w:t>循環使用。</w:t>
      </w:r>
    </w:p>
    <w:p w:rsidR="009D28A1" w:rsidRPr="00F9223B" w:rsidRDefault="009D28A1" w:rsidP="009D28A1">
      <w:pPr>
        <w:widowControl/>
        <w:spacing w:line="360" w:lineRule="exact"/>
        <w:ind w:leftChars="339" w:left="1064" w:hangingChars="96" w:hanging="250"/>
        <w:jc w:val="both"/>
        <w:rPr>
          <w:rFonts w:eastAsia="標楷體"/>
          <w:color w:val="000000"/>
          <w:kern w:val="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2. 102</w:t>
      </w:r>
      <w:r w:rsidRPr="00F9223B">
        <w:rPr>
          <w:rFonts w:eastAsia="標楷體"/>
          <w:color w:val="000000"/>
          <w:sz w:val="26"/>
          <w:szCs w:val="26"/>
        </w:rPr>
        <w:t>年</w:t>
      </w:r>
      <w:r w:rsidRPr="00F9223B">
        <w:rPr>
          <w:rFonts w:eastAsia="標楷體"/>
          <w:color w:val="000000"/>
          <w:sz w:val="26"/>
          <w:szCs w:val="26"/>
        </w:rPr>
        <w:t>8</w:t>
      </w:r>
      <w:r w:rsidRPr="00F9223B">
        <w:rPr>
          <w:rFonts w:eastAsia="標楷體"/>
          <w:color w:val="000000"/>
          <w:sz w:val="26"/>
          <w:szCs w:val="26"/>
        </w:rPr>
        <w:t>月起至</w:t>
      </w:r>
      <w:r w:rsidRPr="00F9223B">
        <w:rPr>
          <w:rFonts w:eastAsia="標楷體"/>
          <w:color w:val="000000"/>
          <w:sz w:val="26"/>
          <w:szCs w:val="26"/>
        </w:rPr>
        <w:t>107</w:t>
      </w:r>
      <w:r w:rsidRPr="00F9223B">
        <w:rPr>
          <w:rFonts w:eastAsia="標楷體"/>
          <w:color w:val="000000"/>
          <w:sz w:val="26"/>
          <w:szCs w:val="26"/>
        </w:rPr>
        <w:t>年</w:t>
      </w:r>
      <w:r w:rsidRPr="00F9223B">
        <w:rPr>
          <w:rFonts w:eastAsia="標楷體"/>
          <w:color w:val="000000"/>
          <w:sz w:val="26"/>
          <w:szCs w:val="26"/>
        </w:rPr>
        <w:t>12</w:t>
      </w:r>
      <w:r w:rsidRPr="00F9223B">
        <w:rPr>
          <w:rFonts w:eastAsia="標楷體"/>
          <w:color w:val="000000"/>
          <w:sz w:val="26"/>
          <w:szCs w:val="26"/>
        </w:rPr>
        <w:t>月</w:t>
      </w:r>
      <w:r w:rsidRPr="00F9223B">
        <w:rPr>
          <w:rFonts w:eastAsia="標楷體"/>
          <w:color w:val="000000"/>
          <w:sz w:val="26"/>
          <w:szCs w:val="26"/>
        </w:rPr>
        <w:t>31</w:t>
      </w:r>
      <w:r w:rsidRPr="00F9223B">
        <w:rPr>
          <w:rFonts w:eastAsia="標楷體"/>
          <w:color w:val="000000"/>
          <w:sz w:val="26"/>
          <w:szCs w:val="26"/>
        </w:rPr>
        <w:t>日前所承接計畫之計畫結餘款，未依比率提列至校務基金者，依計畫主持人意願選擇</w:t>
      </w:r>
      <w:r w:rsidRPr="00F9223B">
        <w:rPr>
          <w:rFonts w:eastAsia="標楷體"/>
          <w:color w:val="000000"/>
          <w:sz w:val="26"/>
          <w:szCs w:val="26"/>
        </w:rPr>
        <w:t>(1)</w:t>
      </w:r>
      <w:r w:rsidRPr="00F9223B">
        <w:rPr>
          <w:rFonts w:eastAsia="標楷體"/>
          <w:color w:val="000000"/>
          <w:sz w:val="26"/>
          <w:szCs w:val="26"/>
        </w:rPr>
        <w:t>全額</w:t>
      </w:r>
      <w:r w:rsidRPr="00F9223B">
        <w:rPr>
          <w:rFonts w:eastAsia="標楷體"/>
          <w:color w:val="000000"/>
          <w:sz w:val="26"/>
          <w:szCs w:val="26"/>
        </w:rPr>
        <w:t>3</w:t>
      </w:r>
      <w:r w:rsidRPr="00F9223B">
        <w:rPr>
          <w:rFonts w:eastAsia="標楷體"/>
          <w:color w:val="000000"/>
          <w:sz w:val="26"/>
          <w:szCs w:val="26"/>
        </w:rPr>
        <w:t>年內使用完畢，如有餘額悉數結轉校務基金；或</w:t>
      </w:r>
      <w:r w:rsidRPr="00F9223B">
        <w:rPr>
          <w:rFonts w:eastAsia="標楷體"/>
          <w:color w:val="000000"/>
          <w:sz w:val="26"/>
          <w:szCs w:val="26"/>
        </w:rPr>
        <w:t>(2)</w:t>
      </w:r>
      <w:r w:rsidRPr="00F9223B">
        <w:rPr>
          <w:rFonts w:eastAsia="標楷體"/>
          <w:color w:val="000000"/>
          <w:sz w:val="26"/>
          <w:szCs w:val="26"/>
        </w:rPr>
        <w:t>由計畫主持人簽具</w:t>
      </w:r>
      <w:proofErr w:type="gramStart"/>
      <w:r w:rsidRPr="00F9223B">
        <w:rPr>
          <w:rFonts w:eastAsia="標楷體"/>
          <w:color w:val="000000"/>
          <w:sz w:val="26"/>
          <w:szCs w:val="26"/>
        </w:rPr>
        <w:t>同意書依第一</w:t>
      </w:r>
      <w:proofErr w:type="gramEnd"/>
      <w:r w:rsidRPr="00F9223B">
        <w:rPr>
          <w:rFonts w:eastAsia="標楷體"/>
          <w:color w:val="000000"/>
          <w:sz w:val="26"/>
          <w:szCs w:val="26"/>
        </w:rPr>
        <w:t>項第一款方式辦理。</w:t>
      </w:r>
    </w:p>
    <w:p w:rsidR="009D28A1" w:rsidRPr="00F9223B" w:rsidRDefault="009D28A1" w:rsidP="009D28A1">
      <w:pPr>
        <w:widowControl/>
        <w:spacing w:line="360" w:lineRule="exact"/>
        <w:ind w:left="502" w:hangingChars="193" w:hanging="502"/>
        <w:jc w:val="both"/>
        <w:rPr>
          <w:rFonts w:eastAsia="標楷體"/>
          <w:color w:val="FF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九、計畫結餘款經計畫主持人同意，得結轉至各教學及研究單位</w:t>
      </w:r>
      <w:proofErr w:type="gramStart"/>
      <w:r w:rsidRPr="00F9223B">
        <w:rPr>
          <w:rFonts w:eastAsia="標楷體"/>
          <w:color w:val="000000"/>
          <w:sz w:val="26"/>
          <w:szCs w:val="26"/>
        </w:rPr>
        <w:t>專帳</w:t>
      </w:r>
      <w:proofErr w:type="gramEnd"/>
      <w:r w:rsidRPr="00F9223B">
        <w:rPr>
          <w:rFonts w:eastAsia="標楷體"/>
          <w:color w:val="000000"/>
          <w:sz w:val="26"/>
          <w:szCs w:val="26"/>
        </w:rPr>
        <w:t>，專款專用作為編制外專案研究員之人事費支出。</w:t>
      </w:r>
    </w:p>
    <w:p w:rsidR="009D28A1" w:rsidRPr="00F9223B" w:rsidRDefault="009D28A1" w:rsidP="009D28A1">
      <w:pPr>
        <w:widowControl/>
        <w:spacing w:line="360" w:lineRule="exact"/>
        <w:ind w:leftChars="204" w:left="490"/>
        <w:jc w:val="both"/>
        <w:rPr>
          <w:rFonts w:eastAsia="標楷體"/>
          <w:color w:val="000000"/>
          <w:kern w:val="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計畫主持人離職或退休，該</w:t>
      </w:r>
      <w:proofErr w:type="gramStart"/>
      <w:r w:rsidRPr="00F9223B">
        <w:rPr>
          <w:rFonts w:eastAsia="標楷體"/>
          <w:color w:val="000000"/>
          <w:sz w:val="26"/>
          <w:szCs w:val="26"/>
        </w:rPr>
        <w:t>專帳</w:t>
      </w:r>
      <w:proofErr w:type="gramEnd"/>
      <w:r w:rsidRPr="00F9223B">
        <w:rPr>
          <w:rFonts w:eastAsia="標楷體"/>
          <w:color w:val="000000"/>
          <w:sz w:val="26"/>
          <w:szCs w:val="26"/>
        </w:rPr>
        <w:t>餘款悉數結轉至校務基金統籌運用，但於退休生效日後應聘為本校專案研究員或有執行中計畫並專案</w:t>
      </w:r>
      <w:proofErr w:type="gramStart"/>
      <w:r w:rsidRPr="00F9223B">
        <w:rPr>
          <w:rFonts w:eastAsia="標楷體"/>
          <w:color w:val="000000"/>
          <w:sz w:val="26"/>
          <w:szCs w:val="26"/>
        </w:rPr>
        <w:t>簽准者</w:t>
      </w:r>
      <w:proofErr w:type="gramEnd"/>
      <w:r w:rsidRPr="00F9223B">
        <w:rPr>
          <w:rFonts w:eastAsia="標楷體"/>
          <w:color w:val="000000"/>
          <w:sz w:val="26"/>
          <w:szCs w:val="26"/>
        </w:rPr>
        <w:t>，不在此限。</w:t>
      </w:r>
    </w:p>
    <w:p w:rsidR="009D28A1" w:rsidRPr="00F9223B" w:rsidRDefault="009D28A1" w:rsidP="009D28A1">
      <w:pPr>
        <w:spacing w:line="360" w:lineRule="exact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十、行政管理費分配百分比如下：</w:t>
      </w:r>
    </w:p>
    <w:p w:rsidR="009D28A1" w:rsidRPr="00F9223B" w:rsidRDefault="009D28A1" w:rsidP="009D28A1">
      <w:pPr>
        <w:spacing w:line="360" w:lineRule="exact"/>
        <w:ind w:leftChars="149" w:left="1138" w:hangingChars="300" w:hanging="780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（一）產學合作</w:t>
      </w:r>
      <w:proofErr w:type="gramStart"/>
      <w:r w:rsidRPr="00F9223B">
        <w:rPr>
          <w:rFonts w:eastAsia="標楷體"/>
          <w:color w:val="000000"/>
          <w:sz w:val="26"/>
          <w:szCs w:val="26"/>
        </w:rPr>
        <w:t>（</w:t>
      </w:r>
      <w:proofErr w:type="gramEnd"/>
      <w:r w:rsidRPr="00F9223B">
        <w:rPr>
          <w:rFonts w:eastAsia="標楷體"/>
          <w:color w:val="000000"/>
          <w:sz w:val="26"/>
          <w:szCs w:val="26"/>
        </w:rPr>
        <w:t>含政府科</w:t>
      </w:r>
      <w:proofErr w:type="gramStart"/>
      <w:r w:rsidRPr="00F9223B">
        <w:rPr>
          <w:rFonts w:eastAsia="標楷體"/>
          <w:color w:val="000000"/>
          <w:sz w:val="26"/>
          <w:szCs w:val="26"/>
        </w:rPr>
        <w:t>研</w:t>
      </w:r>
      <w:proofErr w:type="gramEnd"/>
      <w:r w:rsidRPr="00F9223B">
        <w:rPr>
          <w:rFonts w:eastAsia="標楷體"/>
          <w:color w:val="000000"/>
          <w:sz w:val="26"/>
          <w:szCs w:val="26"/>
        </w:rPr>
        <w:t>補助或委託辦理</w:t>
      </w:r>
      <w:r w:rsidRPr="00F9223B">
        <w:rPr>
          <w:rFonts w:eastAsia="標楷體"/>
          <w:color w:val="000000"/>
          <w:sz w:val="26"/>
          <w:szCs w:val="26"/>
        </w:rPr>
        <w:t>)</w:t>
      </w:r>
      <w:r w:rsidRPr="00F9223B">
        <w:rPr>
          <w:rFonts w:eastAsia="標楷體"/>
          <w:color w:val="000000"/>
          <w:sz w:val="26"/>
          <w:szCs w:val="26"/>
        </w:rPr>
        <w:t>計畫之行政管理費扣除學校統籌運用費用後，依下列比率分配：</w:t>
      </w:r>
    </w:p>
    <w:p w:rsidR="009D28A1" w:rsidRPr="00F9223B" w:rsidRDefault="009D28A1" w:rsidP="009D28A1">
      <w:pPr>
        <w:pStyle w:val="Default"/>
        <w:adjustRightInd/>
        <w:spacing w:line="360" w:lineRule="exact"/>
        <w:ind w:leftChars="294" w:left="911" w:hangingChars="79" w:hanging="205"/>
        <w:jc w:val="both"/>
        <w:rPr>
          <w:rFonts w:ascii="Times New Roman" w:hAnsi="Times New Roman" w:cs="Times New Roman"/>
          <w:sz w:val="26"/>
          <w:szCs w:val="26"/>
        </w:rPr>
      </w:pPr>
      <w:r w:rsidRPr="00F9223B">
        <w:rPr>
          <w:rFonts w:ascii="Times New Roman" w:hAnsi="Times New Roman" w:cs="Times New Roman"/>
          <w:sz w:val="26"/>
          <w:szCs w:val="26"/>
        </w:rPr>
        <w:t>1.</w:t>
      </w:r>
      <w:r w:rsidRPr="00F9223B">
        <w:rPr>
          <w:rFonts w:ascii="Times New Roman" w:hAnsi="Times New Roman" w:cs="Times New Roman"/>
          <w:sz w:val="26"/>
          <w:szCs w:val="26"/>
        </w:rPr>
        <w:t>水電費及準備金</w:t>
      </w:r>
      <w:r w:rsidRPr="00C8450A">
        <w:rPr>
          <w:rFonts w:ascii="Times New Roman" w:hAnsi="Times New Roman" w:cs="Times New Roman"/>
          <w:sz w:val="26"/>
          <w:szCs w:val="26"/>
        </w:rPr>
        <w:t>72%</w:t>
      </w:r>
      <w:r w:rsidRPr="00F9223B">
        <w:rPr>
          <w:rFonts w:ascii="Times New Roman" w:hAnsi="Times New Roman" w:cs="Times New Roman"/>
          <w:sz w:val="26"/>
          <w:szCs w:val="26"/>
        </w:rPr>
        <w:t>。</w:t>
      </w:r>
    </w:p>
    <w:p w:rsidR="009D28A1" w:rsidRPr="00F9223B" w:rsidRDefault="009D28A1" w:rsidP="009D28A1">
      <w:pPr>
        <w:pStyle w:val="Default"/>
        <w:adjustRightInd/>
        <w:spacing w:line="360" w:lineRule="exact"/>
        <w:ind w:leftChars="294" w:left="911" w:hangingChars="79" w:hanging="205"/>
        <w:jc w:val="both"/>
        <w:rPr>
          <w:rFonts w:ascii="Times New Roman" w:hAnsi="Times New Roman" w:cs="Times New Roman"/>
          <w:sz w:val="26"/>
          <w:szCs w:val="26"/>
        </w:rPr>
      </w:pPr>
      <w:r w:rsidRPr="00F9223B">
        <w:rPr>
          <w:rFonts w:ascii="Times New Roman" w:hAnsi="Times New Roman" w:cs="Times New Roman"/>
          <w:sz w:val="26"/>
          <w:szCs w:val="26"/>
        </w:rPr>
        <w:t>2.</w:t>
      </w:r>
      <w:r w:rsidRPr="00F9223B">
        <w:rPr>
          <w:rFonts w:ascii="Times New Roman" w:hAnsi="Times New Roman" w:cs="Times New Roman"/>
          <w:sz w:val="26"/>
          <w:szCs w:val="26"/>
        </w:rPr>
        <w:t>執行計畫學術、校級中心或行政單位</w:t>
      </w:r>
      <w:r w:rsidRPr="00F9223B">
        <w:rPr>
          <w:rFonts w:ascii="Times New Roman" w:hAnsi="Times New Roman" w:cs="Times New Roman"/>
          <w:sz w:val="26"/>
          <w:szCs w:val="26"/>
        </w:rPr>
        <w:t>15%</w:t>
      </w:r>
      <w:r w:rsidRPr="00F9223B">
        <w:rPr>
          <w:rFonts w:ascii="Times New Roman" w:hAnsi="Times New Roman" w:cs="Times New Roman"/>
          <w:sz w:val="26"/>
          <w:szCs w:val="26"/>
        </w:rPr>
        <w:t>：</w:t>
      </w:r>
    </w:p>
    <w:p w:rsidR="009D28A1" w:rsidRPr="00F9223B" w:rsidRDefault="009D28A1" w:rsidP="009D28A1">
      <w:pPr>
        <w:pStyle w:val="Default"/>
        <w:adjustRightInd/>
        <w:spacing w:line="360" w:lineRule="exact"/>
        <w:ind w:leftChars="349" w:left="1168" w:hanging="330"/>
        <w:jc w:val="both"/>
        <w:rPr>
          <w:rFonts w:ascii="Times New Roman" w:hAnsi="Times New Roman" w:cs="Times New Roman"/>
          <w:sz w:val="26"/>
          <w:szCs w:val="26"/>
        </w:rPr>
      </w:pPr>
      <w:r w:rsidRPr="00F9223B">
        <w:rPr>
          <w:rFonts w:ascii="Times New Roman" w:hAnsi="Times New Roman" w:cs="Times New Roman"/>
          <w:sz w:val="26"/>
          <w:szCs w:val="26"/>
        </w:rPr>
        <w:t>(1)</w:t>
      </w:r>
      <w:r w:rsidRPr="00F9223B">
        <w:rPr>
          <w:rFonts w:ascii="Times New Roman" w:hAnsi="Times New Roman" w:cs="Times New Roman"/>
          <w:sz w:val="26"/>
          <w:szCs w:val="26"/>
        </w:rPr>
        <w:t>學院</w:t>
      </w:r>
      <w:r w:rsidRPr="00F9223B">
        <w:rPr>
          <w:rFonts w:ascii="Times New Roman" w:hAnsi="Times New Roman" w:cs="Times New Roman"/>
          <w:sz w:val="26"/>
          <w:szCs w:val="26"/>
        </w:rPr>
        <w:t>2.5%</w:t>
      </w:r>
      <w:r w:rsidRPr="00F9223B">
        <w:rPr>
          <w:rFonts w:ascii="Times New Roman" w:eastAsia="新細明體" w:hAnsi="Times New Roman" w:cs="Times New Roman"/>
          <w:sz w:val="26"/>
          <w:szCs w:val="26"/>
        </w:rPr>
        <w:t>、</w:t>
      </w:r>
      <w:r w:rsidRPr="00F9223B">
        <w:rPr>
          <w:rFonts w:ascii="Times New Roman" w:hAnsi="Times New Roman" w:cs="Times New Roman"/>
          <w:sz w:val="26"/>
          <w:szCs w:val="26"/>
        </w:rPr>
        <w:t>系所</w:t>
      </w:r>
      <w:proofErr w:type="gramStart"/>
      <w:r w:rsidRPr="00F9223B">
        <w:rPr>
          <w:rFonts w:ascii="Times New Roman" w:hAnsi="Times New Roman" w:cs="Times New Roman"/>
          <w:sz w:val="26"/>
          <w:szCs w:val="26"/>
        </w:rPr>
        <w:t>（</w:t>
      </w:r>
      <w:proofErr w:type="gramEnd"/>
      <w:r w:rsidRPr="00F9223B">
        <w:rPr>
          <w:rFonts w:ascii="Times New Roman" w:hAnsi="Times New Roman" w:cs="Times New Roman"/>
          <w:sz w:val="26"/>
          <w:szCs w:val="26"/>
        </w:rPr>
        <w:t>院級中心</w:t>
      </w:r>
      <w:r w:rsidRPr="00F9223B">
        <w:rPr>
          <w:rFonts w:ascii="Times New Roman" w:hAnsi="Times New Roman" w:cs="Times New Roman"/>
          <w:sz w:val="26"/>
          <w:szCs w:val="26"/>
        </w:rPr>
        <w:t>)5%</w:t>
      </w:r>
      <w:r w:rsidRPr="00F9223B">
        <w:rPr>
          <w:rFonts w:ascii="Times New Roman" w:eastAsia="新細明體" w:hAnsi="Times New Roman" w:cs="Times New Roman"/>
          <w:sz w:val="26"/>
          <w:szCs w:val="26"/>
        </w:rPr>
        <w:t>、</w:t>
      </w:r>
      <w:r w:rsidRPr="00F9223B">
        <w:rPr>
          <w:rFonts w:ascii="Times New Roman" w:hAnsi="Times New Roman" w:cs="Times New Roman"/>
          <w:sz w:val="26"/>
          <w:szCs w:val="26"/>
        </w:rPr>
        <w:t>執行計畫教師</w:t>
      </w:r>
      <w:r w:rsidRPr="00F9223B">
        <w:rPr>
          <w:rFonts w:ascii="Times New Roman" w:hAnsi="Times New Roman" w:cs="Times New Roman"/>
          <w:sz w:val="26"/>
          <w:szCs w:val="26"/>
        </w:rPr>
        <w:t>7.5%</w:t>
      </w:r>
      <w:r w:rsidRPr="00F9223B">
        <w:rPr>
          <w:rFonts w:ascii="Times New Roman" w:hAnsi="Times New Roman" w:cs="Times New Roman"/>
          <w:sz w:val="26"/>
          <w:szCs w:val="26"/>
        </w:rPr>
        <w:t>。</w:t>
      </w:r>
    </w:p>
    <w:p w:rsidR="009D28A1" w:rsidRPr="00F9223B" w:rsidRDefault="009D28A1" w:rsidP="009D28A1">
      <w:pPr>
        <w:pStyle w:val="Default"/>
        <w:adjustRightInd/>
        <w:spacing w:line="360" w:lineRule="exact"/>
        <w:ind w:leftChars="349" w:left="1168" w:hanging="330"/>
        <w:jc w:val="both"/>
        <w:rPr>
          <w:rFonts w:ascii="Times New Roman" w:eastAsia="新細明體" w:hAnsi="Times New Roman" w:cs="Times New Roman"/>
          <w:sz w:val="26"/>
          <w:szCs w:val="26"/>
        </w:rPr>
      </w:pPr>
      <w:r w:rsidRPr="00F9223B">
        <w:rPr>
          <w:rFonts w:ascii="Times New Roman" w:hAnsi="Times New Roman" w:cs="Times New Roman"/>
          <w:sz w:val="26"/>
          <w:szCs w:val="26"/>
        </w:rPr>
        <w:t>(2)</w:t>
      </w:r>
      <w:r w:rsidRPr="00F9223B">
        <w:rPr>
          <w:rFonts w:ascii="Times New Roman" w:hAnsi="Times New Roman" w:cs="Times New Roman"/>
          <w:sz w:val="26"/>
          <w:szCs w:val="26"/>
        </w:rPr>
        <w:t>校級中心</w:t>
      </w:r>
      <w:r w:rsidRPr="00F9223B">
        <w:rPr>
          <w:rFonts w:ascii="Times New Roman" w:hAnsi="Times New Roman" w:cs="Times New Roman"/>
          <w:sz w:val="26"/>
          <w:szCs w:val="26"/>
        </w:rPr>
        <w:t>7.5%</w:t>
      </w:r>
      <w:r w:rsidRPr="00F9223B">
        <w:rPr>
          <w:rFonts w:ascii="Times New Roman" w:eastAsia="新細明體" w:hAnsi="Times New Roman" w:cs="Times New Roman"/>
          <w:sz w:val="26"/>
          <w:szCs w:val="26"/>
        </w:rPr>
        <w:t>、</w:t>
      </w:r>
      <w:r w:rsidRPr="00F9223B">
        <w:rPr>
          <w:rFonts w:ascii="Times New Roman" w:hAnsi="Times New Roman" w:cs="Times New Roman"/>
          <w:sz w:val="26"/>
          <w:szCs w:val="26"/>
        </w:rPr>
        <w:t>執行計畫教師</w:t>
      </w:r>
      <w:r w:rsidRPr="00F9223B">
        <w:rPr>
          <w:rFonts w:ascii="Times New Roman" w:hAnsi="Times New Roman" w:cs="Times New Roman"/>
          <w:sz w:val="26"/>
          <w:szCs w:val="26"/>
        </w:rPr>
        <w:t>7.5%</w:t>
      </w:r>
      <w:r w:rsidRPr="00F9223B">
        <w:rPr>
          <w:rFonts w:ascii="Times New Roman" w:hAnsi="Times New Roman" w:cs="Times New Roman"/>
          <w:sz w:val="26"/>
          <w:szCs w:val="26"/>
        </w:rPr>
        <w:t>。</w:t>
      </w:r>
    </w:p>
    <w:p w:rsidR="009D28A1" w:rsidRPr="00F9223B" w:rsidRDefault="009D28A1" w:rsidP="009D28A1">
      <w:pPr>
        <w:pStyle w:val="Default"/>
        <w:adjustRightInd/>
        <w:spacing w:line="360" w:lineRule="exact"/>
        <w:ind w:leftChars="349" w:left="1168" w:hanging="330"/>
        <w:jc w:val="both"/>
        <w:rPr>
          <w:rFonts w:ascii="Times New Roman" w:hAnsi="Times New Roman" w:cs="Times New Roman"/>
          <w:sz w:val="26"/>
          <w:szCs w:val="26"/>
        </w:rPr>
      </w:pPr>
      <w:r w:rsidRPr="00F9223B">
        <w:rPr>
          <w:rFonts w:ascii="Times New Roman" w:hAnsi="Times New Roman" w:cs="Times New Roman"/>
          <w:sz w:val="26"/>
          <w:szCs w:val="26"/>
        </w:rPr>
        <w:t>(3)</w:t>
      </w:r>
      <w:r w:rsidRPr="00F9223B">
        <w:rPr>
          <w:rFonts w:ascii="Times New Roman" w:hAnsi="Times New Roman" w:cs="Times New Roman"/>
          <w:sz w:val="26"/>
          <w:szCs w:val="26"/>
        </w:rPr>
        <w:t>行政單位</w:t>
      </w:r>
      <w:r w:rsidRPr="00F9223B">
        <w:rPr>
          <w:rFonts w:ascii="Times New Roman" w:hAnsi="Times New Roman" w:cs="Times New Roman"/>
          <w:sz w:val="26"/>
          <w:szCs w:val="26"/>
        </w:rPr>
        <w:t>15%</w:t>
      </w:r>
      <w:r w:rsidRPr="00F9223B">
        <w:rPr>
          <w:rFonts w:ascii="Times New Roman" w:hAnsi="Times New Roman" w:cs="Times New Roman"/>
          <w:sz w:val="26"/>
          <w:szCs w:val="26"/>
        </w:rPr>
        <w:t>。</w:t>
      </w:r>
    </w:p>
    <w:p w:rsidR="009D28A1" w:rsidRPr="00F9223B" w:rsidRDefault="009D28A1" w:rsidP="009D28A1">
      <w:pPr>
        <w:pStyle w:val="Default"/>
        <w:adjustRightInd/>
        <w:spacing w:line="360" w:lineRule="exact"/>
        <w:ind w:leftChars="294" w:left="911" w:hangingChars="79" w:hanging="205"/>
        <w:jc w:val="both"/>
        <w:rPr>
          <w:rFonts w:ascii="Times New Roman" w:hAnsi="Times New Roman" w:cs="Times New Roman"/>
          <w:sz w:val="26"/>
          <w:szCs w:val="26"/>
        </w:rPr>
      </w:pPr>
      <w:r w:rsidRPr="00F9223B">
        <w:rPr>
          <w:rFonts w:ascii="Times New Roman" w:hAnsi="Times New Roman" w:cs="Times New Roman"/>
          <w:sz w:val="26"/>
          <w:szCs w:val="26"/>
        </w:rPr>
        <w:t>3.</w:t>
      </w:r>
      <w:r w:rsidRPr="00F9223B">
        <w:rPr>
          <w:rFonts w:ascii="Times New Roman" w:hAnsi="Times New Roman" w:cs="Times New Roman"/>
          <w:sz w:val="26"/>
          <w:szCs w:val="26"/>
        </w:rPr>
        <w:t>業務相關行政單位</w:t>
      </w:r>
      <w:r w:rsidRPr="00F9223B">
        <w:rPr>
          <w:rFonts w:ascii="Times New Roman" w:hAnsi="Times New Roman" w:cs="Times New Roman"/>
          <w:sz w:val="26"/>
          <w:szCs w:val="26"/>
        </w:rPr>
        <w:t>7.5%</w:t>
      </w:r>
      <w:r w:rsidRPr="00F9223B">
        <w:rPr>
          <w:rFonts w:ascii="Times New Roman" w:hAnsi="Times New Roman" w:cs="Times New Roman"/>
          <w:sz w:val="26"/>
          <w:szCs w:val="26"/>
        </w:rPr>
        <w:t>。</w:t>
      </w:r>
    </w:p>
    <w:p w:rsidR="009D28A1" w:rsidRPr="00F9223B" w:rsidRDefault="009D28A1" w:rsidP="009D28A1">
      <w:pPr>
        <w:pStyle w:val="Default"/>
        <w:adjustRightInd/>
        <w:spacing w:line="360" w:lineRule="exact"/>
        <w:ind w:leftChars="294" w:left="911" w:hangingChars="79" w:hanging="205"/>
        <w:jc w:val="both"/>
        <w:rPr>
          <w:rFonts w:ascii="Times New Roman" w:hAnsi="Times New Roman" w:cs="Times New Roman"/>
          <w:sz w:val="26"/>
          <w:szCs w:val="26"/>
        </w:rPr>
      </w:pPr>
      <w:r w:rsidRPr="00F9223B">
        <w:rPr>
          <w:rFonts w:ascii="Times New Roman" w:hAnsi="Times New Roman" w:cs="Times New Roman"/>
          <w:sz w:val="26"/>
          <w:szCs w:val="26"/>
        </w:rPr>
        <w:t>4.</w:t>
      </w:r>
      <w:r w:rsidRPr="00F9223B">
        <w:rPr>
          <w:rFonts w:ascii="Times New Roman" w:hAnsi="Times New Roman" w:cs="Times New Roman"/>
          <w:sz w:val="26"/>
          <w:szCs w:val="26"/>
        </w:rPr>
        <w:t>專利</w:t>
      </w:r>
      <w:r w:rsidRPr="00F9223B">
        <w:rPr>
          <w:rFonts w:ascii="Times New Roman" w:eastAsia="新細明體" w:hAnsi="Times New Roman" w:cs="Times New Roman"/>
          <w:sz w:val="26"/>
          <w:szCs w:val="26"/>
        </w:rPr>
        <w:t>、</w:t>
      </w:r>
      <w:r w:rsidRPr="00F9223B">
        <w:rPr>
          <w:rFonts w:ascii="Times New Roman" w:hAnsi="Times New Roman" w:cs="Times New Roman"/>
          <w:sz w:val="26"/>
          <w:szCs w:val="26"/>
        </w:rPr>
        <w:t>技轉之申請及維護費用</w:t>
      </w:r>
      <w:r w:rsidRPr="00F9223B">
        <w:rPr>
          <w:rFonts w:ascii="Times New Roman" w:hAnsi="Times New Roman" w:cs="Times New Roman"/>
          <w:sz w:val="26"/>
          <w:szCs w:val="26"/>
        </w:rPr>
        <w:t>2.5%</w:t>
      </w:r>
      <w:r w:rsidRPr="00F9223B">
        <w:rPr>
          <w:rFonts w:ascii="Times New Roman" w:hAnsi="Times New Roman" w:cs="Times New Roman"/>
          <w:sz w:val="26"/>
          <w:szCs w:val="26"/>
        </w:rPr>
        <w:t>。</w:t>
      </w:r>
    </w:p>
    <w:p w:rsidR="009D28A1" w:rsidRPr="00C8450A" w:rsidRDefault="009D28A1" w:rsidP="009D28A1">
      <w:pPr>
        <w:pStyle w:val="Default"/>
        <w:adjustRightInd/>
        <w:spacing w:line="360" w:lineRule="exact"/>
        <w:ind w:leftChars="294" w:left="911" w:hangingChars="79" w:hanging="205"/>
        <w:jc w:val="both"/>
        <w:rPr>
          <w:rFonts w:ascii="Times New Roman" w:hAnsi="Times New Roman" w:cs="Times New Roman"/>
          <w:sz w:val="26"/>
          <w:szCs w:val="26"/>
        </w:rPr>
      </w:pPr>
      <w:r w:rsidRPr="00C8450A">
        <w:rPr>
          <w:rFonts w:ascii="Times New Roman" w:hAnsi="Times New Roman" w:cs="Times New Roman"/>
          <w:sz w:val="26"/>
          <w:szCs w:val="26"/>
        </w:rPr>
        <w:t>5.</w:t>
      </w:r>
      <w:r w:rsidRPr="00C8450A">
        <w:rPr>
          <w:rFonts w:ascii="Times New Roman" w:hAnsi="Times New Roman" w:cs="Times New Roman"/>
          <w:sz w:val="26"/>
          <w:szCs w:val="26"/>
        </w:rPr>
        <w:t>學術發展基金</w:t>
      </w:r>
      <w:r w:rsidRPr="00C8450A">
        <w:rPr>
          <w:rFonts w:ascii="Times New Roman" w:hAnsi="Times New Roman" w:cs="Times New Roman"/>
          <w:sz w:val="26"/>
          <w:szCs w:val="26"/>
        </w:rPr>
        <w:t>3%</w:t>
      </w:r>
      <w:r w:rsidRPr="00C8450A">
        <w:rPr>
          <w:rFonts w:ascii="Times New Roman" w:hAnsi="Times New Roman" w:cs="Times New Roman"/>
          <w:sz w:val="26"/>
          <w:szCs w:val="26"/>
        </w:rPr>
        <w:t>。</w:t>
      </w:r>
    </w:p>
    <w:p w:rsidR="009D28A1" w:rsidRPr="00F9223B" w:rsidRDefault="009D28A1" w:rsidP="009D28A1">
      <w:pPr>
        <w:spacing w:line="360" w:lineRule="exact"/>
        <w:ind w:leftChars="149" w:left="1073" w:hangingChars="275" w:hanging="715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（二）附屬中心檢驗收入之行政管理費：</w:t>
      </w:r>
    </w:p>
    <w:p w:rsidR="009D28A1" w:rsidRPr="00F9223B" w:rsidRDefault="009D28A1" w:rsidP="009D28A1">
      <w:pPr>
        <w:pStyle w:val="Default"/>
        <w:adjustRightInd/>
        <w:spacing w:line="360" w:lineRule="exact"/>
        <w:ind w:leftChars="295" w:left="926" w:hangingChars="84" w:hanging="218"/>
        <w:jc w:val="both"/>
        <w:rPr>
          <w:rFonts w:ascii="Times New Roman" w:hAnsi="Times New Roman" w:cs="Times New Roman"/>
          <w:sz w:val="26"/>
          <w:szCs w:val="26"/>
        </w:rPr>
      </w:pPr>
      <w:r w:rsidRPr="00F9223B">
        <w:rPr>
          <w:rFonts w:ascii="Times New Roman" w:hAnsi="Times New Roman" w:cs="Times New Roman"/>
          <w:sz w:val="26"/>
          <w:szCs w:val="26"/>
        </w:rPr>
        <w:t>1.</w:t>
      </w:r>
      <w:r w:rsidRPr="00F9223B">
        <w:rPr>
          <w:rFonts w:ascii="Times New Roman" w:hAnsi="Times New Roman" w:cs="Times New Roman"/>
          <w:sz w:val="26"/>
          <w:szCs w:val="26"/>
        </w:rPr>
        <w:t>水電費及準備金</w:t>
      </w:r>
      <w:r w:rsidRPr="00F9223B">
        <w:rPr>
          <w:rFonts w:ascii="Times New Roman" w:hAnsi="Times New Roman" w:cs="Times New Roman"/>
          <w:sz w:val="26"/>
          <w:szCs w:val="26"/>
        </w:rPr>
        <w:t>15%</w:t>
      </w:r>
      <w:r w:rsidRPr="00F9223B">
        <w:rPr>
          <w:rFonts w:ascii="Times New Roman" w:hAnsi="Times New Roman" w:cs="Times New Roman"/>
          <w:sz w:val="26"/>
          <w:szCs w:val="26"/>
        </w:rPr>
        <w:t>。</w:t>
      </w:r>
    </w:p>
    <w:p w:rsidR="009D28A1" w:rsidRPr="00F9223B" w:rsidRDefault="009D28A1" w:rsidP="009D28A1">
      <w:pPr>
        <w:pStyle w:val="Default"/>
        <w:adjustRightInd/>
        <w:spacing w:line="360" w:lineRule="exact"/>
        <w:ind w:leftChars="295" w:left="926" w:hangingChars="84" w:hanging="218"/>
        <w:jc w:val="both"/>
        <w:rPr>
          <w:rFonts w:ascii="Times New Roman" w:hAnsi="Times New Roman" w:cs="Times New Roman"/>
          <w:sz w:val="26"/>
          <w:szCs w:val="26"/>
        </w:rPr>
      </w:pPr>
      <w:r w:rsidRPr="00F9223B">
        <w:rPr>
          <w:rFonts w:ascii="Times New Roman" w:hAnsi="Times New Roman" w:cs="Times New Roman"/>
          <w:sz w:val="26"/>
          <w:szCs w:val="26"/>
        </w:rPr>
        <w:t>2.</w:t>
      </w:r>
      <w:r w:rsidRPr="00F9223B">
        <w:rPr>
          <w:rFonts w:ascii="Times New Roman" w:hAnsi="Times New Roman" w:cs="Times New Roman"/>
          <w:sz w:val="26"/>
          <w:szCs w:val="26"/>
        </w:rPr>
        <w:t>執行檢驗學術單位</w:t>
      </w:r>
      <w:r w:rsidRPr="00F9223B">
        <w:rPr>
          <w:rFonts w:ascii="Times New Roman" w:hAnsi="Times New Roman" w:cs="Times New Roman"/>
          <w:sz w:val="26"/>
          <w:szCs w:val="26"/>
        </w:rPr>
        <w:t>25%</w:t>
      </w:r>
      <w:r w:rsidRPr="00F9223B">
        <w:rPr>
          <w:rFonts w:ascii="Times New Roman" w:hAnsi="Times New Roman" w:cs="Times New Roman"/>
          <w:sz w:val="26"/>
          <w:szCs w:val="26"/>
        </w:rPr>
        <w:t>：學院</w:t>
      </w:r>
      <w:r w:rsidRPr="00F9223B">
        <w:rPr>
          <w:rFonts w:ascii="Times New Roman" w:hAnsi="Times New Roman" w:cs="Times New Roman"/>
          <w:sz w:val="26"/>
          <w:szCs w:val="26"/>
        </w:rPr>
        <w:t>3%</w:t>
      </w:r>
      <w:r w:rsidRPr="00F9223B">
        <w:rPr>
          <w:rFonts w:ascii="Times New Roman" w:hAnsi="Times New Roman" w:cs="Times New Roman"/>
          <w:sz w:val="26"/>
          <w:szCs w:val="26"/>
        </w:rPr>
        <w:t>、院級中心</w:t>
      </w:r>
      <w:proofErr w:type="gramStart"/>
      <w:r w:rsidRPr="00F9223B">
        <w:rPr>
          <w:rFonts w:ascii="Times New Roman" w:hAnsi="Times New Roman" w:cs="Times New Roman"/>
          <w:sz w:val="26"/>
          <w:szCs w:val="26"/>
        </w:rPr>
        <w:t>（</w:t>
      </w:r>
      <w:proofErr w:type="gramEnd"/>
      <w:r w:rsidRPr="00F9223B">
        <w:rPr>
          <w:rFonts w:ascii="Times New Roman" w:hAnsi="Times New Roman" w:cs="Times New Roman"/>
          <w:sz w:val="26"/>
          <w:szCs w:val="26"/>
        </w:rPr>
        <w:t>系所</w:t>
      </w:r>
      <w:r w:rsidRPr="00F9223B">
        <w:rPr>
          <w:rFonts w:ascii="Times New Roman" w:hAnsi="Times New Roman" w:cs="Times New Roman"/>
          <w:sz w:val="26"/>
          <w:szCs w:val="26"/>
        </w:rPr>
        <w:t>)7%</w:t>
      </w:r>
      <w:r w:rsidRPr="00F9223B">
        <w:rPr>
          <w:rFonts w:ascii="Times New Roman" w:hAnsi="Times New Roman" w:cs="Times New Roman"/>
          <w:sz w:val="26"/>
          <w:szCs w:val="26"/>
        </w:rPr>
        <w:t>、執行計畫教師</w:t>
      </w:r>
      <w:r w:rsidRPr="00F9223B">
        <w:rPr>
          <w:rFonts w:ascii="Times New Roman" w:hAnsi="Times New Roman" w:cs="Times New Roman"/>
          <w:sz w:val="26"/>
          <w:szCs w:val="26"/>
        </w:rPr>
        <w:t>15%</w:t>
      </w:r>
      <w:r w:rsidRPr="00F9223B">
        <w:rPr>
          <w:rFonts w:ascii="Times New Roman" w:hAnsi="Times New Roman" w:cs="Times New Roman"/>
          <w:sz w:val="26"/>
          <w:szCs w:val="26"/>
        </w:rPr>
        <w:t>。</w:t>
      </w:r>
    </w:p>
    <w:p w:rsidR="009D28A1" w:rsidRPr="00F9223B" w:rsidRDefault="009D28A1" w:rsidP="009D28A1">
      <w:pPr>
        <w:widowControl/>
        <w:spacing w:line="360" w:lineRule="exact"/>
        <w:ind w:leftChars="295" w:left="926" w:hangingChars="84" w:hanging="218"/>
        <w:jc w:val="both"/>
        <w:rPr>
          <w:rFonts w:eastAsia="標楷體"/>
          <w:color w:val="000000"/>
          <w:kern w:val="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3.</w:t>
      </w:r>
      <w:r w:rsidRPr="00F9223B">
        <w:rPr>
          <w:rFonts w:eastAsia="標楷體"/>
          <w:color w:val="000000"/>
          <w:sz w:val="26"/>
          <w:szCs w:val="26"/>
        </w:rPr>
        <w:t>學術發展基金</w:t>
      </w:r>
      <w:r w:rsidRPr="00F9223B">
        <w:rPr>
          <w:rFonts w:eastAsia="標楷體"/>
          <w:color w:val="000000"/>
          <w:sz w:val="26"/>
          <w:szCs w:val="26"/>
        </w:rPr>
        <w:t>60%</w:t>
      </w:r>
      <w:r w:rsidRPr="00F9223B">
        <w:rPr>
          <w:rFonts w:eastAsia="標楷體"/>
          <w:color w:val="000000"/>
          <w:sz w:val="26"/>
          <w:szCs w:val="26"/>
        </w:rPr>
        <w:t>。</w:t>
      </w:r>
    </w:p>
    <w:p w:rsidR="009D28A1" w:rsidRPr="00F9223B" w:rsidRDefault="009D28A1" w:rsidP="009D28A1">
      <w:pPr>
        <w:spacing w:line="360" w:lineRule="exact"/>
        <w:ind w:left="757" w:hangingChars="291" w:hanging="757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lastRenderedPageBreak/>
        <w:t>十一、行政管理費、各類研究計畫衍生之經費運用計畫案及計畫結餘款，除委託或補助單位有規定者，從其規定外，其餘之運用範圍如下：</w:t>
      </w:r>
    </w:p>
    <w:p w:rsidR="009D28A1" w:rsidRPr="00F9223B" w:rsidRDefault="009D28A1" w:rsidP="009D28A1">
      <w:pPr>
        <w:spacing w:line="360" w:lineRule="exact"/>
        <w:ind w:leftChars="177" w:left="1119" w:hangingChars="267" w:hanging="694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（一）</w:t>
      </w:r>
      <w:r w:rsidRPr="00F9223B">
        <w:rPr>
          <w:rFonts w:eastAsia="標楷體"/>
          <w:bCs/>
          <w:color w:val="000000"/>
          <w:sz w:val="26"/>
          <w:szCs w:val="26"/>
        </w:rPr>
        <w:t>教學支出，如授課鐘點費等。學生學術研究獎助及獎助學金支出，並依各院、系</w:t>
      </w:r>
      <w:r w:rsidRPr="00F9223B">
        <w:rPr>
          <w:rFonts w:eastAsia="標楷體"/>
          <w:bCs/>
          <w:color w:val="000000"/>
          <w:sz w:val="26"/>
          <w:szCs w:val="26"/>
        </w:rPr>
        <w:t>(</w:t>
      </w:r>
      <w:r w:rsidRPr="00F9223B">
        <w:rPr>
          <w:rFonts w:eastAsia="標楷體"/>
          <w:bCs/>
          <w:color w:val="000000"/>
          <w:sz w:val="26"/>
          <w:szCs w:val="26"/>
        </w:rPr>
        <w:t>所</w:t>
      </w:r>
      <w:r w:rsidRPr="00F9223B">
        <w:rPr>
          <w:rFonts w:eastAsia="標楷體"/>
          <w:bCs/>
          <w:color w:val="000000"/>
          <w:sz w:val="26"/>
          <w:szCs w:val="26"/>
        </w:rPr>
        <w:t>)</w:t>
      </w:r>
      <w:r w:rsidRPr="00F9223B">
        <w:rPr>
          <w:rFonts w:eastAsia="標楷體"/>
          <w:bCs/>
          <w:color w:val="000000"/>
          <w:sz w:val="26"/>
          <w:szCs w:val="26"/>
        </w:rPr>
        <w:t>訂定之相關辦法或會議決議辦理</w:t>
      </w:r>
      <w:r w:rsidRPr="00F9223B">
        <w:rPr>
          <w:rFonts w:eastAsia="標楷體"/>
          <w:color w:val="000000"/>
          <w:sz w:val="26"/>
          <w:szCs w:val="26"/>
        </w:rPr>
        <w:t>。</w:t>
      </w:r>
    </w:p>
    <w:p w:rsidR="009D28A1" w:rsidRPr="00F9223B" w:rsidRDefault="009D28A1" w:rsidP="009D28A1">
      <w:pPr>
        <w:spacing w:line="360" w:lineRule="exact"/>
        <w:ind w:leftChars="175" w:left="1145" w:hangingChars="279" w:hanging="725"/>
        <w:jc w:val="both"/>
        <w:rPr>
          <w:rFonts w:eastAsia="標楷體"/>
          <w:color w:val="000000"/>
          <w:sz w:val="26"/>
          <w:szCs w:val="26"/>
          <w:shd w:val="pct15" w:color="auto" w:fill="FFFFFF"/>
        </w:rPr>
      </w:pPr>
      <w:r w:rsidRPr="00F9223B">
        <w:rPr>
          <w:rFonts w:eastAsia="標楷體"/>
          <w:color w:val="000000"/>
          <w:sz w:val="26"/>
          <w:szCs w:val="26"/>
        </w:rPr>
        <w:t>（二）研究支出，如</w:t>
      </w:r>
      <w:r w:rsidRPr="00F9223B">
        <w:rPr>
          <w:rFonts w:eastAsia="標楷體"/>
          <w:color w:val="000000"/>
          <w:kern w:val="0"/>
          <w:sz w:val="26"/>
          <w:szCs w:val="26"/>
        </w:rPr>
        <w:t>辦理研討會、學術演講之相關支出；</w:t>
      </w:r>
      <w:r w:rsidRPr="00F9223B">
        <w:rPr>
          <w:rFonts w:eastAsia="標楷體"/>
          <w:color w:val="000000"/>
          <w:sz w:val="26"/>
          <w:szCs w:val="26"/>
        </w:rPr>
        <w:t>教師與學生辦理教學與研究宣傳推廣</w:t>
      </w:r>
      <w:r w:rsidRPr="00F9223B">
        <w:rPr>
          <w:rFonts w:eastAsia="標楷體"/>
          <w:color w:val="000000"/>
          <w:kern w:val="0"/>
          <w:sz w:val="26"/>
          <w:szCs w:val="26"/>
        </w:rPr>
        <w:t>製作之宣傳品、</w:t>
      </w:r>
      <w:r w:rsidRPr="00F9223B">
        <w:rPr>
          <w:rFonts w:eastAsia="標楷體"/>
          <w:color w:val="000000"/>
          <w:sz w:val="26"/>
          <w:szCs w:val="26"/>
        </w:rPr>
        <w:t>學術活動經費。</w:t>
      </w:r>
    </w:p>
    <w:p w:rsidR="009D28A1" w:rsidRPr="00F9223B" w:rsidRDefault="009D28A1" w:rsidP="009D28A1">
      <w:pPr>
        <w:spacing w:line="360" w:lineRule="exact"/>
        <w:ind w:leftChars="177" w:left="446" w:hangingChars="8" w:hanging="21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（三）教師教學及學術研究獎勵經費支出。</w:t>
      </w:r>
    </w:p>
    <w:p w:rsidR="009D28A1" w:rsidRPr="00F9223B" w:rsidRDefault="009D28A1" w:rsidP="009D28A1">
      <w:pPr>
        <w:spacing w:line="360" w:lineRule="exact"/>
        <w:ind w:leftChars="177" w:left="1226" w:hangingChars="308" w:hanging="801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（四）編制內教師本薪</w:t>
      </w:r>
      <w:r w:rsidRPr="00F9223B">
        <w:rPr>
          <w:rFonts w:eastAsia="標楷體"/>
          <w:color w:val="000000"/>
          <w:sz w:val="26"/>
          <w:szCs w:val="26"/>
        </w:rPr>
        <w:t>(</w:t>
      </w:r>
      <w:r w:rsidRPr="00F9223B">
        <w:rPr>
          <w:rFonts w:eastAsia="標楷體"/>
          <w:color w:val="000000"/>
          <w:sz w:val="26"/>
          <w:szCs w:val="26"/>
        </w:rPr>
        <w:t>年功薪</w:t>
      </w:r>
      <w:r w:rsidRPr="00F9223B">
        <w:rPr>
          <w:rFonts w:eastAsia="標楷體"/>
          <w:color w:val="000000"/>
          <w:sz w:val="26"/>
          <w:szCs w:val="26"/>
        </w:rPr>
        <w:t>)</w:t>
      </w:r>
      <w:r w:rsidRPr="00F9223B">
        <w:rPr>
          <w:rFonts w:eastAsia="標楷體"/>
          <w:color w:val="000000"/>
          <w:sz w:val="26"/>
          <w:szCs w:val="26"/>
        </w:rPr>
        <w:t>、加給以外之給與及編制外人員之人事費支出。</w:t>
      </w:r>
    </w:p>
    <w:p w:rsidR="009D28A1" w:rsidRPr="00F9223B" w:rsidRDefault="009D28A1" w:rsidP="009D28A1">
      <w:pPr>
        <w:spacing w:line="360" w:lineRule="exact"/>
        <w:ind w:leftChars="177" w:left="1226" w:hangingChars="308" w:hanging="801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（五）辦理產學合作業務工作人員加班費、差旅費及工讀費支出。</w:t>
      </w:r>
    </w:p>
    <w:p w:rsidR="009D28A1" w:rsidRPr="00F9223B" w:rsidRDefault="009D28A1" w:rsidP="009D28A1">
      <w:pPr>
        <w:spacing w:line="360" w:lineRule="exact"/>
        <w:ind w:leftChars="177" w:left="1226" w:hangingChars="308" w:hanging="801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（六）辦理產學合作業務有績效之行政人員工作酬勞支出。</w:t>
      </w:r>
    </w:p>
    <w:p w:rsidR="009D28A1" w:rsidRPr="00F9223B" w:rsidRDefault="009D28A1" w:rsidP="009D28A1">
      <w:pPr>
        <w:spacing w:line="360" w:lineRule="exact"/>
        <w:ind w:leftChars="177" w:left="446" w:hangingChars="8" w:hanging="21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（七）產學合作支出。</w:t>
      </w:r>
    </w:p>
    <w:p w:rsidR="009D28A1" w:rsidRPr="00F9223B" w:rsidRDefault="009D28A1" w:rsidP="009D28A1">
      <w:pPr>
        <w:spacing w:line="360" w:lineRule="exact"/>
        <w:ind w:leftChars="177" w:left="446" w:hangingChars="8" w:hanging="21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（八）出國旅費經費支出。</w:t>
      </w:r>
    </w:p>
    <w:p w:rsidR="009D28A1" w:rsidRPr="00F9223B" w:rsidRDefault="009D28A1" w:rsidP="009D28A1">
      <w:pPr>
        <w:spacing w:line="360" w:lineRule="exact"/>
        <w:ind w:leftChars="177" w:left="446" w:hangingChars="8" w:hanging="21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（九）講座經費支出。</w:t>
      </w:r>
    </w:p>
    <w:p w:rsidR="009D28A1" w:rsidRPr="00F9223B" w:rsidRDefault="009D28A1" w:rsidP="009D28A1">
      <w:pPr>
        <w:spacing w:line="360" w:lineRule="exact"/>
        <w:ind w:leftChars="177" w:left="446" w:hangingChars="8" w:hanging="21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（十）因應自償性支出之舉借及其償還財源支出。</w:t>
      </w:r>
    </w:p>
    <w:p w:rsidR="009D28A1" w:rsidRPr="00F9223B" w:rsidRDefault="009D28A1" w:rsidP="009D28A1">
      <w:pPr>
        <w:spacing w:line="360" w:lineRule="exact"/>
        <w:ind w:leftChars="177" w:left="446" w:hangingChars="8" w:hanging="21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（十一）公務車輛之增購、</w:t>
      </w:r>
      <w:proofErr w:type="gramStart"/>
      <w:r w:rsidRPr="00F9223B">
        <w:rPr>
          <w:rFonts w:eastAsia="標楷體"/>
          <w:color w:val="000000"/>
          <w:sz w:val="26"/>
          <w:szCs w:val="26"/>
        </w:rPr>
        <w:t>汰</w:t>
      </w:r>
      <w:proofErr w:type="gramEnd"/>
      <w:r w:rsidRPr="00F9223B">
        <w:rPr>
          <w:rFonts w:eastAsia="標楷體"/>
          <w:color w:val="000000"/>
          <w:sz w:val="26"/>
          <w:szCs w:val="26"/>
        </w:rPr>
        <w:t>換及全時租賃之經費支出。</w:t>
      </w:r>
    </w:p>
    <w:p w:rsidR="009D28A1" w:rsidRPr="00F9223B" w:rsidRDefault="009D28A1" w:rsidP="009D28A1">
      <w:pPr>
        <w:spacing w:line="360" w:lineRule="exact"/>
        <w:ind w:leftChars="177" w:left="446" w:hangingChars="8" w:hanging="21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（十二）新興工程支應經費支出。</w:t>
      </w:r>
    </w:p>
    <w:p w:rsidR="009D28A1" w:rsidRPr="00F9223B" w:rsidRDefault="009D28A1" w:rsidP="009D28A1">
      <w:pPr>
        <w:spacing w:line="360" w:lineRule="exact"/>
        <w:ind w:leftChars="177" w:left="446" w:hangingChars="8" w:hanging="21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（十三）固定資產之建設、改良、擴充支出。</w:t>
      </w:r>
    </w:p>
    <w:p w:rsidR="009D28A1" w:rsidRPr="00F9223B" w:rsidRDefault="009D28A1" w:rsidP="009D28A1">
      <w:pPr>
        <w:spacing w:line="360" w:lineRule="exact"/>
        <w:ind w:leftChars="177" w:left="446" w:hangingChars="8" w:hanging="21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（十四）資金之轉投資及資產之變賣支出。</w:t>
      </w:r>
    </w:p>
    <w:p w:rsidR="009D28A1" w:rsidRPr="00F9223B" w:rsidRDefault="009D28A1" w:rsidP="009D28A1">
      <w:pPr>
        <w:spacing w:line="360" w:lineRule="exact"/>
        <w:ind w:leftChars="177" w:left="446" w:hangingChars="8" w:hanging="21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（十五）長期債務之舉借、償還支出。</w:t>
      </w:r>
    </w:p>
    <w:p w:rsidR="009D28A1" w:rsidRPr="00F9223B" w:rsidRDefault="009D28A1" w:rsidP="009D28A1">
      <w:pPr>
        <w:spacing w:line="360" w:lineRule="exact"/>
        <w:ind w:leftChars="177" w:left="446" w:hangingChars="8" w:hanging="21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（十六）辦理研發成果管理與推廣業務支出。</w:t>
      </w:r>
    </w:p>
    <w:p w:rsidR="009D28A1" w:rsidRPr="00F9223B" w:rsidRDefault="009D28A1" w:rsidP="009D28A1">
      <w:pPr>
        <w:spacing w:line="360" w:lineRule="exact"/>
        <w:ind w:leftChars="177" w:left="446" w:hangingChars="8" w:hanging="21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（十七）申請專利及技術移轉支出。</w:t>
      </w:r>
    </w:p>
    <w:p w:rsidR="009D28A1" w:rsidRPr="00F9223B" w:rsidRDefault="009D28A1" w:rsidP="009D28A1">
      <w:pPr>
        <w:spacing w:line="360" w:lineRule="exact"/>
        <w:ind w:leftChars="177" w:left="446" w:hangingChars="8" w:hanging="21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（十八）激勵教職員工生之獎勵支出。</w:t>
      </w:r>
    </w:p>
    <w:p w:rsidR="009D28A1" w:rsidRPr="00F9223B" w:rsidRDefault="009D28A1" w:rsidP="009D28A1">
      <w:pPr>
        <w:spacing w:line="360" w:lineRule="exact"/>
        <w:ind w:leftChars="177" w:left="446" w:hangingChars="8" w:hanging="21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（十九）研究實驗室設備之維護支出。</w:t>
      </w:r>
    </w:p>
    <w:p w:rsidR="009D28A1" w:rsidRPr="00F9223B" w:rsidRDefault="009D28A1" w:rsidP="009D28A1">
      <w:pPr>
        <w:spacing w:line="360" w:lineRule="exact"/>
        <w:ind w:leftChars="176" w:left="1483" w:hangingChars="408" w:hanging="1061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（二十）水費、電費、電話費、瓦斯費、電信、印刷、出版、會議餐點及辦公室其他消耗品等支出。</w:t>
      </w:r>
    </w:p>
    <w:p w:rsidR="009D28A1" w:rsidRPr="00F9223B" w:rsidRDefault="009D28A1" w:rsidP="009D28A1">
      <w:pPr>
        <w:pStyle w:val="a3"/>
        <w:spacing w:line="360" w:lineRule="exact"/>
        <w:ind w:leftChars="176" w:left="1735" w:hangingChars="505" w:hanging="1313"/>
        <w:jc w:val="both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F9223B">
        <w:rPr>
          <w:rFonts w:ascii="Times New Roman" w:eastAsia="標楷體" w:hAnsi="Times New Roman"/>
          <w:color w:val="000000"/>
          <w:sz w:val="26"/>
          <w:szCs w:val="26"/>
        </w:rPr>
        <w:t>（二十一）</w:t>
      </w:r>
      <w:r w:rsidRPr="00F9223B">
        <w:rPr>
          <w:rFonts w:ascii="Times New Roman" w:eastAsia="標楷體" w:hAnsi="Times New Roman"/>
          <w:color w:val="000000"/>
          <w:kern w:val="0"/>
          <w:sz w:val="26"/>
          <w:szCs w:val="26"/>
        </w:rPr>
        <w:t>辦理推動學術交流研究或業務檢討會、年終</w:t>
      </w:r>
      <w:bookmarkStart w:id="1" w:name="_GoBack"/>
      <w:r w:rsidRPr="009D28A1">
        <w:rPr>
          <w:rFonts w:ascii="Times New Roman" w:eastAsia="標楷體" w:hAnsi="Times New Roman"/>
          <w:kern w:val="0"/>
          <w:sz w:val="26"/>
          <w:szCs w:val="26"/>
        </w:rPr>
        <w:t>餐會，</w:t>
      </w:r>
      <w:r w:rsidRPr="009D28A1">
        <w:rPr>
          <w:rFonts w:eastAsia="標楷體" w:hint="eastAsia"/>
          <w:bCs/>
          <w:kern w:val="0"/>
          <w:sz w:val="26"/>
          <w:szCs w:val="26"/>
        </w:rPr>
        <w:t>膳</w:t>
      </w:r>
      <w:r w:rsidRPr="009D28A1">
        <w:rPr>
          <w:rFonts w:eastAsia="標楷體"/>
          <w:bCs/>
          <w:kern w:val="0"/>
          <w:sz w:val="26"/>
          <w:szCs w:val="26"/>
        </w:rPr>
        <w:t>費</w:t>
      </w:r>
      <w:r w:rsidRPr="009D28A1">
        <w:rPr>
          <w:rFonts w:eastAsia="標楷體" w:hint="eastAsia"/>
          <w:bCs/>
          <w:kern w:val="0"/>
          <w:sz w:val="26"/>
          <w:szCs w:val="26"/>
        </w:rPr>
        <w:t>支給標準依本校</w:t>
      </w:r>
      <w:r w:rsidRPr="009D28A1">
        <w:rPr>
          <w:rFonts w:ascii="Times New Roman" w:eastAsia="標楷體" w:hAnsi="Times New Roman"/>
          <w:bCs/>
          <w:sz w:val="26"/>
          <w:szCs w:val="26"/>
        </w:rPr>
        <w:t>行政管理費及計畫結餘款支應各類會議講習訓練或研討（習）會膳費支給要點</w:t>
      </w:r>
      <w:r w:rsidRPr="009D28A1">
        <w:rPr>
          <w:rFonts w:eastAsia="標楷體" w:hint="eastAsia"/>
          <w:bCs/>
          <w:sz w:val="26"/>
          <w:szCs w:val="26"/>
        </w:rPr>
        <w:t>規定辦理</w:t>
      </w:r>
      <w:r w:rsidRPr="009D28A1">
        <w:rPr>
          <w:rFonts w:ascii="Times New Roman" w:eastAsia="標楷體" w:hAnsi="Times New Roman"/>
          <w:kern w:val="0"/>
          <w:sz w:val="26"/>
          <w:szCs w:val="26"/>
        </w:rPr>
        <w:t>，年終</w:t>
      </w:r>
      <w:bookmarkEnd w:id="1"/>
      <w:r w:rsidRPr="00F9223B">
        <w:rPr>
          <w:rFonts w:ascii="Times New Roman" w:eastAsia="標楷體" w:hAnsi="Times New Roman"/>
          <w:color w:val="000000"/>
          <w:kern w:val="0"/>
          <w:sz w:val="26"/>
          <w:szCs w:val="26"/>
        </w:rPr>
        <w:t>餐會每年以一次為限。</w:t>
      </w:r>
    </w:p>
    <w:p w:rsidR="009D28A1" w:rsidRPr="00F9223B" w:rsidRDefault="009D28A1" w:rsidP="009D28A1">
      <w:pPr>
        <w:pStyle w:val="a3"/>
        <w:spacing w:line="360" w:lineRule="exact"/>
        <w:ind w:leftChars="176" w:left="1735" w:hangingChars="505" w:hanging="1313"/>
        <w:jc w:val="both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F9223B">
        <w:rPr>
          <w:rFonts w:ascii="Times New Roman" w:eastAsia="標楷體" w:hAnsi="Times New Roman"/>
          <w:color w:val="000000"/>
          <w:sz w:val="26"/>
          <w:szCs w:val="26"/>
        </w:rPr>
        <w:t>（二十二）業務宣導</w:t>
      </w:r>
      <w:r w:rsidRPr="00F9223B">
        <w:rPr>
          <w:rFonts w:ascii="Times New Roman" w:eastAsia="標楷體" w:hAnsi="Times New Roman"/>
          <w:color w:val="000000"/>
          <w:kern w:val="0"/>
          <w:sz w:val="26"/>
          <w:szCs w:val="26"/>
        </w:rPr>
        <w:t>紀念品、依學校規定辦理之文康活動（含藝文活動、康樂活動及自強活動）及</w:t>
      </w:r>
      <w:r w:rsidRPr="00F9223B">
        <w:rPr>
          <w:rFonts w:ascii="Times New Roman" w:eastAsia="標楷體" w:hAnsi="Times New Roman"/>
          <w:color w:val="000000"/>
          <w:sz w:val="26"/>
          <w:szCs w:val="26"/>
        </w:rPr>
        <w:t>其他與推動校務發展有關之</w:t>
      </w:r>
      <w:r w:rsidRPr="00F9223B">
        <w:rPr>
          <w:rFonts w:ascii="Times New Roman" w:eastAsia="標楷體" w:hAnsi="Times New Roman"/>
          <w:color w:val="000000"/>
          <w:kern w:val="0"/>
          <w:sz w:val="26"/>
          <w:szCs w:val="26"/>
        </w:rPr>
        <w:t>支出。</w:t>
      </w:r>
    </w:p>
    <w:p w:rsidR="009D28A1" w:rsidRPr="00F9223B" w:rsidRDefault="009D28A1" w:rsidP="009D28A1">
      <w:pPr>
        <w:pStyle w:val="a3"/>
        <w:spacing w:line="360" w:lineRule="exact"/>
        <w:ind w:leftChars="151" w:left="752" w:hanging="390"/>
        <w:jc w:val="both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F9223B">
        <w:rPr>
          <w:rFonts w:ascii="Times New Roman" w:eastAsia="標楷體" w:hAnsi="Times New Roman"/>
          <w:color w:val="000000"/>
          <w:kern w:val="0"/>
          <w:sz w:val="26"/>
          <w:szCs w:val="26"/>
        </w:rPr>
        <w:t>第二十一款及第二十二款之支出</w:t>
      </w:r>
      <w:proofErr w:type="gramStart"/>
      <w:r w:rsidRPr="00F9223B">
        <w:rPr>
          <w:rFonts w:ascii="Times New Roman" w:eastAsia="標楷體" w:hAnsi="Times New Roman"/>
          <w:color w:val="000000"/>
          <w:kern w:val="0"/>
          <w:sz w:val="26"/>
          <w:szCs w:val="26"/>
        </w:rPr>
        <w:t>需簽</w:t>
      </w:r>
      <w:r w:rsidRPr="00F9223B">
        <w:rPr>
          <w:rFonts w:ascii="Times New Roman" w:eastAsia="標楷體" w:hAnsi="Times New Roman"/>
          <w:color w:val="000000"/>
          <w:sz w:val="26"/>
          <w:szCs w:val="26"/>
        </w:rPr>
        <w:t>經校長</w:t>
      </w:r>
      <w:proofErr w:type="gramEnd"/>
      <w:r w:rsidRPr="00F9223B">
        <w:rPr>
          <w:rFonts w:ascii="Times New Roman" w:eastAsia="標楷體" w:hAnsi="Times New Roman"/>
          <w:color w:val="000000"/>
          <w:sz w:val="26"/>
          <w:szCs w:val="26"/>
        </w:rPr>
        <w:t>核可</w:t>
      </w:r>
      <w:r w:rsidRPr="00F9223B">
        <w:rPr>
          <w:rFonts w:ascii="Times New Roman" w:eastAsia="標楷體" w:hAnsi="Times New Roman"/>
          <w:color w:val="000000"/>
          <w:kern w:val="0"/>
          <w:sz w:val="26"/>
          <w:szCs w:val="26"/>
        </w:rPr>
        <w:t>。</w:t>
      </w:r>
    </w:p>
    <w:p w:rsidR="009D28A1" w:rsidRDefault="009D28A1" w:rsidP="009D28A1">
      <w:pPr>
        <w:spacing w:line="360" w:lineRule="exact"/>
        <w:ind w:leftChars="151" w:left="362"/>
        <w:jc w:val="both"/>
        <w:rPr>
          <w:rFonts w:eastAsia="標楷體"/>
          <w:color w:val="000000"/>
          <w:sz w:val="26"/>
          <w:szCs w:val="26"/>
        </w:rPr>
      </w:pPr>
      <w:r w:rsidRPr="003C36F6">
        <w:rPr>
          <w:rFonts w:eastAsia="標楷體"/>
          <w:color w:val="000000"/>
          <w:sz w:val="26"/>
          <w:szCs w:val="26"/>
        </w:rPr>
        <w:t>在不造成學校虧損及國庫負擔之前提下，行政人員及協助行政事務之教師辦理建教合作業務有績效者，業務主管單位提出申請，經簽奉校長</w:t>
      </w:r>
      <w:proofErr w:type="gramStart"/>
      <w:r w:rsidRPr="003C36F6">
        <w:rPr>
          <w:rFonts w:eastAsia="標楷體"/>
          <w:color w:val="000000"/>
          <w:sz w:val="26"/>
          <w:szCs w:val="26"/>
        </w:rPr>
        <w:t>核准後支給</w:t>
      </w:r>
      <w:proofErr w:type="gramEnd"/>
      <w:r w:rsidRPr="003C36F6">
        <w:rPr>
          <w:rFonts w:eastAsia="標楷體"/>
          <w:color w:val="000000"/>
          <w:sz w:val="26"/>
          <w:szCs w:val="26"/>
        </w:rPr>
        <w:t>工作酬勞，每月支給之工作酬勞，以不超過其專業加給（學術研究費）之</w:t>
      </w:r>
      <w:r w:rsidRPr="003C36F6">
        <w:rPr>
          <w:rFonts w:eastAsia="標楷體"/>
          <w:color w:val="000000"/>
          <w:sz w:val="26"/>
          <w:szCs w:val="26"/>
        </w:rPr>
        <w:t>60%</w:t>
      </w:r>
      <w:r w:rsidRPr="003C36F6">
        <w:rPr>
          <w:rFonts w:eastAsia="標楷體"/>
          <w:color w:val="000000"/>
          <w:sz w:val="26"/>
          <w:szCs w:val="26"/>
        </w:rPr>
        <w:t>為限；第四款之給與及第三、第九、第十八款之獎勵金以不超過建教合作總額收入之</w:t>
      </w:r>
      <w:r w:rsidRPr="003C36F6">
        <w:rPr>
          <w:rFonts w:eastAsia="標楷體"/>
          <w:color w:val="000000"/>
          <w:sz w:val="26"/>
          <w:szCs w:val="26"/>
        </w:rPr>
        <w:t>50%</w:t>
      </w:r>
      <w:r w:rsidRPr="003C36F6">
        <w:rPr>
          <w:rFonts w:eastAsia="標楷體"/>
          <w:color w:val="000000"/>
          <w:sz w:val="26"/>
          <w:szCs w:val="26"/>
        </w:rPr>
        <w:t>為限。</w:t>
      </w:r>
    </w:p>
    <w:p w:rsidR="009D28A1" w:rsidRDefault="009D28A1" w:rsidP="009D28A1">
      <w:pPr>
        <w:spacing w:line="360" w:lineRule="exact"/>
        <w:ind w:leftChars="151" w:left="362"/>
        <w:jc w:val="both"/>
        <w:rPr>
          <w:rFonts w:eastAsia="標楷體"/>
          <w:color w:val="000000"/>
          <w:kern w:val="0"/>
          <w:sz w:val="26"/>
          <w:szCs w:val="26"/>
        </w:rPr>
      </w:pPr>
      <w:r w:rsidRPr="00F9223B">
        <w:rPr>
          <w:rFonts w:eastAsia="標楷體"/>
          <w:color w:val="000000"/>
          <w:kern w:val="0"/>
          <w:sz w:val="26"/>
          <w:szCs w:val="26"/>
        </w:rPr>
        <w:lastRenderedPageBreak/>
        <w:t>依「</w:t>
      </w:r>
      <w:r>
        <w:rPr>
          <w:rFonts w:eastAsia="標楷體"/>
          <w:color w:val="000000"/>
          <w:sz w:val="26"/>
          <w:szCs w:val="26"/>
        </w:rPr>
        <w:t>國家科學及技術委員會</w:t>
      </w:r>
      <w:r w:rsidRPr="00F9223B">
        <w:rPr>
          <w:rFonts w:eastAsia="標楷體"/>
          <w:color w:val="000000"/>
          <w:kern w:val="0"/>
          <w:sz w:val="26"/>
          <w:szCs w:val="26"/>
        </w:rPr>
        <w:t>補助專題研究計畫經費處理原則」，所撥經費</w:t>
      </w:r>
      <w:r w:rsidRPr="00F9223B">
        <w:rPr>
          <w:rFonts w:eastAsia="標楷體"/>
          <w:color w:val="000000"/>
          <w:kern w:val="0"/>
          <w:sz w:val="26"/>
          <w:szCs w:val="26"/>
        </w:rPr>
        <w:t>(</w:t>
      </w:r>
      <w:r w:rsidRPr="00F9223B">
        <w:rPr>
          <w:rFonts w:eastAsia="標楷體"/>
          <w:color w:val="000000"/>
          <w:kern w:val="0"/>
          <w:sz w:val="26"/>
          <w:szCs w:val="26"/>
        </w:rPr>
        <w:t>含管理費</w:t>
      </w:r>
      <w:r w:rsidRPr="00F9223B">
        <w:rPr>
          <w:rFonts w:eastAsia="標楷體"/>
          <w:color w:val="000000"/>
          <w:kern w:val="0"/>
          <w:sz w:val="26"/>
          <w:szCs w:val="26"/>
        </w:rPr>
        <w:t>)</w:t>
      </w:r>
      <w:r w:rsidRPr="00F9223B">
        <w:rPr>
          <w:rFonts w:eastAsia="標楷體"/>
          <w:color w:val="000000"/>
          <w:kern w:val="0"/>
          <w:sz w:val="26"/>
          <w:szCs w:val="26"/>
        </w:rPr>
        <w:t>不得用作慰勞或餽贈性質之支出，亦不得用作交際應酬費用</w:t>
      </w:r>
      <w:r w:rsidRPr="00F9223B">
        <w:rPr>
          <w:rFonts w:eastAsia="標楷體"/>
          <w:color w:val="000000"/>
          <w:kern w:val="0"/>
          <w:sz w:val="26"/>
          <w:szCs w:val="26"/>
        </w:rPr>
        <w:t>(</w:t>
      </w:r>
      <w:r w:rsidRPr="00F9223B">
        <w:rPr>
          <w:rFonts w:eastAsia="標楷體"/>
          <w:color w:val="000000"/>
          <w:kern w:val="0"/>
          <w:sz w:val="26"/>
          <w:szCs w:val="26"/>
        </w:rPr>
        <w:t>因研究計畫需要召開會議而逾用餐時間所提供之餐點除外</w:t>
      </w:r>
      <w:r w:rsidRPr="00F9223B">
        <w:rPr>
          <w:rFonts w:eastAsia="標楷體"/>
          <w:color w:val="000000"/>
          <w:kern w:val="0"/>
          <w:sz w:val="26"/>
          <w:szCs w:val="26"/>
        </w:rPr>
        <w:t>)</w:t>
      </w:r>
      <w:r w:rsidRPr="00F9223B">
        <w:rPr>
          <w:rFonts w:eastAsia="標楷體"/>
          <w:color w:val="000000"/>
          <w:kern w:val="0"/>
          <w:sz w:val="26"/>
          <w:szCs w:val="26"/>
        </w:rPr>
        <w:t>、罰款、贈款、捐款及各種私人用款等開支。</w:t>
      </w:r>
    </w:p>
    <w:p w:rsidR="009D28A1" w:rsidRPr="00F9223B" w:rsidRDefault="009D28A1" w:rsidP="009D28A1">
      <w:pPr>
        <w:spacing w:line="360" w:lineRule="exact"/>
        <w:ind w:leftChars="151" w:left="362"/>
        <w:jc w:val="both"/>
        <w:rPr>
          <w:rFonts w:eastAsia="標楷體"/>
          <w:color w:val="000000"/>
          <w:kern w:val="0"/>
          <w:sz w:val="26"/>
          <w:szCs w:val="26"/>
        </w:rPr>
      </w:pPr>
      <w:r w:rsidRPr="00F9223B">
        <w:rPr>
          <w:rFonts w:eastAsia="標楷體"/>
          <w:color w:val="000000"/>
          <w:kern w:val="0"/>
          <w:sz w:val="26"/>
          <w:szCs w:val="26"/>
        </w:rPr>
        <w:t>又依「行政院農業委員會主管計畫經費處理作業規定」，計畫經費不得用作交際應酬費用、贈款及各種私人用款等開支。請依其規定辦理。</w:t>
      </w:r>
    </w:p>
    <w:p w:rsidR="009D28A1" w:rsidRPr="00F9223B" w:rsidRDefault="009D28A1" w:rsidP="009D28A1">
      <w:pPr>
        <w:pStyle w:val="a3"/>
        <w:snapToGrid w:val="0"/>
        <w:spacing w:line="360" w:lineRule="exact"/>
        <w:ind w:leftChars="0" w:left="712" w:hangingChars="274" w:hanging="712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 w:rsidRPr="00F9223B">
        <w:rPr>
          <w:rFonts w:ascii="Times New Roman" w:eastAsia="標楷體" w:hAnsi="Times New Roman"/>
          <w:color w:val="000000"/>
          <w:sz w:val="26"/>
          <w:szCs w:val="26"/>
        </w:rPr>
        <w:t>十二、產學合作計畫之收支、保管及運用，應設置</w:t>
      </w:r>
      <w:proofErr w:type="gramStart"/>
      <w:r w:rsidRPr="00F9223B">
        <w:rPr>
          <w:rFonts w:ascii="Times New Roman" w:eastAsia="標楷體" w:hAnsi="Times New Roman"/>
          <w:color w:val="000000"/>
          <w:sz w:val="26"/>
          <w:szCs w:val="26"/>
        </w:rPr>
        <w:t>專帳</w:t>
      </w:r>
      <w:proofErr w:type="gramEnd"/>
      <w:r w:rsidRPr="00F9223B">
        <w:rPr>
          <w:rFonts w:ascii="Times New Roman" w:eastAsia="標楷體" w:hAnsi="Times New Roman"/>
          <w:color w:val="000000"/>
          <w:sz w:val="26"/>
          <w:szCs w:val="26"/>
        </w:rPr>
        <w:t>處理，經費收支應有合法憑證，並依規定年限保存。產學合作計畫收支，應依本辦法之規定或契約辦理。</w:t>
      </w:r>
    </w:p>
    <w:p w:rsidR="009D28A1" w:rsidRPr="003C36F6" w:rsidRDefault="009D28A1" w:rsidP="009D28A1">
      <w:pPr>
        <w:ind w:leftChars="297" w:left="713"/>
        <w:jc w:val="both"/>
        <w:rPr>
          <w:rFonts w:eastAsia="標楷體"/>
          <w:color w:val="000000"/>
          <w:sz w:val="26"/>
          <w:szCs w:val="26"/>
        </w:rPr>
      </w:pPr>
      <w:r w:rsidRPr="003C36F6">
        <w:rPr>
          <w:rFonts w:eastAsia="標楷體"/>
          <w:color w:val="000000"/>
          <w:sz w:val="26"/>
          <w:szCs w:val="26"/>
        </w:rPr>
        <w:t>前項收入之收支預計表、收支決算表，連同相關書表及全校性收支財務報表，主計室應送教育部備查，並依相關規定上網公告。</w:t>
      </w:r>
    </w:p>
    <w:p w:rsidR="009D28A1" w:rsidRPr="00F9223B" w:rsidRDefault="009D28A1" w:rsidP="009D28A1">
      <w:pPr>
        <w:pStyle w:val="a3"/>
        <w:snapToGrid w:val="0"/>
        <w:spacing w:line="360" w:lineRule="exact"/>
        <w:ind w:leftChars="0" w:left="484" w:hangingChars="186" w:hanging="484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 w:rsidRPr="00F9223B">
        <w:rPr>
          <w:rFonts w:ascii="Times New Roman" w:eastAsia="標楷體" w:hAnsi="Times New Roman"/>
          <w:color w:val="000000"/>
          <w:sz w:val="26"/>
          <w:szCs w:val="26"/>
        </w:rPr>
        <w:t>十三、計畫資產及成果之處理：</w:t>
      </w:r>
    </w:p>
    <w:p w:rsidR="009D28A1" w:rsidRDefault="009D28A1" w:rsidP="009D28A1">
      <w:pPr>
        <w:tabs>
          <w:tab w:val="left" w:pos="4920"/>
        </w:tabs>
        <w:spacing w:line="360" w:lineRule="exact"/>
        <w:ind w:firstLineChars="177" w:firstLine="460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（一）計畫內所購置之圖書儀器設備，應屬本校所有，納入校產管理。</w:t>
      </w:r>
    </w:p>
    <w:p w:rsidR="009D28A1" w:rsidRPr="00F9223B" w:rsidRDefault="009D28A1" w:rsidP="009D28A1">
      <w:pPr>
        <w:tabs>
          <w:tab w:val="left" w:pos="4920"/>
        </w:tabs>
        <w:spacing w:line="360" w:lineRule="exact"/>
        <w:ind w:leftChars="192" w:left="1246" w:hangingChars="302" w:hanging="785"/>
        <w:jc w:val="both"/>
        <w:rPr>
          <w:rFonts w:eastAsia="標楷體"/>
          <w:color w:val="000000"/>
          <w:sz w:val="26"/>
          <w:szCs w:val="26"/>
        </w:rPr>
      </w:pPr>
      <w:r w:rsidRPr="00F9223B">
        <w:rPr>
          <w:rFonts w:eastAsia="標楷體"/>
          <w:color w:val="000000"/>
          <w:sz w:val="26"/>
          <w:szCs w:val="26"/>
        </w:rPr>
        <w:t>（二）計畫執行成果，依「國立嘉義大學研究成果暨技術移轉管理辦法」規定辦理。</w:t>
      </w:r>
    </w:p>
    <w:p w:rsidR="005E67DD" w:rsidRDefault="009D28A1" w:rsidP="009D28A1">
      <w:r w:rsidRPr="00F9223B">
        <w:rPr>
          <w:rFonts w:eastAsia="標楷體"/>
          <w:color w:val="000000"/>
          <w:sz w:val="26"/>
          <w:szCs w:val="26"/>
        </w:rPr>
        <w:t>十四、本要點經校務基金管理委員會及行政會議審議通過，陳請校長核定後實施。</w:t>
      </w:r>
      <w:bookmarkEnd w:id="0"/>
    </w:p>
    <w:sectPr w:rsidR="005E67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A1"/>
    <w:rsid w:val="005E67DD"/>
    <w:rsid w:val="009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3FDFE-988C-46E1-8CB4-FD6B5673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"/>
    <w:link w:val="a4"/>
    <w:uiPriority w:val="34"/>
    <w:qFormat/>
    <w:rsid w:val="009D28A1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9D28A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a4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link w:val="a3"/>
    <w:uiPriority w:val="34"/>
    <w:locked/>
    <w:rsid w:val="009D28A1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2023-08-22T03:31:00Z</dcterms:created>
  <dcterms:modified xsi:type="dcterms:W3CDTF">2023-08-22T03:31:00Z</dcterms:modified>
</cp:coreProperties>
</file>