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4DF0" w14:textId="19CFFD51" w:rsidR="00FC66B2" w:rsidRPr="00BD3791" w:rsidRDefault="00FC66B2" w:rsidP="00FC66B2">
      <w:pPr>
        <w:tabs>
          <w:tab w:val="center" w:pos="4819"/>
          <w:tab w:val="left" w:pos="8064"/>
        </w:tabs>
        <w:spacing w:afterLines="50" w:after="180" w:line="420" w:lineRule="exact"/>
        <w:jc w:val="center"/>
        <w:rPr>
          <w:rFonts w:eastAsia="標楷體"/>
          <w:sz w:val="32"/>
          <w:szCs w:val="32"/>
        </w:rPr>
      </w:pPr>
      <w:bookmarkStart w:id="0" w:name="_Hlk106780507"/>
      <w:r w:rsidRPr="0005382A">
        <w:rPr>
          <w:rFonts w:eastAsia="標楷體"/>
          <w:sz w:val="32"/>
          <w:szCs w:val="32"/>
        </w:rPr>
        <w:t>國立嘉義大學</w:t>
      </w:r>
      <w:bookmarkStart w:id="1" w:name="_Hlk534728578"/>
      <w:r w:rsidRPr="00010C7F">
        <w:rPr>
          <w:rFonts w:eastAsia="標楷體" w:hint="eastAsia"/>
          <w:bCs/>
          <w:sz w:val="32"/>
          <w:szCs w:val="32"/>
        </w:rPr>
        <w:t>學術</w:t>
      </w:r>
      <w:bookmarkEnd w:id="1"/>
      <w:r w:rsidRPr="00B50A1B">
        <w:rPr>
          <w:rFonts w:eastAsia="標楷體" w:hint="eastAsia"/>
          <w:b/>
          <w:sz w:val="32"/>
          <w:szCs w:val="32"/>
          <w:u w:val="single"/>
        </w:rPr>
        <w:t>研究成果</w:t>
      </w:r>
      <w:r w:rsidRPr="0005382A">
        <w:rPr>
          <w:rFonts w:eastAsia="標楷體"/>
          <w:sz w:val="32"/>
          <w:szCs w:val="32"/>
        </w:rPr>
        <w:t>獎勵辦法</w:t>
      </w:r>
    </w:p>
    <w:p w14:paraId="1FB1ED65"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90</w:t>
      </w:r>
      <w:r w:rsidRPr="001C0E6C">
        <w:rPr>
          <w:rFonts w:eastAsia="標楷體"/>
          <w:sz w:val="22"/>
          <w:szCs w:val="22"/>
        </w:rPr>
        <w:t>年</w:t>
      </w:r>
      <w:r w:rsidRPr="001C0E6C">
        <w:rPr>
          <w:rFonts w:eastAsia="標楷體"/>
          <w:sz w:val="22"/>
          <w:szCs w:val="22"/>
        </w:rPr>
        <w:t>6</w:t>
      </w:r>
      <w:r w:rsidRPr="001C0E6C">
        <w:rPr>
          <w:rFonts w:eastAsia="標楷體"/>
          <w:sz w:val="22"/>
          <w:szCs w:val="22"/>
        </w:rPr>
        <w:t>月</w:t>
      </w:r>
      <w:r w:rsidRPr="001C0E6C">
        <w:rPr>
          <w:rFonts w:eastAsia="標楷體"/>
          <w:sz w:val="22"/>
          <w:szCs w:val="22"/>
        </w:rPr>
        <w:t>12</w:t>
      </w:r>
      <w:r w:rsidRPr="001C0E6C">
        <w:rPr>
          <w:rFonts w:eastAsia="標楷體"/>
          <w:sz w:val="22"/>
          <w:szCs w:val="22"/>
        </w:rPr>
        <w:t>日</w:t>
      </w:r>
      <w:r w:rsidRPr="001C0E6C">
        <w:rPr>
          <w:rFonts w:eastAsia="標楷體"/>
          <w:sz w:val="22"/>
          <w:szCs w:val="22"/>
        </w:rPr>
        <w:t>89</w:t>
      </w:r>
      <w:r w:rsidRPr="001C0E6C">
        <w:rPr>
          <w:rFonts w:eastAsia="標楷體"/>
          <w:sz w:val="22"/>
          <w:szCs w:val="22"/>
        </w:rPr>
        <w:t>學年度第</w:t>
      </w:r>
      <w:r w:rsidRPr="001C0E6C">
        <w:rPr>
          <w:rFonts w:eastAsia="標楷體"/>
          <w:sz w:val="22"/>
          <w:szCs w:val="22"/>
        </w:rPr>
        <w:t>7</w:t>
      </w:r>
      <w:r w:rsidRPr="001C0E6C">
        <w:rPr>
          <w:rFonts w:eastAsia="標楷體"/>
          <w:sz w:val="22"/>
          <w:szCs w:val="22"/>
        </w:rPr>
        <w:t>次行政會議通過</w:t>
      </w:r>
    </w:p>
    <w:p w14:paraId="07ED0340"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91</w:t>
      </w:r>
      <w:r w:rsidRPr="001C0E6C">
        <w:rPr>
          <w:rFonts w:eastAsia="標楷體"/>
          <w:sz w:val="22"/>
          <w:szCs w:val="22"/>
        </w:rPr>
        <w:t>年</w:t>
      </w:r>
      <w:r w:rsidRPr="001C0E6C">
        <w:rPr>
          <w:rFonts w:eastAsia="標楷體"/>
          <w:sz w:val="22"/>
          <w:szCs w:val="22"/>
        </w:rPr>
        <w:t>12</w:t>
      </w:r>
      <w:r w:rsidRPr="001C0E6C">
        <w:rPr>
          <w:rFonts w:eastAsia="標楷體"/>
          <w:sz w:val="22"/>
          <w:szCs w:val="22"/>
        </w:rPr>
        <w:t>月</w:t>
      </w:r>
      <w:r w:rsidRPr="001C0E6C">
        <w:rPr>
          <w:rFonts w:eastAsia="標楷體"/>
          <w:sz w:val="22"/>
          <w:szCs w:val="22"/>
        </w:rPr>
        <w:t>10</w:t>
      </w:r>
      <w:r w:rsidRPr="001C0E6C">
        <w:rPr>
          <w:rFonts w:eastAsia="標楷體"/>
          <w:sz w:val="22"/>
          <w:szCs w:val="22"/>
        </w:rPr>
        <w:t>日</w:t>
      </w:r>
      <w:r w:rsidRPr="001C0E6C">
        <w:rPr>
          <w:rFonts w:eastAsia="標楷體"/>
          <w:sz w:val="22"/>
          <w:szCs w:val="22"/>
        </w:rPr>
        <w:t>91</w:t>
      </w:r>
      <w:r w:rsidRPr="001C0E6C">
        <w:rPr>
          <w:rFonts w:eastAsia="標楷體"/>
          <w:sz w:val="22"/>
          <w:szCs w:val="22"/>
        </w:rPr>
        <w:t>學年度第</w:t>
      </w:r>
      <w:r w:rsidRPr="001C0E6C">
        <w:rPr>
          <w:rFonts w:eastAsia="標楷體"/>
          <w:sz w:val="22"/>
          <w:szCs w:val="22"/>
        </w:rPr>
        <w:t>3</w:t>
      </w:r>
      <w:r w:rsidRPr="001C0E6C">
        <w:rPr>
          <w:rFonts w:eastAsia="標楷體"/>
          <w:sz w:val="22"/>
          <w:szCs w:val="22"/>
        </w:rPr>
        <w:t>次行政會議修正通過</w:t>
      </w:r>
    </w:p>
    <w:p w14:paraId="2AA273A3"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93</w:t>
      </w:r>
      <w:r w:rsidRPr="001C0E6C">
        <w:rPr>
          <w:rFonts w:eastAsia="標楷體"/>
          <w:sz w:val="22"/>
          <w:szCs w:val="22"/>
        </w:rPr>
        <w:t>年</w:t>
      </w:r>
      <w:r w:rsidRPr="001C0E6C">
        <w:rPr>
          <w:rFonts w:eastAsia="標楷體"/>
          <w:sz w:val="22"/>
          <w:szCs w:val="22"/>
        </w:rPr>
        <w:t>5</w:t>
      </w:r>
      <w:r w:rsidRPr="001C0E6C">
        <w:rPr>
          <w:rFonts w:eastAsia="標楷體"/>
          <w:sz w:val="22"/>
          <w:szCs w:val="22"/>
        </w:rPr>
        <w:t>月</w:t>
      </w:r>
      <w:r w:rsidRPr="001C0E6C">
        <w:rPr>
          <w:rFonts w:eastAsia="標楷體"/>
          <w:sz w:val="22"/>
          <w:szCs w:val="22"/>
        </w:rPr>
        <w:t>25</w:t>
      </w:r>
      <w:r w:rsidRPr="001C0E6C">
        <w:rPr>
          <w:rFonts w:eastAsia="標楷體"/>
          <w:sz w:val="22"/>
          <w:szCs w:val="22"/>
        </w:rPr>
        <w:t>日</w:t>
      </w:r>
      <w:r w:rsidRPr="001C0E6C">
        <w:rPr>
          <w:rFonts w:eastAsia="標楷體"/>
          <w:sz w:val="22"/>
          <w:szCs w:val="22"/>
        </w:rPr>
        <w:t>92</w:t>
      </w:r>
      <w:r w:rsidRPr="001C0E6C">
        <w:rPr>
          <w:rFonts w:eastAsia="標楷體"/>
          <w:sz w:val="22"/>
          <w:szCs w:val="22"/>
        </w:rPr>
        <w:t>學年度第</w:t>
      </w:r>
      <w:r w:rsidRPr="001C0E6C">
        <w:rPr>
          <w:rFonts w:eastAsia="標楷體"/>
          <w:sz w:val="22"/>
          <w:szCs w:val="22"/>
        </w:rPr>
        <w:t>6</w:t>
      </w:r>
      <w:r w:rsidRPr="001C0E6C">
        <w:rPr>
          <w:rFonts w:eastAsia="標楷體"/>
          <w:sz w:val="22"/>
          <w:szCs w:val="22"/>
        </w:rPr>
        <w:t>次行政會議修正通過</w:t>
      </w:r>
    </w:p>
    <w:p w14:paraId="353AEF56"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94</w:t>
      </w:r>
      <w:r w:rsidRPr="001C0E6C">
        <w:rPr>
          <w:rFonts w:eastAsia="標楷體"/>
          <w:sz w:val="22"/>
          <w:szCs w:val="22"/>
        </w:rPr>
        <w:t>年</w:t>
      </w:r>
      <w:r w:rsidRPr="001C0E6C">
        <w:rPr>
          <w:rFonts w:eastAsia="標楷體"/>
          <w:sz w:val="22"/>
          <w:szCs w:val="22"/>
        </w:rPr>
        <w:t>12</w:t>
      </w:r>
      <w:r w:rsidRPr="001C0E6C">
        <w:rPr>
          <w:rFonts w:eastAsia="標楷體"/>
          <w:sz w:val="22"/>
          <w:szCs w:val="22"/>
        </w:rPr>
        <w:t>月</w:t>
      </w:r>
      <w:r w:rsidRPr="001C0E6C">
        <w:rPr>
          <w:rFonts w:eastAsia="標楷體"/>
          <w:sz w:val="22"/>
          <w:szCs w:val="22"/>
        </w:rPr>
        <w:t>20</w:t>
      </w:r>
      <w:r w:rsidRPr="001C0E6C">
        <w:rPr>
          <w:rFonts w:eastAsia="標楷體"/>
          <w:sz w:val="22"/>
          <w:szCs w:val="22"/>
        </w:rPr>
        <w:t>日</w:t>
      </w:r>
      <w:r w:rsidRPr="001C0E6C">
        <w:rPr>
          <w:rFonts w:eastAsia="標楷體"/>
          <w:sz w:val="22"/>
          <w:szCs w:val="22"/>
        </w:rPr>
        <w:t>94</w:t>
      </w:r>
      <w:r w:rsidRPr="001C0E6C">
        <w:rPr>
          <w:rFonts w:eastAsia="標楷體"/>
          <w:sz w:val="22"/>
          <w:szCs w:val="22"/>
        </w:rPr>
        <w:t>學年度第</w:t>
      </w:r>
      <w:r w:rsidRPr="001C0E6C">
        <w:rPr>
          <w:rFonts w:eastAsia="標楷體"/>
          <w:sz w:val="22"/>
          <w:szCs w:val="22"/>
        </w:rPr>
        <w:t>4</w:t>
      </w:r>
      <w:r w:rsidRPr="001C0E6C">
        <w:rPr>
          <w:rFonts w:eastAsia="標楷體"/>
          <w:sz w:val="22"/>
          <w:szCs w:val="22"/>
        </w:rPr>
        <w:t>次行政會議修正通過</w:t>
      </w:r>
    </w:p>
    <w:p w14:paraId="30FC75C8"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95</w:t>
      </w:r>
      <w:r w:rsidRPr="001C0E6C">
        <w:rPr>
          <w:rFonts w:eastAsia="標楷體"/>
          <w:sz w:val="22"/>
          <w:szCs w:val="22"/>
        </w:rPr>
        <w:t>年</w:t>
      </w:r>
      <w:r w:rsidRPr="001C0E6C">
        <w:rPr>
          <w:rFonts w:eastAsia="標楷體"/>
          <w:sz w:val="22"/>
          <w:szCs w:val="22"/>
        </w:rPr>
        <w:t>3</w:t>
      </w:r>
      <w:r w:rsidRPr="001C0E6C">
        <w:rPr>
          <w:rFonts w:eastAsia="標楷體"/>
          <w:sz w:val="22"/>
          <w:szCs w:val="22"/>
        </w:rPr>
        <w:t>月</w:t>
      </w:r>
      <w:r w:rsidRPr="001C0E6C">
        <w:rPr>
          <w:rFonts w:eastAsia="標楷體"/>
          <w:sz w:val="22"/>
          <w:szCs w:val="22"/>
        </w:rPr>
        <w:t>14</w:t>
      </w:r>
      <w:r w:rsidRPr="001C0E6C">
        <w:rPr>
          <w:rFonts w:eastAsia="標楷體"/>
          <w:sz w:val="22"/>
          <w:szCs w:val="22"/>
        </w:rPr>
        <w:t>日</w:t>
      </w:r>
      <w:r w:rsidRPr="001C0E6C">
        <w:rPr>
          <w:rFonts w:eastAsia="標楷體"/>
          <w:sz w:val="22"/>
          <w:szCs w:val="22"/>
        </w:rPr>
        <w:t>94</w:t>
      </w:r>
      <w:r w:rsidRPr="001C0E6C">
        <w:rPr>
          <w:rFonts w:eastAsia="標楷體"/>
          <w:sz w:val="22"/>
          <w:szCs w:val="22"/>
        </w:rPr>
        <w:t>學年度第</w:t>
      </w:r>
      <w:r>
        <w:rPr>
          <w:rFonts w:eastAsia="標楷體" w:hint="eastAsia"/>
          <w:sz w:val="22"/>
          <w:szCs w:val="22"/>
        </w:rPr>
        <w:t>7</w:t>
      </w:r>
      <w:r w:rsidRPr="001C0E6C">
        <w:rPr>
          <w:rFonts w:eastAsia="標楷體"/>
          <w:sz w:val="22"/>
          <w:szCs w:val="22"/>
        </w:rPr>
        <w:t>次行政會議修正通過</w:t>
      </w:r>
    </w:p>
    <w:p w14:paraId="603F54B1"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95</w:t>
      </w:r>
      <w:r w:rsidRPr="001C0E6C">
        <w:rPr>
          <w:rFonts w:eastAsia="標楷體"/>
          <w:sz w:val="22"/>
          <w:szCs w:val="22"/>
        </w:rPr>
        <w:t>年</w:t>
      </w:r>
      <w:r w:rsidRPr="001C0E6C">
        <w:rPr>
          <w:rFonts w:eastAsia="標楷體"/>
          <w:sz w:val="22"/>
          <w:szCs w:val="22"/>
        </w:rPr>
        <w:t>6</w:t>
      </w:r>
      <w:r w:rsidRPr="001C0E6C">
        <w:rPr>
          <w:rFonts w:eastAsia="標楷體"/>
          <w:sz w:val="22"/>
          <w:szCs w:val="22"/>
        </w:rPr>
        <w:t>月</w:t>
      </w:r>
      <w:r w:rsidRPr="001C0E6C">
        <w:rPr>
          <w:rFonts w:eastAsia="標楷體"/>
          <w:sz w:val="22"/>
          <w:szCs w:val="22"/>
        </w:rPr>
        <w:t>6</w:t>
      </w:r>
      <w:r w:rsidRPr="001C0E6C">
        <w:rPr>
          <w:rFonts w:eastAsia="標楷體"/>
          <w:sz w:val="22"/>
          <w:szCs w:val="22"/>
        </w:rPr>
        <w:t>日</w:t>
      </w:r>
      <w:r w:rsidRPr="001C0E6C">
        <w:rPr>
          <w:rFonts w:eastAsia="標楷體"/>
          <w:sz w:val="22"/>
          <w:szCs w:val="22"/>
        </w:rPr>
        <w:t>94</w:t>
      </w:r>
      <w:r w:rsidRPr="001C0E6C">
        <w:rPr>
          <w:rFonts w:eastAsia="標楷體"/>
          <w:sz w:val="22"/>
          <w:szCs w:val="22"/>
        </w:rPr>
        <w:t>學年度第</w:t>
      </w:r>
      <w:r w:rsidRPr="001C0E6C">
        <w:rPr>
          <w:rFonts w:eastAsia="標楷體"/>
          <w:sz w:val="22"/>
          <w:szCs w:val="22"/>
        </w:rPr>
        <w:t>10</w:t>
      </w:r>
      <w:r w:rsidRPr="001C0E6C">
        <w:rPr>
          <w:rFonts w:eastAsia="標楷體"/>
          <w:sz w:val="22"/>
          <w:szCs w:val="22"/>
        </w:rPr>
        <w:t>次行政會議修正通過</w:t>
      </w:r>
    </w:p>
    <w:p w14:paraId="78A0FEBC"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96</w:t>
      </w:r>
      <w:r w:rsidRPr="001C0E6C">
        <w:rPr>
          <w:rFonts w:eastAsia="標楷體"/>
          <w:sz w:val="22"/>
          <w:szCs w:val="22"/>
        </w:rPr>
        <w:t>年</w:t>
      </w:r>
      <w:r w:rsidRPr="001C0E6C">
        <w:rPr>
          <w:rFonts w:eastAsia="標楷體"/>
          <w:sz w:val="22"/>
          <w:szCs w:val="22"/>
        </w:rPr>
        <w:t>1</w:t>
      </w:r>
      <w:r w:rsidRPr="001C0E6C">
        <w:rPr>
          <w:rFonts w:eastAsia="標楷體"/>
          <w:sz w:val="22"/>
          <w:szCs w:val="22"/>
        </w:rPr>
        <w:t>月</w:t>
      </w:r>
      <w:r w:rsidRPr="001C0E6C">
        <w:rPr>
          <w:rFonts w:eastAsia="標楷體"/>
          <w:sz w:val="22"/>
          <w:szCs w:val="22"/>
        </w:rPr>
        <w:t>9</w:t>
      </w:r>
      <w:r w:rsidRPr="001C0E6C">
        <w:rPr>
          <w:rFonts w:eastAsia="標楷體"/>
          <w:sz w:val="22"/>
          <w:szCs w:val="22"/>
        </w:rPr>
        <w:t>日</w:t>
      </w:r>
      <w:r w:rsidRPr="001C0E6C">
        <w:rPr>
          <w:rFonts w:eastAsia="標楷體"/>
          <w:sz w:val="22"/>
          <w:szCs w:val="22"/>
        </w:rPr>
        <w:t>95</w:t>
      </w:r>
      <w:r w:rsidRPr="001C0E6C">
        <w:rPr>
          <w:rFonts w:eastAsia="標楷體"/>
          <w:sz w:val="22"/>
          <w:szCs w:val="22"/>
        </w:rPr>
        <w:t>學年度第</w:t>
      </w:r>
      <w:r w:rsidRPr="001C0E6C">
        <w:rPr>
          <w:rFonts w:eastAsia="標楷體"/>
          <w:sz w:val="22"/>
          <w:szCs w:val="22"/>
        </w:rPr>
        <w:t>4</w:t>
      </w:r>
      <w:r w:rsidRPr="001C0E6C">
        <w:rPr>
          <w:rFonts w:eastAsia="標楷體"/>
          <w:sz w:val="22"/>
          <w:szCs w:val="22"/>
        </w:rPr>
        <w:t>次行政會議修正通過</w:t>
      </w:r>
    </w:p>
    <w:p w14:paraId="53597CD7"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96</w:t>
      </w:r>
      <w:r w:rsidRPr="001C0E6C">
        <w:rPr>
          <w:rFonts w:eastAsia="標楷體"/>
          <w:sz w:val="22"/>
          <w:szCs w:val="22"/>
        </w:rPr>
        <w:t>年</w:t>
      </w:r>
      <w:r w:rsidRPr="001C0E6C">
        <w:rPr>
          <w:rFonts w:eastAsia="標楷體"/>
          <w:sz w:val="22"/>
          <w:szCs w:val="22"/>
        </w:rPr>
        <w:t>5</w:t>
      </w:r>
      <w:r w:rsidRPr="001C0E6C">
        <w:rPr>
          <w:rFonts w:eastAsia="標楷體"/>
          <w:sz w:val="22"/>
          <w:szCs w:val="22"/>
        </w:rPr>
        <w:t>月</w:t>
      </w:r>
      <w:r w:rsidRPr="001C0E6C">
        <w:rPr>
          <w:rFonts w:eastAsia="標楷體"/>
          <w:sz w:val="22"/>
          <w:szCs w:val="22"/>
        </w:rPr>
        <w:t>8</w:t>
      </w:r>
      <w:r w:rsidRPr="001C0E6C">
        <w:rPr>
          <w:rFonts w:eastAsia="標楷體"/>
          <w:sz w:val="22"/>
          <w:szCs w:val="22"/>
        </w:rPr>
        <w:t>日</w:t>
      </w:r>
      <w:r w:rsidRPr="001C0E6C">
        <w:rPr>
          <w:rFonts w:eastAsia="標楷體"/>
          <w:sz w:val="22"/>
          <w:szCs w:val="22"/>
        </w:rPr>
        <w:t>95</w:t>
      </w:r>
      <w:r w:rsidRPr="001C0E6C">
        <w:rPr>
          <w:rFonts w:eastAsia="標楷體"/>
          <w:sz w:val="22"/>
          <w:szCs w:val="22"/>
        </w:rPr>
        <w:t>學年度第</w:t>
      </w:r>
      <w:r w:rsidRPr="001C0E6C">
        <w:rPr>
          <w:rFonts w:eastAsia="標楷體"/>
          <w:sz w:val="22"/>
          <w:szCs w:val="22"/>
        </w:rPr>
        <w:t>7</w:t>
      </w:r>
      <w:r w:rsidRPr="001C0E6C">
        <w:rPr>
          <w:rFonts w:eastAsia="標楷體"/>
          <w:sz w:val="22"/>
          <w:szCs w:val="22"/>
        </w:rPr>
        <w:t>次行政會議修正通過</w:t>
      </w:r>
    </w:p>
    <w:p w14:paraId="2B171867"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97</w:t>
      </w:r>
      <w:r w:rsidRPr="001C0E6C">
        <w:rPr>
          <w:rFonts w:eastAsia="標楷體"/>
          <w:sz w:val="22"/>
          <w:szCs w:val="22"/>
        </w:rPr>
        <w:t>年</w:t>
      </w:r>
      <w:r w:rsidRPr="001C0E6C">
        <w:rPr>
          <w:rFonts w:eastAsia="標楷體"/>
          <w:sz w:val="22"/>
          <w:szCs w:val="22"/>
        </w:rPr>
        <w:t>8</w:t>
      </w:r>
      <w:r w:rsidRPr="001C0E6C">
        <w:rPr>
          <w:rFonts w:eastAsia="標楷體"/>
          <w:sz w:val="22"/>
          <w:szCs w:val="22"/>
        </w:rPr>
        <w:t>月</w:t>
      </w:r>
      <w:r w:rsidRPr="001C0E6C">
        <w:rPr>
          <w:rFonts w:eastAsia="標楷體"/>
          <w:sz w:val="22"/>
          <w:szCs w:val="22"/>
        </w:rPr>
        <w:t>27</w:t>
      </w:r>
      <w:r w:rsidRPr="001C0E6C">
        <w:rPr>
          <w:rFonts w:eastAsia="標楷體"/>
          <w:sz w:val="22"/>
          <w:szCs w:val="22"/>
        </w:rPr>
        <w:t>日</w:t>
      </w:r>
      <w:r w:rsidRPr="001C0E6C">
        <w:rPr>
          <w:rFonts w:eastAsia="標楷體"/>
          <w:sz w:val="22"/>
          <w:szCs w:val="22"/>
        </w:rPr>
        <w:t>97</w:t>
      </w:r>
      <w:r w:rsidRPr="001C0E6C">
        <w:rPr>
          <w:rFonts w:eastAsia="標楷體"/>
          <w:sz w:val="22"/>
          <w:szCs w:val="22"/>
        </w:rPr>
        <w:t>學年度第</w:t>
      </w:r>
      <w:r w:rsidRPr="001C0E6C">
        <w:rPr>
          <w:rFonts w:eastAsia="標楷體"/>
          <w:sz w:val="22"/>
          <w:szCs w:val="22"/>
        </w:rPr>
        <w:t>1</w:t>
      </w:r>
      <w:r w:rsidRPr="001C0E6C">
        <w:rPr>
          <w:rFonts w:eastAsia="標楷體"/>
          <w:sz w:val="22"/>
          <w:szCs w:val="22"/>
        </w:rPr>
        <w:t>次校務基金管理委員會議修正通過</w:t>
      </w:r>
    </w:p>
    <w:p w14:paraId="300FE828"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97</w:t>
      </w:r>
      <w:r w:rsidRPr="001C0E6C">
        <w:rPr>
          <w:rFonts w:eastAsia="標楷體"/>
          <w:sz w:val="22"/>
          <w:szCs w:val="22"/>
        </w:rPr>
        <w:t>年</w:t>
      </w:r>
      <w:r w:rsidRPr="001C0E6C">
        <w:rPr>
          <w:rFonts w:eastAsia="標楷體"/>
          <w:sz w:val="22"/>
          <w:szCs w:val="22"/>
        </w:rPr>
        <w:t>9</w:t>
      </w:r>
      <w:r w:rsidRPr="001C0E6C">
        <w:rPr>
          <w:rFonts w:eastAsia="標楷體"/>
          <w:sz w:val="22"/>
          <w:szCs w:val="22"/>
        </w:rPr>
        <w:t>月</w:t>
      </w:r>
      <w:r w:rsidRPr="001C0E6C">
        <w:rPr>
          <w:rFonts w:eastAsia="標楷體"/>
          <w:sz w:val="22"/>
          <w:szCs w:val="22"/>
        </w:rPr>
        <w:t>9</w:t>
      </w:r>
      <w:r w:rsidRPr="001C0E6C">
        <w:rPr>
          <w:rFonts w:eastAsia="標楷體"/>
          <w:sz w:val="22"/>
          <w:szCs w:val="22"/>
        </w:rPr>
        <w:t>日</w:t>
      </w:r>
      <w:r w:rsidRPr="001C0E6C">
        <w:rPr>
          <w:rFonts w:eastAsia="標楷體"/>
          <w:sz w:val="22"/>
          <w:szCs w:val="22"/>
        </w:rPr>
        <w:t>97</w:t>
      </w:r>
      <w:r w:rsidRPr="001C0E6C">
        <w:rPr>
          <w:rFonts w:eastAsia="標楷體"/>
          <w:sz w:val="22"/>
          <w:szCs w:val="22"/>
        </w:rPr>
        <w:t>學年度第</w:t>
      </w:r>
      <w:r w:rsidRPr="001C0E6C">
        <w:rPr>
          <w:rFonts w:eastAsia="標楷體"/>
          <w:sz w:val="22"/>
          <w:szCs w:val="22"/>
        </w:rPr>
        <w:t>2</w:t>
      </w:r>
      <w:r w:rsidRPr="001C0E6C">
        <w:rPr>
          <w:rFonts w:eastAsia="標楷體"/>
          <w:sz w:val="22"/>
          <w:szCs w:val="22"/>
        </w:rPr>
        <w:t>次行政會議修正通過</w:t>
      </w:r>
    </w:p>
    <w:p w14:paraId="6D4A1DF8"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99</w:t>
      </w:r>
      <w:r w:rsidRPr="001C0E6C">
        <w:rPr>
          <w:rFonts w:eastAsia="標楷體"/>
          <w:sz w:val="22"/>
          <w:szCs w:val="22"/>
        </w:rPr>
        <w:t>年</w:t>
      </w:r>
      <w:r w:rsidRPr="001C0E6C">
        <w:rPr>
          <w:rFonts w:eastAsia="標楷體"/>
          <w:sz w:val="22"/>
          <w:szCs w:val="22"/>
        </w:rPr>
        <w:t>1</w:t>
      </w:r>
      <w:r w:rsidRPr="001C0E6C">
        <w:rPr>
          <w:rFonts w:eastAsia="標楷體"/>
          <w:sz w:val="22"/>
          <w:szCs w:val="22"/>
        </w:rPr>
        <w:t>月</w:t>
      </w:r>
      <w:r w:rsidRPr="001C0E6C">
        <w:rPr>
          <w:rFonts w:eastAsia="標楷體"/>
          <w:sz w:val="22"/>
          <w:szCs w:val="22"/>
        </w:rPr>
        <w:t>12</w:t>
      </w:r>
      <w:r w:rsidRPr="001C0E6C">
        <w:rPr>
          <w:rFonts w:eastAsia="標楷體"/>
          <w:sz w:val="22"/>
          <w:szCs w:val="22"/>
        </w:rPr>
        <w:t>日</w:t>
      </w:r>
      <w:r w:rsidRPr="001C0E6C">
        <w:rPr>
          <w:rFonts w:eastAsia="標楷體"/>
          <w:sz w:val="22"/>
          <w:szCs w:val="22"/>
        </w:rPr>
        <w:t>98</w:t>
      </w:r>
      <w:r w:rsidRPr="001C0E6C">
        <w:rPr>
          <w:rFonts w:eastAsia="標楷體"/>
          <w:sz w:val="22"/>
          <w:szCs w:val="22"/>
        </w:rPr>
        <w:t>學年度第</w:t>
      </w:r>
      <w:r w:rsidRPr="001C0E6C">
        <w:rPr>
          <w:rFonts w:eastAsia="標楷體"/>
          <w:sz w:val="22"/>
          <w:szCs w:val="22"/>
        </w:rPr>
        <w:t>4</w:t>
      </w:r>
      <w:r w:rsidRPr="001C0E6C">
        <w:rPr>
          <w:rFonts w:eastAsia="標楷體"/>
          <w:sz w:val="22"/>
          <w:szCs w:val="22"/>
        </w:rPr>
        <w:t>次行政會議修正通過</w:t>
      </w:r>
    </w:p>
    <w:p w14:paraId="4F6CB252"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99</w:t>
      </w:r>
      <w:r w:rsidRPr="001C0E6C">
        <w:rPr>
          <w:rFonts w:eastAsia="標楷體"/>
          <w:sz w:val="22"/>
          <w:szCs w:val="22"/>
        </w:rPr>
        <w:t>年</w:t>
      </w:r>
      <w:r w:rsidRPr="001C0E6C">
        <w:rPr>
          <w:rFonts w:eastAsia="標楷體"/>
          <w:sz w:val="22"/>
          <w:szCs w:val="22"/>
        </w:rPr>
        <w:t>3</w:t>
      </w:r>
      <w:r w:rsidRPr="001C0E6C">
        <w:rPr>
          <w:rFonts w:eastAsia="標楷體"/>
          <w:sz w:val="22"/>
          <w:szCs w:val="22"/>
        </w:rPr>
        <w:t>月</w:t>
      </w:r>
      <w:r w:rsidRPr="001C0E6C">
        <w:rPr>
          <w:rFonts w:eastAsia="標楷體"/>
          <w:sz w:val="22"/>
          <w:szCs w:val="22"/>
        </w:rPr>
        <w:t>1</w:t>
      </w:r>
      <w:r w:rsidRPr="001C0E6C">
        <w:rPr>
          <w:rFonts w:eastAsia="標楷體"/>
          <w:sz w:val="22"/>
          <w:szCs w:val="22"/>
        </w:rPr>
        <w:t>日</w:t>
      </w:r>
      <w:r w:rsidRPr="001C0E6C">
        <w:rPr>
          <w:rFonts w:eastAsia="標楷體"/>
          <w:sz w:val="22"/>
          <w:szCs w:val="22"/>
        </w:rPr>
        <w:t>98</w:t>
      </w:r>
      <w:r w:rsidRPr="001C0E6C">
        <w:rPr>
          <w:rFonts w:eastAsia="標楷體"/>
          <w:sz w:val="22"/>
          <w:szCs w:val="22"/>
        </w:rPr>
        <w:t>學年度第</w:t>
      </w:r>
      <w:r w:rsidRPr="001C0E6C">
        <w:rPr>
          <w:rFonts w:eastAsia="標楷體"/>
          <w:sz w:val="22"/>
          <w:szCs w:val="22"/>
        </w:rPr>
        <w:t>3</w:t>
      </w:r>
      <w:r w:rsidRPr="001C0E6C">
        <w:rPr>
          <w:rFonts w:eastAsia="標楷體"/>
          <w:sz w:val="22"/>
          <w:szCs w:val="22"/>
        </w:rPr>
        <w:t>次校務基金管理委員會議修正通過</w:t>
      </w:r>
    </w:p>
    <w:p w14:paraId="1801DE1D"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99</w:t>
      </w:r>
      <w:r w:rsidRPr="001C0E6C">
        <w:rPr>
          <w:rFonts w:eastAsia="標楷體"/>
          <w:sz w:val="22"/>
          <w:szCs w:val="22"/>
        </w:rPr>
        <w:t>年</w:t>
      </w:r>
      <w:r w:rsidRPr="001C0E6C">
        <w:rPr>
          <w:rFonts w:eastAsia="標楷體"/>
          <w:sz w:val="22"/>
          <w:szCs w:val="22"/>
        </w:rPr>
        <w:t>7</w:t>
      </w:r>
      <w:r w:rsidRPr="001C0E6C">
        <w:rPr>
          <w:rFonts w:eastAsia="標楷體"/>
          <w:sz w:val="22"/>
          <w:szCs w:val="22"/>
        </w:rPr>
        <w:t>月</w:t>
      </w:r>
      <w:r w:rsidRPr="001C0E6C">
        <w:rPr>
          <w:rFonts w:eastAsia="標楷體"/>
          <w:sz w:val="22"/>
          <w:szCs w:val="22"/>
        </w:rPr>
        <w:t>20</w:t>
      </w:r>
      <w:r w:rsidRPr="001C0E6C">
        <w:rPr>
          <w:rFonts w:eastAsia="標楷體"/>
          <w:sz w:val="22"/>
          <w:szCs w:val="22"/>
        </w:rPr>
        <w:t>日</w:t>
      </w:r>
      <w:r w:rsidRPr="001C0E6C">
        <w:rPr>
          <w:rFonts w:eastAsia="標楷體"/>
          <w:sz w:val="22"/>
          <w:szCs w:val="22"/>
        </w:rPr>
        <w:t>98</w:t>
      </w:r>
      <w:r w:rsidRPr="001C0E6C">
        <w:rPr>
          <w:rFonts w:eastAsia="標楷體"/>
          <w:sz w:val="22"/>
          <w:szCs w:val="22"/>
        </w:rPr>
        <w:t>學年度第</w:t>
      </w:r>
      <w:r w:rsidRPr="001C0E6C">
        <w:rPr>
          <w:rFonts w:eastAsia="標楷體"/>
          <w:sz w:val="22"/>
          <w:szCs w:val="22"/>
        </w:rPr>
        <w:t>8</w:t>
      </w:r>
      <w:r w:rsidRPr="001C0E6C">
        <w:rPr>
          <w:rFonts w:eastAsia="標楷體"/>
          <w:sz w:val="22"/>
          <w:szCs w:val="22"/>
        </w:rPr>
        <w:t>次行政會議修正通過</w:t>
      </w:r>
    </w:p>
    <w:p w14:paraId="1AB2CEB6"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99</w:t>
      </w:r>
      <w:r w:rsidRPr="001C0E6C">
        <w:rPr>
          <w:rFonts w:eastAsia="標楷體"/>
          <w:sz w:val="22"/>
          <w:szCs w:val="22"/>
        </w:rPr>
        <w:t>年</w:t>
      </w:r>
      <w:r w:rsidRPr="001C0E6C">
        <w:rPr>
          <w:rFonts w:eastAsia="標楷體"/>
          <w:sz w:val="22"/>
          <w:szCs w:val="22"/>
        </w:rPr>
        <w:t>9</w:t>
      </w:r>
      <w:r w:rsidRPr="001C0E6C">
        <w:rPr>
          <w:rFonts w:eastAsia="標楷體"/>
          <w:sz w:val="22"/>
          <w:szCs w:val="22"/>
        </w:rPr>
        <w:t>月</w:t>
      </w:r>
      <w:r w:rsidRPr="001C0E6C">
        <w:rPr>
          <w:rFonts w:eastAsia="標楷體"/>
          <w:sz w:val="22"/>
          <w:szCs w:val="22"/>
        </w:rPr>
        <w:t>29</w:t>
      </w:r>
      <w:r w:rsidRPr="001C0E6C">
        <w:rPr>
          <w:rFonts w:eastAsia="標楷體"/>
          <w:sz w:val="22"/>
          <w:szCs w:val="22"/>
        </w:rPr>
        <w:t>日</w:t>
      </w:r>
      <w:r w:rsidRPr="001C0E6C">
        <w:rPr>
          <w:rFonts w:eastAsia="標楷體"/>
          <w:sz w:val="22"/>
          <w:szCs w:val="22"/>
        </w:rPr>
        <w:t>99</w:t>
      </w:r>
      <w:r w:rsidRPr="001C0E6C">
        <w:rPr>
          <w:rFonts w:eastAsia="標楷體"/>
          <w:sz w:val="22"/>
          <w:szCs w:val="22"/>
        </w:rPr>
        <w:t>學年度第</w:t>
      </w:r>
      <w:r w:rsidRPr="001C0E6C">
        <w:rPr>
          <w:rFonts w:eastAsia="標楷體"/>
          <w:sz w:val="22"/>
          <w:szCs w:val="22"/>
        </w:rPr>
        <w:t>1</w:t>
      </w:r>
      <w:r w:rsidRPr="001C0E6C">
        <w:rPr>
          <w:rFonts w:eastAsia="標楷體"/>
          <w:sz w:val="22"/>
          <w:szCs w:val="22"/>
        </w:rPr>
        <w:t>次校務基金管理委員會議修正通過</w:t>
      </w:r>
    </w:p>
    <w:p w14:paraId="58B0DD3B"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103</w:t>
      </w:r>
      <w:r w:rsidRPr="001C0E6C">
        <w:rPr>
          <w:rFonts w:eastAsia="標楷體"/>
          <w:sz w:val="22"/>
          <w:szCs w:val="22"/>
        </w:rPr>
        <w:t>年</w:t>
      </w:r>
      <w:r w:rsidRPr="001C0E6C">
        <w:rPr>
          <w:rFonts w:eastAsia="標楷體"/>
          <w:sz w:val="22"/>
          <w:szCs w:val="22"/>
        </w:rPr>
        <w:t>10</w:t>
      </w:r>
      <w:r w:rsidRPr="001C0E6C">
        <w:rPr>
          <w:rFonts w:eastAsia="標楷體"/>
          <w:sz w:val="22"/>
          <w:szCs w:val="22"/>
        </w:rPr>
        <w:t>月</w:t>
      </w:r>
      <w:r w:rsidRPr="001C0E6C">
        <w:rPr>
          <w:rFonts w:eastAsia="標楷體"/>
          <w:sz w:val="22"/>
          <w:szCs w:val="22"/>
        </w:rPr>
        <w:t>13</w:t>
      </w:r>
      <w:r w:rsidRPr="001C0E6C">
        <w:rPr>
          <w:rFonts w:eastAsia="標楷體"/>
          <w:sz w:val="22"/>
          <w:szCs w:val="22"/>
        </w:rPr>
        <w:t>日</w:t>
      </w:r>
      <w:r w:rsidRPr="001C0E6C">
        <w:rPr>
          <w:rFonts w:eastAsia="標楷體"/>
          <w:sz w:val="22"/>
          <w:szCs w:val="22"/>
        </w:rPr>
        <w:t>103</w:t>
      </w:r>
      <w:r w:rsidRPr="001C0E6C">
        <w:rPr>
          <w:rFonts w:eastAsia="標楷體"/>
          <w:sz w:val="22"/>
          <w:szCs w:val="22"/>
        </w:rPr>
        <w:t>學年度第</w:t>
      </w:r>
      <w:r w:rsidRPr="001C0E6C">
        <w:rPr>
          <w:rFonts w:eastAsia="標楷體"/>
          <w:sz w:val="22"/>
          <w:szCs w:val="22"/>
        </w:rPr>
        <w:t>1</w:t>
      </w:r>
      <w:r w:rsidRPr="001C0E6C">
        <w:rPr>
          <w:rFonts w:eastAsia="標楷體"/>
          <w:sz w:val="22"/>
          <w:szCs w:val="22"/>
        </w:rPr>
        <w:t>次校務基金管理委員會議修正通過</w:t>
      </w:r>
    </w:p>
    <w:p w14:paraId="1423F45B"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103</w:t>
      </w:r>
      <w:r w:rsidRPr="001C0E6C">
        <w:rPr>
          <w:rFonts w:eastAsia="標楷體"/>
          <w:sz w:val="22"/>
          <w:szCs w:val="22"/>
        </w:rPr>
        <w:t>年</w:t>
      </w:r>
      <w:r w:rsidRPr="001C0E6C">
        <w:rPr>
          <w:rFonts w:eastAsia="標楷體"/>
          <w:sz w:val="22"/>
          <w:szCs w:val="22"/>
        </w:rPr>
        <w:t>11</w:t>
      </w:r>
      <w:r w:rsidRPr="001C0E6C">
        <w:rPr>
          <w:rFonts w:eastAsia="標楷體"/>
          <w:sz w:val="22"/>
          <w:szCs w:val="22"/>
        </w:rPr>
        <w:t>月</w:t>
      </w:r>
      <w:r w:rsidRPr="001C0E6C">
        <w:rPr>
          <w:rFonts w:eastAsia="標楷體"/>
          <w:sz w:val="22"/>
          <w:szCs w:val="22"/>
        </w:rPr>
        <w:t>11</w:t>
      </w:r>
      <w:r w:rsidRPr="001C0E6C">
        <w:rPr>
          <w:rFonts w:eastAsia="標楷體"/>
          <w:sz w:val="22"/>
          <w:szCs w:val="22"/>
        </w:rPr>
        <w:t>日</w:t>
      </w:r>
      <w:r w:rsidRPr="001C0E6C">
        <w:rPr>
          <w:rFonts w:eastAsia="標楷體"/>
          <w:sz w:val="22"/>
          <w:szCs w:val="22"/>
        </w:rPr>
        <w:t>103</w:t>
      </w:r>
      <w:r w:rsidRPr="001C0E6C">
        <w:rPr>
          <w:rFonts w:eastAsia="標楷體"/>
          <w:sz w:val="22"/>
          <w:szCs w:val="22"/>
        </w:rPr>
        <w:t>學年度第</w:t>
      </w:r>
      <w:r w:rsidRPr="001C0E6C">
        <w:rPr>
          <w:rFonts w:eastAsia="標楷體"/>
          <w:sz w:val="22"/>
          <w:szCs w:val="22"/>
        </w:rPr>
        <w:t>3</w:t>
      </w:r>
      <w:r w:rsidRPr="001C0E6C">
        <w:rPr>
          <w:rFonts w:eastAsia="標楷體"/>
          <w:sz w:val="22"/>
          <w:szCs w:val="22"/>
        </w:rPr>
        <w:t>次行政會議修正通過</w:t>
      </w:r>
    </w:p>
    <w:p w14:paraId="42620B52"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108</w:t>
      </w:r>
      <w:r w:rsidRPr="001C0E6C">
        <w:rPr>
          <w:rFonts w:eastAsia="標楷體"/>
          <w:sz w:val="22"/>
          <w:szCs w:val="22"/>
        </w:rPr>
        <w:t>年</w:t>
      </w:r>
      <w:r w:rsidRPr="001C0E6C">
        <w:rPr>
          <w:rFonts w:eastAsia="標楷體"/>
          <w:sz w:val="22"/>
          <w:szCs w:val="22"/>
        </w:rPr>
        <w:t>5</w:t>
      </w:r>
      <w:r w:rsidRPr="001C0E6C">
        <w:rPr>
          <w:rFonts w:eastAsia="標楷體"/>
          <w:sz w:val="22"/>
          <w:szCs w:val="22"/>
        </w:rPr>
        <w:t>月</w:t>
      </w:r>
      <w:r w:rsidRPr="001C0E6C">
        <w:rPr>
          <w:rFonts w:eastAsia="標楷體"/>
          <w:sz w:val="22"/>
          <w:szCs w:val="22"/>
        </w:rPr>
        <w:t>22</w:t>
      </w:r>
      <w:r w:rsidRPr="001C0E6C">
        <w:rPr>
          <w:rFonts w:eastAsia="標楷體"/>
          <w:sz w:val="22"/>
          <w:szCs w:val="22"/>
        </w:rPr>
        <w:t>日</w:t>
      </w:r>
      <w:r w:rsidRPr="001C0E6C">
        <w:rPr>
          <w:rFonts w:eastAsia="標楷體"/>
          <w:sz w:val="22"/>
          <w:szCs w:val="22"/>
        </w:rPr>
        <w:t>107</w:t>
      </w:r>
      <w:r w:rsidRPr="001C0E6C">
        <w:rPr>
          <w:rFonts w:eastAsia="標楷體"/>
          <w:sz w:val="22"/>
          <w:szCs w:val="22"/>
        </w:rPr>
        <w:t>學年度第</w:t>
      </w:r>
      <w:r w:rsidRPr="001C0E6C">
        <w:rPr>
          <w:rFonts w:eastAsia="標楷體"/>
          <w:sz w:val="22"/>
          <w:szCs w:val="22"/>
        </w:rPr>
        <w:t>4</w:t>
      </w:r>
      <w:r w:rsidRPr="001C0E6C">
        <w:rPr>
          <w:rFonts w:eastAsia="標楷體"/>
          <w:sz w:val="22"/>
          <w:szCs w:val="22"/>
        </w:rPr>
        <w:t>次校務基金管理委員會議修正通過</w:t>
      </w:r>
    </w:p>
    <w:p w14:paraId="46590E79" w14:textId="77777777" w:rsidR="00FC66B2" w:rsidRPr="001C0E6C" w:rsidRDefault="00FC66B2" w:rsidP="00FC66B2">
      <w:pPr>
        <w:spacing w:line="320" w:lineRule="exact"/>
        <w:ind w:leftChars="17" w:left="41" w:right="-21"/>
        <w:jc w:val="right"/>
        <w:rPr>
          <w:rFonts w:eastAsia="標楷體"/>
          <w:sz w:val="22"/>
          <w:szCs w:val="22"/>
        </w:rPr>
      </w:pPr>
      <w:r w:rsidRPr="001C0E6C">
        <w:rPr>
          <w:rFonts w:eastAsia="標楷體"/>
          <w:sz w:val="22"/>
          <w:szCs w:val="22"/>
        </w:rPr>
        <w:t>108</w:t>
      </w:r>
      <w:r w:rsidRPr="001C0E6C">
        <w:rPr>
          <w:rFonts w:eastAsia="標楷體"/>
          <w:sz w:val="22"/>
          <w:szCs w:val="22"/>
        </w:rPr>
        <w:t>年</w:t>
      </w:r>
      <w:r w:rsidRPr="001C0E6C">
        <w:rPr>
          <w:rFonts w:eastAsia="標楷體"/>
          <w:sz w:val="22"/>
          <w:szCs w:val="22"/>
        </w:rPr>
        <w:t>7</w:t>
      </w:r>
      <w:r w:rsidRPr="001C0E6C">
        <w:rPr>
          <w:rFonts w:eastAsia="標楷體"/>
          <w:sz w:val="22"/>
          <w:szCs w:val="22"/>
        </w:rPr>
        <w:t>月</w:t>
      </w:r>
      <w:r w:rsidRPr="001C0E6C">
        <w:rPr>
          <w:rFonts w:eastAsia="標楷體"/>
          <w:sz w:val="22"/>
          <w:szCs w:val="22"/>
        </w:rPr>
        <w:t>9</w:t>
      </w:r>
      <w:r w:rsidRPr="001C0E6C">
        <w:rPr>
          <w:rFonts w:eastAsia="標楷體"/>
          <w:sz w:val="22"/>
          <w:szCs w:val="22"/>
        </w:rPr>
        <w:t>日</w:t>
      </w:r>
      <w:r w:rsidRPr="001C0E6C">
        <w:rPr>
          <w:rFonts w:eastAsia="標楷體"/>
          <w:sz w:val="22"/>
          <w:szCs w:val="22"/>
        </w:rPr>
        <w:t>107</w:t>
      </w:r>
      <w:r w:rsidRPr="001C0E6C">
        <w:rPr>
          <w:rFonts w:eastAsia="標楷體"/>
          <w:sz w:val="22"/>
          <w:szCs w:val="22"/>
        </w:rPr>
        <w:t>學年度第</w:t>
      </w:r>
      <w:r w:rsidRPr="001C0E6C">
        <w:rPr>
          <w:rFonts w:eastAsia="標楷體"/>
          <w:sz w:val="22"/>
          <w:szCs w:val="22"/>
        </w:rPr>
        <w:t>8</w:t>
      </w:r>
      <w:r w:rsidRPr="001C0E6C">
        <w:rPr>
          <w:rFonts w:eastAsia="標楷體"/>
          <w:sz w:val="22"/>
          <w:szCs w:val="22"/>
        </w:rPr>
        <w:t>次行政會議修正通過</w:t>
      </w:r>
    </w:p>
    <w:p w14:paraId="618D0EF2" w14:textId="77777777" w:rsidR="00FC66B2" w:rsidRPr="00882602" w:rsidRDefault="00FC66B2" w:rsidP="00FC66B2">
      <w:pPr>
        <w:spacing w:line="320" w:lineRule="exact"/>
        <w:ind w:leftChars="17" w:left="41" w:right="-21"/>
        <w:jc w:val="right"/>
        <w:rPr>
          <w:rFonts w:eastAsia="標楷體"/>
          <w:sz w:val="22"/>
          <w:szCs w:val="22"/>
        </w:rPr>
      </w:pPr>
      <w:r w:rsidRPr="00882602">
        <w:rPr>
          <w:rFonts w:eastAsia="標楷體"/>
          <w:sz w:val="22"/>
          <w:szCs w:val="22"/>
        </w:rPr>
        <w:t>10</w:t>
      </w:r>
      <w:r>
        <w:rPr>
          <w:rFonts w:eastAsia="標楷體" w:hint="eastAsia"/>
          <w:sz w:val="22"/>
          <w:szCs w:val="22"/>
        </w:rPr>
        <w:t>9</w:t>
      </w:r>
      <w:r>
        <w:rPr>
          <w:rFonts w:eastAsia="標楷體" w:hint="eastAsia"/>
          <w:sz w:val="22"/>
          <w:szCs w:val="22"/>
        </w:rPr>
        <w:t>年</w:t>
      </w:r>
      <w:r>
        <w:rPr>
          <w:rFonts w:eastAsia="標楷體" w:hint="eastAsia"/>
          <w:sz w:val="22"/>
          <w:szCs w:val="22"/>
        </w:rPr>
        <w:t>5</w:t>
      </w:r>
      <w:r>
        <w:rPr>
          <w:rFonts w:eastAsia="標楷體" w:hint="eastAsia"/>
          <w:sz w:val="22"/>
          <w:szCs w:val="22"/>
        </w:rPr>
        <w:t>月</w:t>
      </w:r>
      <w:r>
        <w:rPr>
          <w:rFonts w:eastAsia="標楷體" w:hint="eastAsia"/>
          <w:sz w:val="22"/>
          <w:szCs w:val="22"/>
        </w:rPr>
        <w:t>19</w:t>
      </w:r>
      <w:r>
        <w:rPr>
          <w:rFonts w:eastAsia="標楷體" w:hint="eastAsia"/>
          <w:sz w:val="22"/>
          <w:szCs w:val="22"/>
        </w:rPr>
        <w:t>日</w:t>
      </w:r>
      <w:r>
        <w:rPr>
          <w:rFonts w:eastAsia="標楷體" w:hint="eastAsia"/>
          <w:sz w:val="22"/>
          <w:szCs w:val="22"/>
        </w:rPr>
        <w:t>108</w:t>
      </w:r>
      <w:r>
        <w:rPr>
          <w:rFonts w:eastAsia="標楷體" w:hint="eastAsia"/>
          <w:sz w:val="22"/>
          <w:szCs w:val="22"/>
        </w:rPr>
        <w:t>學年度第</w:t>
      </w:r>
      <w:r>
        <w:rPr>
          <w:rFonts w:eastAsia="標楷體" w:hint="eastAsia"/>
          <w:sz w:val="22"/>
          <w:szCs w:val="22"/>
        </w:rPr>
        <w:t>4</w:t>
      </w:r>
      <w:r>
        <w:rPr>
          <w:rFonts w:eastAsia="標楷體" w:hint="eastAsia"/>
          <w:sz w:val="22"/>
          <w:szCs w:val="22"/>
        </w:rPr>
        <w:t>次校務基金管理委員會議修正通過</w:t>
      </w:r>
    </w:p>
    <w:p w14:paraId="7B8355B1"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10</w:t>
      </w:r>
      <w:r>
        <w:rPr>
          <w:rFonts w:eastAsia="標楷體" w:hint="eastAsia"/>
          <w:sz w:val="22"/>
          <w:szCs w:val="22"/>
        </w:rPr>
        <w:t>9</w:t>
      </w:r>
      <w:r w:rsidRPr="001C0E6C">
        <w:rPr>
          <w:rFonts w:eastAsia="標楷體"/>
          <w:sz w:val="22"/>
          <w:szCs w:val="22"/>
        </w:rPr>
        <w:t>年</w:t>
      </w:r>
      <w:r w:rsidRPr="001C0E6C">
        <w:rPr>
          <w:rFonts w:eastAsia="標楷體"/>
          <w:sz w:val="22"/>
          <w:szCs w:val="22"/>
        </w:rPr>
        <w:t>7</w:t>
      </w:r>
      <w:r w:rsidRPr="001C0E6C">
        <w:rPr>
          <w:rFonts w:eastAsia="標楷體"/>
          <w:sz w:val="22"/>
          <w:szCs w:val="22"/>
        </w:rPr>
        <w:t>月</w:t>
      </w:r>
      <w:r>
        <w:rPr>
          <w:rFonts w:eastAsia="標楷體" w:hint="eastAsia"/>
          <w:sz w:val="22"/>
          <w:szCs w:val="22"/>
        </w:rPr>
        <w:t>7</w:t>
      </w:r>
      <w:r w:rsidRPr="001C0E6C">
        <w:rPr>
          <w:rFonts w:eastAsia="標楷體"/>
          <w:sz w:val="22"/>
          <w:szCs w:val="22"/>
        </w:rPr>
        <w:t>日</w:t>
      </w:r>
      <w:r w:rsidRPr="001C0E6C">
        <w:rPr>
          <w:rFonts w:eastAsia="標楷體"/>
          <w:sz w:val="22"/>
          <w:szCs w:val="22"/>
        </w:rPr>
        <w:t>10</w:t>
      </w:r>
      <w:r>
        <w:rPr>
          <w:rFonts w:eastAsia="標楷體" w:hint="eastAsia"/>
          <w:sz w:val="22"/>
          <w:szCs w:val="22"/>
        </w:rPr>
        <w:t>8</w:t>
      </w:r>
      <w:r w:rsidRPr="001C0E6C">
        <w:rPr>
          <w:rFonts w:eastAsia="標楷體"/>
          <w:sz w:val="22"/>
          <w:szCs w:val="22"/>
        </w:rPr>
        <w:t>學年度第</w:t>
      </w:r>
      <w:r w:rsidRPr="001C0E6C">
        <w:rPr>
          <w:rFonts w:eastAsia="標楷體"/>
          <w:sz w:val="22"/>
          <w:szCs w:val="22"/>
        </w:rPr>
        <w:t>8</w:t>
      </w:r>
      <w:r w:rsidRPr="001C0E6C">
        <w:rPr>
          <w:rFonts w:eastAsia="標楷體"/>
          <w:sz w:val="22"/>
          <w:szCs w:val="22"/>
        </w:rPr>
        <w:t>次行政會議修正通過</w:t>
      </w:r>
    </w:p>
    <w:p w14:paraId="787B6A33" w14:textId="77777777" w:rsidR="00FC66B2" w:rsidRDefault="00FC66B2" w:rsidP="00FC66B2">
      <w:pPr>
        <w:spacing w:line="320" w:lineRule="exact"/>
        <w:ind w:leftChars="17" w:left="41" w:right="-21"/>
        <w:jc w:val="right"/>
        <w:rPr>
          <w:rFonts w:eastAsia="標楷體"/>
          <w:sz w:val="22"/>
          <w:szCs w:val="22"/>
        </w:rPr>
      </w:pPr>
      <w:r>
        <w:rPr>
          <w:rFonts w:eastAsia="標楷體" w:hint="eastAsia"/>
          <w:sz w:val="22"/>
          <w:szCs w:val="22"/>
        </w:rPr>
        <w:t>110</w:t>
      </w:r>
      <w:r>
        <w:rPr>
          <w:rFonts w:eastAsia="標楷體" w:hint="eastAsia"/>
          <w:sz w:val="22"/>
          <w:szCs w:val="22"/>
        </w:rPr>
        <w:t>年</w:t>
      </w:r>
      <w:r>
        <w:rPr>
          <w:rFonts w:eastAsia="標楷體" w:hint="eastAsia"/>
          <w:sz w:val="22"/>
          <w:szCs w:val="22"/>
        </w:rPr>
        <w:t>9</w:t>
      </w:r>
      <w:r>
        <w:rPr>
          <w:rFonts w:eastAsia="標楷體" w:hint="eastAsia"/>
          <w:sz w:val="22"/>
          <w:szCs w:val="22"/>
        </w:rPr>
        <w:t>月</w:t>
      </w:r>
      <w:r>
        <w:rPr>
          <w:rFonts w:eastAsia="標楷體" w:hint="eastAsia"/>
          <w:sz w:val="22"/>
          <w:szCs w:val="22"/>
        </w:rPr>
        <w:t>16</w:t>
      </w:r>
      <w:r>
        <w:rPr>
          <w:rFonts w:eastAsia="標楷體" w:hint="eastAsia"/>
          <w:sz w:val="22"/>
          <w:szCs w:val="22"/>
        </w:rPr>
        <w:t>日</w:t>
      </w:r>
      <w:r>
        <w:rPr>
          <w:rFonts w:eastAsia="標楷體" w:hint="eastAsia"/>
          <w:sz w:val="22"/>
          <w:szCs w:val="22"/>
        </w:rPr>
        <w:t>110</w:t>
      </w:r>
      <w:r>
        <w:rPr>
          <w:rFonts w:eastAsia="標楷體" w:hint="eastAsia"/>
          <w:sz w:val="22"/>
          <w:szCs w:val="22"/>
        </w:rPr>
        <w:t>學年度第</w:t>
      </w:r>
      <w:r>
        <w:rPr>
          <w:rFonts w:eastAsia="標楷體" w:hint="eastAsia"/>
          <w:sz w:val="22"/>
          <w:szCs w:val="22"/>
        </w:rPr>
        <w:t>1</w:t>
      </w:r>
      <w:r>
        <w:rPr>
          <w:rFonts w:eastAsia="標楷體" w:hint="eastAsia"/>
          <w:sz w:val="22"/>
          <w:szCs w:val="22"/>
        </w:rPr>
        <w:t>次校務基金管理委員會議修正通過</w:t>
      </w:r>
    </w:p>
    <w:p w14:paraId="31A60CF5" w14:textId="77777777" w:rsidR="00FC66B2" w:rsidRDefault="00FC66B2" w:rsidP="00FC66B2">
      <w:pPr>
        <w:spacing w:line="320" w:lineRule="exact"/>
        <w:ind w:leftChars="17" w:left="41" w:right="-21"/>
        <w:jc w:val="right"/>
        <w:rPr>
          <w:rFonts w:eastAsia="標楷體"/>
          <w:sz w:val="22"/>
          <w:szCs w:val="22"/>
        </w:rPr>
      </w:pPr>
      <w:r w:rsidRPr="001C0E6C">
        <w:rPr>
          <w:rFonts w:eastAsia="標楷體"/>
          <w:sz w:val="22"/>
          <w:szCs w:val="22"/>
        </w:rPr>
        <w:t>1</w:t>
      </w:r>
      <w:r>
        <w:rPr>
          <w:rFonts w:eastAsia="標楷體" w:hint="eastAsia"/>
          <w:sz w:val="22"/>
          <w:szCs w:val="22"/>
        </w:rPr>
        <w:t>10</w:t>
      </w:r>
      <w:r w:rsidRPr="001C0E6C">
        <w:rPr>
          <w:rFonts w:eastAsia="標楷體"/>
          <w:sz w:val="22"/>
          <w:szCs w:val="22"/>
        </w:rPr>
        <w:t>年</w:t>
      </w:r>
      <w:r>
        <w:rPr>
          <w:rFonts w:eastAsia="標楷體" w:hint="eastAsia"/>
          <w:sz w:val="22"/>
          <w:szCs w:val="22"/>
        </w:rPr>
        <w:t>9</w:t>
      </w:r>
      <w:r w:rsidRPr="001C0E6C">
        <w:rPr>
          <w:rFonts w:eastAsia="標楷體"/>
          <w:sz w:val="22"/>
          <w:szCs w:val="22"/>
        </w:rPr>
        <w:t>月</w:t>
      </w:r>
      <w:r>
        <w:rPr>
          <w:rFonts w:eastAsia="標楷體" w:hint="eastAsia"/>
          <w:sz w:val="22"/>
          <w:szCs w:val="22"/>
        </w:rPr>
        <w:t>28</w:t>
      </w:r>
      <w:r w:rsidRPr="001C0E6C">
        <w:rPr>
          <w:rFonts w:eastAsia="標楷體"/>
          <w:sz w:val="22"/>
          <w:szCs w:val="22"/>
        </w:rPr>
        <w:t>日</w:t>
      </w:r>
      <w:r>
        <w:rPr>
          <w:rFonts w:eastAsia="標楷體" w:hint="eastAsia"/>
          <w:sz w:val="22"/>
          <w:szCs w:val="22"/>
        </w:rPr>
        <w:t>110</w:t>
      </w:r>
      <w:r w:rsidRPr="001C0E6C">
        <w:rPr>
          <w:rFonts w:eastAsia="標楷體"/>
          <w:sz w:val="22"/>
          <w:szCs w:val="22"/>
        </w:rPr>
        <w:t>學年度第</w:t>
      </w:r>
      <w:r>
        <w:rPr>
          <w:rFonts w:eastAsia="標楷體" w:hint="eastAsia"/>
          <w:sz w:val="22"/>
          <w:szCs w:val="22"/>
        </w:rPr>
        <w:t>2</w:t>
      </w:r>
      <w:r w:rsidRPr="001C0E6C">
        <w:rPr>
          <w:rFonts w:eastAsia="標楷體"/>
          <w:sz w:val="22"/>
          <w:szCs w:val="22"/>
        </w:rPr>
        <w:t>次行政會議修正通過</w:t>
      </w:r>
    </w:p>
    <w:p w14:paraId="66436CF9" w14:textId="406BEE5D" w:rsidR="00FA671A" w:rsidRDefault="00E37BA4" w:rsidP="00FA671A">
      <w:pPr>
        <w:spacing w:line="320" w:lineRule="exact"/>
        <w:ind w:leftChars="17" w:left="41" w:right="-21"/>
        <w:jc w:val="right"/>
        <w:rPr>
          <w:rFonts w:eastAsia="標楷體"/>
          <w:sz w:val="22"/>
          <w:szCs w:val="22"/>
        </w:rPr>
      </w:pPr>
      <w:r>
        <w:rPr>
          <w:rFonts w:eastAsia="標楷體" w:hint="eastAsia"/>
          <w:sz w:val="22"/>
          <w:szCs w:val="22"/>
        </w:rPr>
        <w:t>111</w:t>
      </w:r>
      <w:r w:rsidR="00FA671A">
        <w:rPr>
          <w:rFonts w:eastAsia="標楷體" w:hint="eastAsia"/>
          <w:sz w:val="22"/>
          <w:szCs w:val="22"/>
        </w:rPr>
        <w:t>年</w:t>
      </w:r>
      <w:r>
        <w:rPr>
          <w:rFonts w:eastAsia="標楷體" w:hint="eastAsia"/>
          <w:sz w:val="22"/>
          <w:szCs w:val="22"/>
        </w:rPr>
        <w:t>9</w:t>
      </w:r>
      <w:r w:rsidR="00FA671A">
        <w:rPr>
          <w:rFonts w:eastAsia="標楷體" w:hint="eastAsia"/>
          <w:sz w:val="22"/>
          <w:szCs w:val="22"/>
        </w:rPr>
        <w:t>月</w:t>
      </w:r>
      <w:r>
        <w:rPr>
          <w:rFonts w:eastAsia="標楷體" w:hint="eastAsia"/>
          <w:sz w:val="22"/>
          <w:szCs w:val="22"/>
        </w:rPr>
        <w:t>27</w:t>
      </w:r>
      <w:r w:rsidR="00FA671A">
        <w:rPr>
          <w:rFonts w:eastAsia="標楷體" w:hint="eastAsia"/>
          <w:sz w:val="22"/>
          <w:szCs w:val="22"/>
        </w:rPr>
        <w:t>日</w:t>
      </w:r>
      <w:r w:rsidR="00FA671A">
        <w:rPr>
          <w:rFonts w:eastAsia="標楷體" w:hint="eastAsia"/>
          <w:sz w:val="22"/>
          <w:szCs w:val="22"/>
        </w:rPr>
        <w:t>111</w:t>
      </w:r>
      <w:r w:rsidR="00FA671A">
        <w:rPr>
          <w:rFonts w:eastAsia="標楷體" w:hint="eastAsia"/>
          <w:sz w:val="22"/>
          <w:szCs w:val="22"/>
        </w:rPr>
        <w:t>學年度第</w:t>
      </w:r>
      <w:r>
        <w:rPr>
          <w:rFonts w:eastAsia="標楷體" w:hint="eastAsia"/>
          <w:sz w:val="22"/>
          <w:szCs w:val="22"/>
        </w:rPr>
        <w:t>1</w:t>
      </w:r>
      <w:r w:rsidR="00FA671A">
        <w:rPr>
          <w:rFonts w:eastAsia="標楷體" w:hint="eastAsia"/>
          <w:sz w:val="22"/>
          <w:szCs w:val="22"/>
        </w:rPr>
        <w:t>次校務基金管理委員會議修正通過</w:t>
      </w:r>
    </w:p>
    <w:p w14:paraId="510C1CA7" w14:textId="52B62B44" w:rsidR="00E37BA4" w:rsidRDefault="00E37BA4" w:rsidP="00E37BA4">
      <w:pPr>
        <w:spacing w:line="320" w:lineRule="exact"/>
        <w:ind w:leftChars="17" w:left="41" w:right="-21"/>
        <w:jc w:val="right"/>
        <w:rPr>
          <w:rFonts w:eastAsia="標楷體"/>
          <w:sz w:val="22"/>
          <w:szCs w:val="22"/>
        </w:rPr>
      </w:pPr>
      <w:r w:rsidRPr="001C0E6C">
        <w:rPr>
          <w:rFonts w:eastAsia="標楷體"/>
          <w:sz w:val="22"/>
          <w:szCs w:val="22"/>
        </w:rPr>
        <w:t>1</w:t>
      </w:r>
      <w:r>
        <w:rPr>
          <w:rFonts w:eastAsia="標楷體" w:hint="eastAsia"/>
          <w:sz w:val="22"/>
          <w:szCs w:val="22"/>
        </w:rPr>
        <w:t>11</w:t>
      </w:r>
      <w:r w:rsidRPr="001C0E6C">
        <w:rPr>
          <w:rFonts w:eastAsia="標楷體"/>
          <w:sz w:val="22"/>
          <w:szCs w:val="22"/>
        </w:rPr>
        <w:t>年</w:t>
      </w:r>
      <w:r w:rsidR="004C61C2">
        <w:rPr>
          <w:rFonts w:eastAsia="標楷體" w:hint="eastAsia"/>
          <w:sz w:val="22"/>
          <w:szCs w:val="22"/>
        </w:rPr>
        <w:t>11</w:t>
      </w:r>
      <w:r w:rsidRPr="001C0E6C">
        <w:rPr>
          <w:rFonts w:eastAsia="標楷體"/>
          <w:sz w:val="22"/>
          <w:szCs w:val="22"/>
        </w:rPr>
        <w:t>月</w:t>
      </w:r>
      <w:r w:rsidR="004C61C2">
        <w:rPr>
          <w:rFonts w:eastAsia="標楷體" w:hint="eastAsia"/>
          <w:sz w:val="22"/>
          <w:szCs w:val="22"/>
        </w:rPr>
        <w:t>15</w:t>
      </w:r>
      <w:r w:rsidRPr="001C0E6C">
        <w:rPr>
          <w:rFonts w:eastAsia="標楷體"/>
          <w:sz w:val="22"/>
          <w:szCs w:val="22"/>
        </w:rPr>
        <w:t>日</w:t>
      </w:r>
      <w:r>
        <w:rPr>
          <w:rFonts w:eastAsia="標楷體" w:hint="eastAsia"/>
          <w:sz w:val="22"/>
          <w:szCs w:val="22"/>
        </w:rPr>
        <w:t>111</w:t>
      </w:r>
      <w:r w:rsidRPr="001C0E6C">
        <w:rPr>
          <w:rFonts w:eastAsia="標楷體"/>
          <w:sz w:val="22"/>
          <w:szCs w:val="22"/>
        </w:rPr>
        <w:t>學年度第</w:t>
      </w:r>
      <w:r w:rsidR="004C61C2">
        <w:rPr>
          <w:rFonts w:eastAsia="標楷體" w:hint="eastAsia"/>
          <w:sz w:val="22"/>
          <w:szCs w:val="22"/>
        </w:rPr>
        <w:t>3</w:t>
      </w:r>
      <w:r w:rsidRPr="001C0E6C">
        <w:rPr>
          <w:rFonts w:eastAsia="標楷體"/>
          <w:sz w:val="22"/>
          <w:szCs w:val="22"/>
        </w:rPr>
        <w:t>次行政會議修正通過</w:t>
      </w:r>
    </w:p>
    <w:p w14:paraId="4A4BD22B" w14:textId="77777777" w:rsidR="00FC66B2" w:rsidRPr="00E37BA4" w:rsidRDefault="00FC66B2" w:rsidP="00FC66B2">
      <w:pPr>
        <w:spacing w:line="320" w:lineRule="exact"/>
        <w:ind w:leftChars="1656" w:left="3974"/>
        <w:jc w:val="both"/>
        <w:rPr>
          <w:rFonts w:eastAsia="標楷體"/>
          <w:sz w:val="28"/>
          <w:szCs w:val="28"/>
        </w:rPr>
      </w:pPr>
    </w:p>
    <w:p w14:paraId="59CA9A2E" w14:textId="77777777" w:rsidR="00FC66B2" w:rsidRPr="00F71767" w:rsidRDefault="00FC66B2" w:rsidP="00FC66B2">
      <w:pPr>
        <w:spacing w:line="420" w:lineRule="exact"/>
        <w:ind w:leftChars="5" w:left="1006" w:hangingChars="355" w:hanging="994"/>
        <w:jc w:val="both"/>
        <w:rPr>
          <w:rFonts w:eastAsia="標楷體"/>
          <w:sz w:val="28"/>
          <w:szCs w:val="28"/>
        </w:rPr>
      </w:pPr>
      <w:r w:rsidRPr="00F71767">
        <w:rPr>
          <w:rFonts w:eastAsia="標楷體"/>
          <w:sz w:val="28"/>
          <w:szCs w:val="28"/>
        </w:rPr>
        <w:t>第一條</w:t>
      </w:r>
      <w:r w:rsidRPr="00F71767">
        <w:rPr>
          <w:rFonts w:eastAsia="標楷體"/>
          <w:sz w:val="28"/>
          <w:szCs w:val="28"/>
        </w:rPr>
        <w:t xml:space="preserve"> </w:t>
      </w:r>
      <w:r w:rsidRPr="00F71767">
        <w:rPr>
          <w:rFonts w:eastAsia="標楷體"/>
          <w:bCs/>
          <w:sz w:val="28"/>
          <w:szCs w:val="28"/>
        </w:rPr>
        <w:t>國立嘉義大學</w:t>
      </w:r>
      <w:r w:rsidRPr="00F71767">
        <w:rPr>
          <w:rFonts w:ascii="標楷體" w:eastAsia="標楷體" w:hAnsi="標楷體" w:hint="eastAsia"/>
          <w:bCs/>
          <w:sz w:val="28"/>
          <w:szCs w:val="28"/>
        </w:rPr>
        <w:t>（以下簡稱本校)</w:t>
      </w:r>
      <w:r w:rsidRPr="00F71767">
        <w:rPr>
          <w:rFonts w:eastAsia="標楷體"/>
          <w:bCs/>
          <w:sz w:val="28"/>
          <w:szCs w:val="28"/>
        </w:rPr>
        <w:t>為鼓勵</w:t>
      </w:r>
      <w:r w:rsidRPr="00C27BCF">
        <w:rPr>
          <w:rFonts w:eastAsia="標楷體" w:hint="eastAsia"/>
          <w:b/>
          <w:sz w:val="28"/>
          <w:szCs w:val="28"/>
          <w:u w:val="single"/>
        </w:rPr>
        <w:t>本校專任</w:t>
      </w:r>
      <w:r w:rsidRPr="00C27BCF">
        <w:rPr>
          <w:rFonts w:ascii="標楷體" w:eastAsia="標楷體" w:hAnsi="標楷體" w:hint="eastAsia"/>
          <w:b/>
          <w:sz w:val="28"/>
          <w:szCs w:val="28"/>
          <w:u w:val="single"/>
        </w:rPr>
        <w:t>（含專案）</w:t>
      </w:r>
      <w:r w:rsidRPr="00F71767">
        <w:rPr>
          <w:rFonts w:eastAsia="標楷體" w:hint="eastAsia"/>
          <w:bCs/>
          <w:sz w:val="28"/>
          <w:szCs w:val="28"/>
        </w:rPr>
        <w:t>教師</w:t>
      </w:r>
      <w:r w:rsidRPr="003559BE">
        <w:rPr>
          <w:rFonts w:eastAsia="標楷體" w:hint="eastAsia"/>
          <w:b/>
          <w:color w:val="000000"/>
          <w:sz w:val="28"/>
          <w:szCs w:val="28"/>
          <w:u w:val="single"/>
        </w:rPr>
        <w:t>及研究人員</w:t>
      </w:r>
      <w:r w:rsidRPr="00F71767">
        <w:rPr>
          <w:rFonts w:eastAsia="標楷體"/>
          <w:bCs/>
          <w:sz w:val="28"/>
          <w:szCs w:val="28"/>
        </w:rPr>
        <w:t>積極從事研究，提升學術研究水準，增進本校學術聲望</w:t>
      </w:r>
      <w:r w:rsidRPr="00F71767">
        <w:rPr>
          <w:rFonts w:eastAsia="標楷體"/>
          <w:sz w:val="28"/>
          <w:szCs w:val="28"/>
        </w:rPr>
        <w:t>，特訂定「國立嘉義大學</w:t>
      </w:r>
      <w:r w:rsidRPr="00010C7F">
        <w:rPr>
          <w:rFonts w:eastAsia="標楷體" w:hint="eastAsia"/>
          <w:bCs/>
          <w:sz w:val="28"/>
          <w:szCs w:val="28"/>
        </w:rPr>
        <w:t>學術</w:t>
      </w:r>
      <w:r w:rsidRPr="00991CDC">
        <w:rPr>
          <w:rFonts w:eastAsia="標楷體" w:hint="eastAsia"/>
          <w:b/>
          <w:sz w:val="28"/>
          <w:szCs w:val="28"/>
          <w:u w:val="single"/>
        </w:rPr>
        <w:t>研究成果</w:t>
      </w:r>
      <w:r w:rsidRPr="00F71767">
        <w:rPr>
          <w:rFonts w:eastAsia="標楷體"/>
          <w:sz w:val="28"/>
          <w:szCs w:val="28"/>
        </w:rPr>
        <w:t>獎勵辦法」（以下簡稱本辦法）。</w:t>
      </w:r>
    </w:p>
    <w:p w14:paraId="4C89B964" w14:textId="77777777" w:rsidR="00FC66B2" w:rsidRDefault="00FC66B2" w:rsidP="00BF3571">
      <w:pPr>
        <w:spacing w:beforeLines="50" w:before="180" w:line="420" w:lineRule="exact"/>
        <w:ind w:leftChars="5" w:left="992" w:hangingChars="350" w:hanging="980"/>
        <w:jc w:val="both"/>
        <w:rPr>
          <w:rFonts w:eastAsia="標楷體"/>
          <w:sz w:val="28"/>
          <w:szCs w:val="28"/>
        </w:rPr>
      </w:pPr>
      <w:r w:rsidRPr="001D3700">
        <w:rPr>
          <w:rFonts w:eastAsia="標楷體"/>
          <w:sz w:val="28"/>
          <w:szCs w:val="28"/>
        </w:rPr>
        <w:t>第二條</w:t>
      </w:r>
      <w:r w:rsidRPr="001D3700">
        <w:rPr>
          <w:rFonts w:eastAsia="標楷體"/>
          <w:sz w:val="28"/>
          <w:szCs w:val="28"/>
        </w:rPr>
        <w:t xml:space="preserve"> </w:t>
      </w:r>
      <w:r w:rsidRPr="001D3700">
        <w:rPr>
          <w:rFonts w:eastAsia="標楷體"/>
          <w:sz w:val="28"/>
          <w:szCs w:val="28"/>
        </w:rPr>
        <w:t>本辦法之經費來源如下：</w:t>
      </w:r>
    </w:p>
    <w:p w14:paraId="5A9A13A2" w14:textId="77777777" w:rsidR="00FC66B2" w:rsidRPr="00D353DC" w:rsidRDefault="00FC66B2" w:rsidP="00FC66B2">
      <w:pPr>
        <w:spacing w:line="420" w:lineRule="exact"/>
        <w:ind w:leftChars="413" w:left="991" w:firstLine="2"/>
        <w:jc w:val="both"/>
        <w:rPr>
          <w:rFonts w:eastAsia="標楷體"/>
          <w:sz w:val="28"/>
          <w:szCs w:val="28"/>
        </w:rPr>
      </w:pPr>
      <w:r w:rsidRPr="00D353DC">
        <w:rPr>
          <w:rFonts w:eastAsia="標楷體"/>
          <w:sz w:val="28"/>
          <w:szCs w:val="28"/>
        </w:rPr>
        <w:t>一、</w:t>
      </w:r>
      <w:r w:rsidRPr="008A599E">
        <w:rPr>
          <w:rFonts w:eastAsia="標楷體" w:hint="eastAsia"/>
          <w:bCs/>
          <w:sz w:val="28"/>
          <w:szCs w:val="28"/>
        </w:rPr>
        <w:t>受</w:t>
      </w:r>
      <w:r w:rsidRPr="008A599E">
        <w:rPr>
          <w:rFonts w:eastAsia="標楷體"/>
          <w:bCs/>
          <w:sz w:val="28"/>
          <w:szCs w:val="28"/>
        </w:rPr>
        <w:t>贈</w:t>
      </w:r>
      <w:r w:rsidRPr="00D353DC">
        <w:rPr>
          <w:rFonts w:eastAsia="標楷體"/>
          <w:sz w:val="28"/>
          <w:szCs w:val="28"/>
        </w:rPr>
        <w:t>收入。</w:t>
      </w:r>
    </w:p>
    <w:p w14:paraId="63F013AD" w14:textId="77777777" w:rsidR="00FC66B2" w:rsidRPr="00D353DC" w:rsidRDefault="00FC66B2" w:rsidP="00FC66B2">
      <w:pPr>
        <w:spacing w:line="420" w:lineRule="exact"/>
        <w:ind w:leftChars="413" w:left="991" w:firstLine="2"/>
        <w:jc w:val="both"/>
        <w:rPr>
          <w:rFonts w:eastAsia="標楷體"/>
          <w:sz w:val="28"/>
          <w:szCs w:val="28"/>
        </w:rPr>
      </w:pPr>
      <w:r w:rsidRPr="00D353DC">
        <w:rPr>
          <w:rFonts w:eastAsia="標楷體"/>
          <w:sz w:val="28"/>
          <w:szCs w:val="28"/>
        </w:rPr>
        <w:t>二、場地設備管理收入。</w:t>
      </w:r>
    </w:p>
    <w:p w14:paraId="0C2FCE49" w14:textId="77777777" w:rsidR="00FC66B2" w:rsidRPr="00D353DC" w:rsidRDefault="00FC66B2" w:rsidP="00FC66B2">
      <w:pPr>
        <w:spacing w:line="420" w:lineRule="exact"/>
        <w:ind w:leftChars="413" w:left="991" w:firstLine="2"/>
        <w:jc w:val="both"/>
        <w:rPr>
          <w:rFonts w:eastAsia="標楷體"/>
          <w:sz w:val="28"/>
          <w:szCs w:val="28"/>
        </w:rPr>
      </w:pPr>
      <w:r w:rsidRPr="00D353DC">
        <w:rPr>
          <w:rFonts w:eastAsia="標楷體"/>
          <w:sz w:val="28"/>
          <w:szCs w:val="28"/>
        </w:rPr>
        <w:t>三、推廣教育收入。</w:t>
      </w:r>
    </w:p>
    <w:p w14:paraId="2109725B" w14:textId="77777777" w:rsidR="00FC66B2" w:rsidRPr="00D353DC" w:rsidRDefault="00FC66B2" w:rsidP="00FC66B2">
      <w:pPr>
        <w:spacing w:line="420" w:lineRule="exact"/>
        <w:ind w:leftChars="413" w:left="991" w:firstLine="2"/>
        <w:jc w:val="both"/>
        <w:rPr>
          <w:rFonts w:eastAsia="標楷體"/>
          <w:sz w:val="28"/>
          <w:szCs w:val="28"/>
        </w:rPr>
      </w:pPr>
      <w:r w:rsidRPr="00D353DC">
        <w:rPr>
          <w:rFonts w:eastAsia="標楷體"/>
          <w:sz w:val="28"/>
          <w:szCs w:val="28"/>
        </w:rPr>
        <w:t>四、</w:t>
      </w:r>
      <w:r w:rsidRPr="008A599E">
        <w:rPr>
          <w:rFonts w:ascii="標楷體" w:eastAsia="標楷體" w:hAnsi="標楷體"/>
          <w:bCs/>
          <w:sz w:val="28"/>
          <w:szCs w:val="28"/>
        </w:rPr>
        <w:t>產學合作（含政府科研補助或委託辦理）</w:t>
      </w:r>
      <w:r w:rsidRPr="00D353DC">
        <w:rPr>
          <w:rFonts w:ascii="標楷體" w:eastAsia="標楷體" w:hAnsi="標楷體"/>
          <w:sz w:val="28"/>
          <w:szCs w:val="28"/>
        </w:rPr>
        <w:t>收入</w:t>
      </w:r>
      <w:r w:rsidRPr="00D353DC">
        <w:rPr>
          <w:rFonts w:eastAsia="標楷體"/>
          <w:sz w:val="28"/>
          <w:szCs w:val="28"/>
        </w:rPr>
        <w:t>。</w:t>
      </w:r>
    </w:p>
    <w:p w14:paraId="0274CA81" w14:textId="77777777" w:rsidR="00FC66B2" w:rsidRDefault="00FC66B2" w:rsidP="00FC66B2">
      <w:pPr>
        <w:spacing w:line="420" w:lineRule="exact"/>
        <w:ind w:leftChars="413" w:left="991" w:firstLine="2"/>
        <w:jc w:val="both"/>
        <w:rPr>
          <w:rFonts w:eastAsia="標楷體"/>
          <w:sz w:val="28"/>
          <w:szCs w:val="28"/>
        </w:rPr>
      </w:pPr>
      <w:r w:rsidRPr="001D3700">
        <w:rPr>
          <w:rFonts w:eastAsia="標楷體"/>
          <w:sz w:val="28"/>
          <w:szCs w:val="28"/>
        </w:rPr>
        <w:t>五、投資取得之收益。</w:t>
      </w:r>
    </w:p>
    <w:p w14:paraId="5589683D" w14:textId="6765F229" w:rsidR="00FC66B2" w:rsidRPr="00AA282D" w:rsidRDefault="00FC66B2" w:rsidP="00BF3571">
      <w:pPr>
        <w:spacing w:beforeLines="50" w:before="180" w:line="420" w:lineRule="exact"/>
        <w:ind w:left="994" w:hangingChars="355" w:hanging="994"/>
        <w:jc w:val="both"/>
        <w:rPr>
          <w:rFonts w:eastAsia="標楷體"/>
          <w:b/>
          <w:bCs/>
          <w:sz w:val="28"/>
          <w:szCs w:val="28"/>
        </w:rPr>
      </w:pPr>
      <w:r w:rsidRPr="00C150BC">
        <w:rPr>
          <w:rFonts w:eastAsia="標楷體"/>
          <w:color w:val="000000" w:themeColor="text1"/>
          <w:sz w:val="28"/>
          <w:szCs w:val="28"/>
        </w:rPr>
        <w:t>第</w:t>
      </w:r>
      <w:r w:rsidRPr="00C150BC">
        <w:rPr>
          <w:rFonts w:eastAsia="標楷體" w:hint="eastAsia"/>
          <w:color w:val="000000" w:themeColor="text1"/>
          <w:sz w:val="28"/>
          <w:szCs w:val="28"/>
        </w:rPr>
        <w:t>三</w:t>
      </w:r>
      <w:r w:rsidRPr="00C150BC">
        <w:rPr>
          <w:rFonts w:eastAsia="標楷體"/>
          <w:color w:val="000000" w:themeColor="text1"/>
          <w:sz w:val="28"/>
          <w:szCs w:val="28"/>
        </w:rPr>
        <w:t>條</w:t>
      </w:r>
      <w:r w:rsidR="00AA282D" w:rsidRPr="00C150BC">
        <w:rPr>
          <w:rFonts w:eastAsia="標楷體" w:hint="eastAsia"/>
          <w:color w:val="000000" w:themeColor="text1"/>
          <w:sz w:val="28"/>
          <w:szCs w:val="28"/>
        </w:rPr>
        <w:t xml:space="preserve"> </w:t>
      </w:r>
      <w:r w:rsidR="00AA282D" w:rsidRPr="00C150BC">
        <w:rPr>
          <w:rFonts w:eastAsia="標楷體"/>
          <w:b/>
          <w:bCs/>
          <w:color w:val="000000" w:themeColor="text1"/>
          <w:sz w:val="28"/>
          <w:szCs w:val="28"/>
          <w:u w:val="single"/>
        </w:rPr>
        <w:t>本辦法</w:t>
      </w:r>
      <w:r w:rsidR="00AA282D" w:rsidRPr="00C150BC">
        <w:rPr>
          <w:rFonts w:eastAsia="標楷體" w:hint="eastAsia"/>
          <w:color w:val="000000" w:themeColor="text1"/>
          <w:sz w:val="28"/>
          <w:szCs w:val="28"/>
        </w:rPr>
        <w:t>獎勵對象</w:t>
      </w:r>
      <w:r w:rsidR="00AA282D" w:rsidRPr="00C150BC">
        <w:rPr>
          <w:rFonts w:eastAsia="標楷體" w:hint="eastAsia"/>
          <w:b/>
          <w:bCs/>
          <w:color w:val="000000" w:themeColor="text1"/>
          <w:sz w:val="28"/>
          <w:szCs w:val="28"/>
          <w:u w:val="single"/>
        </w:rPr>
        <w:t>為</w:t>
      </w:r>
      <w:r w:rsidR="00AA282D" w:rsidRPr="00C150BC">
        <w:rPr>
          <w:rFonts w:eastAsia="標楷體"/>
          <w:color w:val="000000" w:themeColor="text1"/>
          <w:sz w:val="28"/>
          <w:szCs w:val="28"/>
        </w:rPr>
        <w:t>以本校</w:t>
      </w:r>
      <w:r w:rsidR="00AA282D" w:rsidRPr="00C150BC">
        <w:rPr>
          <w:rFonts w:eastAsia="標楷體" w:hint="eastAsia"/>
          <w:color w:val="000000" w:themeColor="text1"/>
          <w:sz w:val="28"/>
          <w:szCs w:val="28"/>
        </w:rPr>
        <w:t>名稱於</w:t>
      </w:r>
      <w:r w:rsidR="00AA282D" w:rsidRPr="00C150BC">
        <w:rPr>
          <w:rFonts w:eastAsia="標楷體"/>
          <w:color w:val="000000" w:themeColor="text1"/>
          <w:sz w:val="28"/>
          <w:szCs w:val="28"/>
        </w:rPr>
        <w:t>前一年度已正式出版</w:t>
      </w:r>
      <w:r w:rsidR="00AA282D" w:rsidRPr="00C150BC">
        <w:rPr>
          <w:rFonts w:eastAsia="標楷體" w:hint="eastAsia"/>
          <w:b/>
          <w:bCs/>
          <w:color w:val="000000" w:themeColor="text1"/>
          <w:sz w:val="28"/>
          <w:szCs w:val="28"/>
          <w:u w:val="single"/>
        </w:rPr>
        <w:t>或展演</w:t>
      </w:r>
      <w:r w:rsidR="00AA282D" w:rsidRPr="00C150BC">
        <w:rPr>
          <w:rFonts w:eastAsia="標楷體" w:hint="eastAsia"/>
          <w:color w:val="000000" w:themeColor="text1"/>
          <w:sz w:val="28"/>
          <w:szCs w:val="28"/>
        </w:rPr>
        <w:t>之</w:t>
      </w:r>
      <w:r w:rsidR="00AA282D" w:rsidRPr="00C150BC">
        <w:rPr>
          <w:rFonts w:eastAsia="標楷體"/>
          <w:color w:val="000000" w:themeColor="text1"/>
          <w:sz w:val="28"/>
          <w:szCs w:val="28"/>
        </w:rPr>
        <w:t>學術</w:t>
      </w:r>
      <w:r w:rsidR="00AA282D" w:rsidRPr="00C150BC">
        <w:rPr>
          <w:rFonts w:eastAsia="標楷體"/>
          <w:b/>
          <w:bCs/>
          <w:color w:val="000000" w:themeColor="text1"/>
          <w:sz w:val="28"/>
          <w:szCs w:val="28"/>
          <w:u w:val="single"/>
        </w:rPr>
        <w:t>研究</w:t>
      </w:r>
      <w:r w:rsidR="00AA282D" w:rsidRPr="00C150BC">
        <w:rPr>
          <w:rFonts w:eastAsia="標楷體" w:hint="eastAsia"/>
          <w:b/>
          <w:bCs/>
          <w:color w:val="000000" w:themeColor="text1"/>
          <w:sz w:val="28"/>
          <w:szCs w:val="28"/>
          <w:u w:val="single"/>
        </w:rPr>
        <w:t>成果</w:t>
      </w:r>
      <w:r w:rsidR="00AA282D" w:rsidRPr="00C150BC">
        <w:rPr>
          <w:rFonts w:ascii="標楷體" w:eastAsia="標楷體" w:hAnsi="標楷體" w:hint="eastAsia"/>
          <w:b/>
          <w:bCs/>
          <w:color w:val="000000" w:themeColor="text1"/>
          <w:sz w:val="28"/>
          <w:szCs w:val="28"/>
          <w:u w:val="single"/>
        </w:rPr>
        <w:t>及</w:t>
      </w:r>
      <w:r w:rsidR="00AA282D" w:rsidRPr="00C150BC">
        <w:rPr>
          <w:rFonts w:eastAsia="標楷體" w:hint="eastAsia"/>
          <w:b/>
          <w:bCs/>
          <w:color w:val="000000" w:themeColor="text1"/>
          <w:sz w:val="28"/>
          <w:szCs w:val="28"/>
          <w:u w:val="single"/>
        </w:rPr>
        <w:t>獲頒之國內重要學術獎項</w:t>
      </w:r>
      <w:r w:rsidR="00AA282D" w:rsidRPr="00C150BC">
        <w:rPr>
          <w:rFonts w:ascii="標楷體" w:eastAsia="標楷體" w:hAnsi="標楷體" w:hint="eastAsia"/>
          <w:b/>
          <w:bCs/>
          <w:color w:val="000000" w:themeColor="text1"/>
          <w:sz w:val="28"/>
          <w:szCs w:val="28"/>
          <w:u w:val="single"/>
        </w:rPr>
        <w:t>，</w:t>
      </w:r>
      <w:r w:rsidR="00AA282D" w:rsidRPr="00C150BC">
        <w:rPr>
          <w:rFonts w:eastAsia="標楷體"/>
          <w:b/>
          <w:bCs/>
          <w:color w:val="000000" w:themeColor="text1"/>
          <w:sz w:val="28"/>
          <w:szCs w:val="28"/>
          <w:u w:val="single"/>
        </w:rPr>
        <w:t>申請人於受獎時仍須為本校現職教</w:t>
      </w:r>
      <w:r w:rsidR="00AA282D" w:rsidRPr="00AA282D">
        <w:rPr>
          <w:rFonts w:eastAsia="標楷體"/>
          <w:b/>
          <w:bCs/>
          <w:sz w:val="28"/>
          <w:szCs w:val="28"/>
          <w:u w:val="single"/>
        </w:rPr>
        <w:t>研人員</w:t>
      </w:r>
      <w:r w:rsidR="00AA282D" w:rsidRPr="00AA282D">
        <w:rPr>
          <w:rFonts w:ascii="新細明體" w:hAnsi="新細明體" w:hint="eastAsia"/>
          <w:b/>
          <w:bCs/>
          <w:sz w:val="28"/>
          <w:szCs w:val="28"/>
          <w:u w:val="single"/>
        </w:rPr>
        <w:t>。</w:t>
      </w:r>
      <w:r w:rsidR="00AA282D" w:rsidRPr="00AA282D">
        <w:rPr>
          <w:rFonts w:eastAsia="標楷體"/>
          <w:b/>
          <w:bCs/>
          <w:sz w:val="28"/>
          <w:szCs w:val="28"/>
          <w:u w:val="single"/>
        </w:rPr>
        <w:t>獎勵</w:t>
      </w:r>
      <w:r w:rsidR="00AA282D" w:rsidRPr="00AA282D">
        <w:rPr>
          <w:rFonts w:eastAsia="標楷體" w:hint="eastAsia"/>
          <w:b/>
          <w:bCs/>
          <w:sz w:val="28"/>
          <w:szCs w:val="28"/>
          <w:u w:val="single"/>
        </w:rPr>
        <w:t>項目包括</w:t>
      </w:r>
      <w:r w:rsidR="00AA282D" w:rsidRPr="00AA282D">
        <w:rPr>
          <w:rFonts w:eastAsia="標楷體"/>
          <w:sz w:val="28"/>
          <w:szCs w:val="28"/>
        </w:rPr>
        <w:t>：</w:t>
      </w:r>
    </w:p>
    <w:p w14:paraId="1370E0E7" w14:textId="77777777" w:rsidR="00FC66B2" w:rsidRPr="00127927" w:rsidRDefault="00FC66B2" w:rsidP="00FC66B2">
      <w:pPr>
        <w:spacing w:line="420" w:lineRule="exact"/>
        <w:ind w:leftChars="408" w:left="979"/>
        <w:jc w:val="both"/>
        <w:rPr>
          <w:rFonts w:eastAsia="標楷體"/>
          <w:b/>
          <w:bCs/>
          <w:sz w:val="28"/>
          <w:szCs w:val="28"/>
          <w:u w:val="single"/>
        </w:rPr>
      </w:pPr>
      <w:r w:rsidRPr="00127927">
        <w:rPr>
          <w:rFonts w:eastAsia="標楷體"/>
          <w:b/>
          <w:bCs/>
          <w:sz w:val="28"/>
          <w:szCs w:val="28"/>
          <w:u w:val="single"/>
        </w:rPr>
        <w:t>一、</w:t>
      </w:r>
      <w:r w:rsidRPr="00127927">
        <w:rPr>
          <w:rFonts w:eastAsia="標楷體" w:hint="eastAsia"/>
          <w:b/>
          <w:bCs/>
          <w:sz w:val="28"/>
          <w:szCs w:val="28"/>
          <w:u w:val="single"/>
        </w:rPr>
        <w:t>學術</w:t>
      </w:r>
      <w:r w:rsidRPr="00127927">
        <w:rPr>
          <w:rFonts w:eastAsia="標楷體"/>
          <w:b/>
          <w:bCs/>
          <w:sz w:val="28"/>
          <w:szCs w:val="28"/>
          <w:u w:val="single"/>
        </w:rPr>
        <w:t>期刊論文。</w:t>
      </w:r>
    </w:p>
    <w:p w14:paraId="6C70C83F" w14:textId="77777777" w:rsidR="00FC66B2" w:rsidRPr="00127927" w:rsidRDefault="00FC66B2" w:rsidP="00FC66B2">
      <w:pPr>
        <w:spacing w:line="420" w:lineRule="exact"/>
        <w:ind w:leftChars="402" w:left="965" w:firstLineChars="4" w:firstLine="11"/>
        <w:jc w:val="both"/>
        <w:rPr>
          <w:rFonts w:eastAsia="標楷體"/>
          <w:b/>
          <w:bCs/>
          <w:sz w:val="28"/>
          <w:szCs w:val="28"/>
          <w:u w:val="single"/>
        </w:rPr>
      </w:pPr>
      <w:r w:rsidRPr="00127927">
        <w:rPr>
          <w:rFonts w:eastAsia="標楷體"/>
          <w:b/>
          <w:bCs/>
          <w:sz w:val="28"/>
          <w:szCs w:val="28"/>
          <w:u w:val="single"/>
        </w:rPr>
        <w:lastRenderedPageBreak/>
        <w:t>二、學術專書</w:t>
      </w:r>
      <w:r w:rsidRPr="00127927">
        <w:rPr>
          <w:rFonts w:eastAsia="標楷體" w:hint="eastAsia"/>
          <w:b/>
          <w:bCs/>
          <w:sz w:val="28"/>
          <w:szCs w:val="28"/>
          <w:u w:val="single"/>
        </w:rPr>
        <w:t>及專章</w:t>
      </w:r>
      <w:r w:rsidRPr="00127927">
        <w:rPr>
          <w:rFonts w:eastAsia="標楷體"/>
          <w:b/>
          <w:bCs/>
          <w:sz w:val="28"/>
          <w:szCs w:val="28"/>
          <w:u w:val="single"/>
        </w:rPr>
        <w:t>。</w:t>
      </w:r>
    </w:p>
    <w:p w14:paraId="3DBEF9EB" w14:textId="77777777" w:rsidR="00FC66B2" w:rsidRPr="00127927" w:rsidRDefault="00FC66B2" w:rsidP="00FC66B2">
      <w:pPr>
        <w:spacing w:line="420" w:lineRule="exact"/>
        <w:ind w:leftChars="402" w:left="965" w:firstLineChars="4" w:firstLine="11"/>
        <w:jc w:val="both"/>
        <w:rPr>
          <w:rFonts w:eastAsia="標楷體"/>
          <w:b/>
          <w:bCs/>
          <w:sz w:val="28"/>
          <w:szCs w:val="28"/>
          <w:u w:val="single"/>
        </w:rPr>
      </w:pPr>
      <w:r w:rsidRPr="00127927">
        <w:rPr>
          <w:rFonts w:eastAsia="標楷體" w:hint="eastAsia"/>
          <w:b/>
          <w:bCs/>
          <w:sz w:val="28"/>
          <w:szCs w:val="28"/>
          <w:u w:val="single"/>
        </w:rPr>
        <w:t>三</w:t>
      </w:r>
      <w:r w:rsidRPr="00127927">
        <w:rPr>
          <w:rFonts w:eastAsia="標楷體"/>
          <w:b/>
          <w:bCs/>
          <w:sz w:val="28"/>
          <w:szCs w:val="28"/>
          <w:u w:val="single"/>
        </w:rPr>
        <w:t>、</w:t>
      </w:r>
      <w:r>
        <w:rPr>
          <w:rFonts w:eastAsia="標楷體" w:hint="eastAsia"/>
          <w:b/>
          <w:bCs/>
          <w:sz w:val="28"/>
          <w:szCs w:val="28"/>
          <w:u w:val="single"/>
        </w:rPr>
        <w:t>藝術</w:t>
      </w:r>
      <w:r>
        <w:rPr>
          <w:rFonts w:ascii="標楷體" w:eastAsia="標楷體" w:hAnsi="標楷體" w:hint="eastAsia"/>
          <w:b/>
          <w:bCs/>
          <w:sz w:val="28"/>
          <w:szCs w:val="28"/>
          <w:u w:val="single"/>
        </w:rPr>
        <w:t>（設計）</w:t>
      </w:r>
      <w:r w:rsidRPr="00127927">
        <w:rPr>
          <w:rFonts w:eastAsia="標楷體" w:hint="eastAsia"/>
          <w:b/>
          <w:bCs/>
          <w:sz w:val="28"/>
          <w:szCs w:val="28"/>
          <w:u w:val="single"/>
        </w:rPr>
        <w:t>創作與展演</w:t>
      </w:r>
      <w:r w:rsidRPr="00127927">
        <w:rPr>
          <w:rFonts w:eastAsia="標楷體"/>
          <w:b/>
          <w:bCs/>
          <w:sz w:val="28"/>
          <w:szCs w:val="28"/>
          <w:u w:val="single"/>
        </w:rPr>
        <w:t>。</w:t>
      </w:r>
    </w:p>
    <w:p w14:paraId="2F9B9B1D" w14:textId="77777777" w:rsidR="00AA282D" w:rsidRDefault="00FC66B2" w:rsidP="00AA282D">
      <w:pPr>
        <w:spacing w:line="420" w:lineRule="exact"/>
        <w:ind w:leftChars="402" w:left="965" w:firstLineChars="4" w:firstLine="11"/>
        <w:jc w:val="both"/>
        <w:rPr>
          <w:rFonts w:eastAsia="標楷體"/>
          <w:b/>
          <w:bCs/>
          <w:sz w:val="28"/>
          <w:szCs w:val="28"/>
          <w:u w:val="single"/>
        </w:rPr>
      </w:pPr>
      <w:r w:rsidRPr="002C3664">
        <w:rPr>
          <w:rFonts w:eastAsia="標楷體" w:hint="eastAsia"/>
          <w:b/>
          <w:bCs/>
          <w:sz w:val="28"/>
          <w:szCs w:val="28"/>
          <w:u w:val="single"/>
        </w:rPr>
        <w:t>四</w:t>
      </w:r>
      <w:r w:rsidRPr="002C3664">
        <w:rPr>
          <w:rFonts w:eastAsia="標楷體"/>
          <w:b/>
          <w:bCs/>
          <w:sz w:val="28"/>
          <w:szCs w:val="28"/>
          <w:u w:val="single"/>
        </w:rPr>
        <w:t>、</w:t>
      </w:r>
      <w:r w:rsidRPr="002C3664">
        <w:rPr>
          <w:rFonts w:eastAsia="標楷體" w:hint="eastAsia"/>
          <w:b/>
          <w:bCs/>
          <w:sz w:val="28"/>
          <w:szCs w:val="28"/>
          <w:u w:val="single"/>
        </w:rPr>
        <w:t>頂尖國際</w:t>
      </w:r>
      <w:r>
        <w:rPr>
          <w:rFonts w:eastAsia="標楷體" w:hint="eastAsia"/>
          <w:b/>
          <w:bCs/>
          <w:sz w:val="28"/>
          <w:szCs w:val="28"/>
          <w:u w:val="single"/>
        </w:rPr>
        <w:t>學術</w:t>
      </w:r>
      <w:r w:rsidRPr="002C3664">
        <w:rPr>
          <w:rFonts w:eastAsia="標楷體"/>
          <w:b/>
          <w:bCs/>
          <w:sz w:val="28"/>
          <w:szCs w:val="28"/>
          <w:u w:val="single"/>
        </w:rPr>
        <w:t>期刊論文</w:t>
      </w:r>
      <w:r w:rsidRPr="002C3664">
        <w:rPr>
          <w:rFonts w:eastAsia="標楷體" w:hint="eastAsia"/>
          <w:b/>
          <w:bCs/>
          <w:sz w:val="28"/>
          <w:szCs w:val="28"/>
          <w:u w:val="single"/>
        </w:rPr>
        <w:t>績優教師獎</w:t>
      </w:r>
      <w:r w:rsidRPr="002C3664">
        <w:rPr>
          <w:rFonts w:eastAsia="標楷體"/>
          <w:b/>
          <w:bCs/>
          <w:sz w:val="28"/>
          <w:szCs w:val="28"/>
          <w:u w:val="single"/>
        </w:rPr>
        <w:t>。</w:t>
      </w:r>
    </w:p>
    <w:p w14:paraId="34059019" w14:textId="4747FC01" w:rsidR="00AA282D" w:rsidRPr="00C150BC" w:rsidRDefault="00AA282D" w:rsidP="00AA282D">
      <w:pPr>
        <w:spacing w:line="420" w:lineRule="exact"/>
        <w:ind w:leftChars="402" w:left="965" w:firstLineChars="4" w:firstLine="11"/>
        <w:jc w:val="both"/>
        <w:rPr>
          <w:rFonts w:eastAsia="標楷體"/>
          <w:b/>
          <w:bCs/>
          <w:color w:val="000000" w:themeColor="text1"/>
          <w:sz w:val="28"/>
          <w:szCs w:val="28"/>
          <w:u w:val="single"/>
        </w:rPr>
      </w:pPr>
      <w:r w:rsidRPr="00C150BC">
        <w:rPr>
          <w:rFonts w:eastAsia="標楷體" w:hint="eastAsia"/>
          <w:b/>
          <w:bCs/>
          <w:color w:val="000000" w:themeColor="text1"/>
          <w:sz w:val="28"/>
          <w:szCs w:val="28"/>
          <w:u w:val="single"/>
        </w:rPr>
        <w:t>五</w:t>
      </w:r>
      <w:r w:rsidRPr="00C150BC">
        <w:rPr>
          <w:rFonts w:eastAsia="標楷體"/>
          <w:b/>
          <w:bCs/>
          <w:color w:val="000000" w:themeColor="text1"/>
          <w:sz w:val="28"/>
          <w:szCs w:val="28"/>
          <w:u w:val="single"/>
        </w:rPr>
        <w:t>、</w:t>
      </w:r>
      <w:r w:rsidRPr="00C150BC">
        <w:rPr>
          <w:rFonts w:eastAsia="標楷體" w:hint="eastAsia"/>
          <w:b/>
          <w:bCs/>
          <w:color w:val="000000" w:themeColor="text1"/>
          <w:sz w:val="28"/>
          <w:szCs w:val="28"/>
          <w:u w:val="single"/>
        </w:rPr>
        <w:t>國內重要學術獎項獲獎人獎勵</w:t>
      </w:r>
      <w:r w:rsidRPr="00C150BC">
        <w:rPr>
          <w:rFonts w:eastAsia="標楷體"/>
          <w:b/>
          <w:bCs/>
          <w:color w:val="000000" w:themeColor="text1"/>
          <w:sz w:val="28"/>
          <w:szCs w:val="28"/>
          <w:u w:val="single"/>
        </w:rPr>
        <w:t>。</w:t>
      </w:r>
    </w:p>
    <w:p w14:paraId="5F250849" w14:textId="77777777" w:rsidR="00FC66B2" w:rsidRPr="00406462" w:rsidRDefault="00FC66B2" w:rsidP="00BF3571">
      <w:pPr>
        <w:spacing w:beforeLines="50" w:before="180" w:line="420" w:lineRule="exact"/>
        <w:ind w:left="980" w:hangingChars="350" w:hanging="980"/>
        <w:jc w:val="both"/>
        <w:rPr>
          <w:rFonts w:ascii="標楷體" w:eastAsia="標楷體" w:hAnsi="標楷體"/>
          <w:b/>
          <w:bCs/>
          <w:sz w:val="28"/>
          <w:szCs w:val="28"/>
          <w:u w:val="single"/>
        </w:rPr>
      </w:pPr>
      <w:r w:rsidRPr="00284AF3">
        <w:rPr>
          <w:rFonts w:eastAsia="標楷體"/>
          <w:sz w:val="28"/>
          <w:szCs w:val="28"/>
        </w:rPr>
        <w:t>第</w:t>
      </w:r>
      <w:r w:rsidRPr="00284AF3">
        <w:rPr>
          <w:rFonts w:eastAsia="標楷體" w:hint="eastAsia"/>
          <w:sz w:val="28"/>
          <w:szCs w:val="28"/>
        </w:rPr>
        <w:t>四</w:t>
      </w:r>
      <w:r w:rsidRPr="00284AF3">
        <w:rPr>
          <w:rFonts w:eastAsia="標楷體"/>
          <w:sz w:val="28"/>
          <w:szCs w:val="28"/>
        </w:rPr>
        <w:t>條</w:t>
      </w:r>
      <w:r w:rsidRPr="000A337C">
        <w:rPr>
          <w:rFonts w:eastAsia="標楷體" w:hint="eastAsia"/>
          <w:sz w:val="28"/>
          <w:szCs w:val="28"/>
        </w:rPr>
        <w:t xml:space="preserve"> </w:t>
      </w:r>
      <w:r w:rsidRPr="00284AF3">
        <w:rPr>
          <w:rFonts w:eastAsia="標楷體"/>
          <w:b/>
          <w:bCs/>
          <w:sz w:val="28"/>
          <w:szCs w:val="28"/>
          <w:u w:val="single"/>
        </w:rPr>
        <w:t>本</w:t>
      </w:r>
      <w:r w:rsidRPr="00284AF3">
        <w:rPr>
          <w:rFonts w:eastAsia="標楷體" w:hint="eastAsia"/>
          <w:b/>
          <w:bCs/>
          <w:sz w:val="28"/>
          <w:szCs w:val="28"/>
          <w:u w:val="single"/>
        </w:rPr>
        <w:t>辦法第三條所稱學術期刊論文</w:t>
      </w:r>
      <w:r w:rsidRPr="00284AF3">
        <w:rPr>
          <w:rFonts w:ascii="標楷體" w:eastAsia="標楷體" w:hAnsi="標楷體" w:hint="eastAsia"/>
          <w:b/>
          <w:bCs/>
          <w:sz w:val="28"/>
          <w:szCs w:val="28"/>
          <w:u w:val="single"/>
        </w:rPr>
        <w:t>，係指發表於該學院</w:t>
      </w:r>
      <w:r w:rsidRPr="00284AF3">
        <w:rPr>
          <w:rFonts w:eastAsia="標楷體"/>
          <w:b/>
          <w:bCs/>
          <w:sz w:val="28"/>
          <w:szCs w:val="28"/>
          <w:u w:val="single"/>
        </w:rPr>
        <w:t>（師資培育中心納入師範學院；語言中心納入人文藝術學院辦理）</w:t>
      </w:r>
      <w:r w:rsidRPr="00284AF3">
        <w:rPr>
          <w:rFonts w:ascii="標楷體" w:eastAsia="標楷體" w:hAnsi="標楷體" w:hint="eastAsia"/>
          <w:b/>
          <w:bCs/>
          <w:sz w:val="28"/>
          <w:szCs w:val="28"/>
          <w:u w:val="single"/>
        </w:rPr>
        <w:t>教師升等著作第一級期刊，且為</w:t>
      </w:r>
      <w:r w:rsidRPr="00284AF3">
        <w:rPr>
          <w:rFonts w:eastAsia="標楷體"/>
          <w:b/>
          <w:bCs/>
          <w:sz w:val="28"/>
          <w:szCs w:val="28"/>
          <w:u w:val="single"/>
        </w:rPr>
        <w:t>通訊作者</w:t>
      </w:r>
      <w:r w:rsidRPr="00284AF3">
        <w:rPr>
          <w:rFonts w:eastAsia="標楷體" w:hint="eastAsia"/>
          <w:b/>
          <w:bCs/>
          <w:sz w:val="28"/>
          <w:szCs w:val="28"/>
          <w:u w:val="single"/>
        </w:rPr>
        <w:t>或</w:t>
      </w:r>
      <w:r w:rsidRPr="00284AF3">
        <w:rPr>
          <w:rFonts w:eastAsia="標楷體"/>
          <w:b/>
          <w:bCs/>
          <w:sz w:val="28"/>
          <w:szCs w:val="28"/>
          <w:u w:val="single"/>
        </w:rPr>
        <w:t>第一作</w:t>
      </w:r>
      <w:r w:rsidRPr="00284AF3">
        <w:rPr>
          <w:rFonts w:eastAsia="標楷體" w:hint="eastAsia"/>
          <w:b/>
          <w:bCs/>
          <w:sz w:val="28"/>
          <w:szCs w:val="28"/>
          <w:u w:val="single"/>
        </w:rPr>
        <w:t>者</w:t>
      </w:r>
      <w:r w:rsidRPr="00284AF3">
        <w:rPr>
          <w:rFonts w:eastAsia="標楷體"/>
          <w:b/>
          <w:bCs/>
          <w:sz w:val="28"/>
          <w:szCs w:val="28"/>
          <w:u w:val="single"/>
        </w:rPr>
        <w:t>，得</w:t>
      </w:r>
      <w:r w:rsidRPr="00284AF3">
        <w:rPr>
          <w:rFonts w:eastAsia="標楷體" w:hint="eastAsia"/>
          <w:b/>
          <w:bCs/>
          <w:sz w:val="28"/>
          <w:szCs w:val="28"/>
          <w:u w:val="single"/>
        </w:rPr>
        <w:t>由校內一人</w:t>
      </w:r>
      <w:r w:rsidRPr="00284AF3">
        <w:rPr>
          <w:rFonts w:eastAsia="標楷體"/>
          <w:b/>
          <w:bCs/>
          <w:sz w:val="28"/>
          <w:szCs w:val="28"/>
          <w:u w:val="single"/>
        </w:rPr>
        <w:t>申請本項獎</w:t>
      </w:r>
      <w:r w:rsidRPr="00284AF3">
        <w:rPr>
          <w:rFonts w:eastAsia="標楷體" w:hint="eastAsia"/>
          <w:b/>
          <w:bCs/>
          <w:sz w:val="28"/>
          <w:szCs w:val="28"/>
          <w:u w:val="single"/>
        </w:rPr>
        <w:t>勵</w:t>
      </w:r>
      <w:r w:rsidRPr="00284AF3">
        <w:rPr>
          <w:rFonts w:eastAsia="標楷體"/>
          <w:b/>
          <w:bCs/>
          <w:sz w:val="28"/>
          <w:szCs w:val="28"/>
          <w:u w:val="single"/>
        </w:rPr>
        <w:t>。</w:t>
      </w:r>
      <w:r w:rsidRPr="00284AF3">
        <w:rPr>
          <w:rFonts w:eastAsia="標楷體" w:hint="eastAsia"/>
          <w:b/>
          <w:bCs/>
          <w:sz w:val="28"/>
          <w:szCs w:val="28"/>
          <w:u w:val="single"/>
        </w:rPr>
        <w:t>另</w:t>
      </w:r>
      <w:r w:rsidRPr="00284AF3">
        <w:rPr>
          <w:rFonts w:eastAsia="標楷體"/>
          <w:b/>
          <w:bCs/>
          <w:color w:val="000000"/>
          <w:sz w:val="28"/>
          <w:szCs w:val="28"/>
          <w:u w:val="single"/>
        </w:rPr>
        <w:t>Science</w:t>
      </w:r>
      <w:r w:rsidRPr="00284AF3">
        <w:rPr>
          <w:rFonts w:ascii="新細明體" w:hAnsi="新細明體" w:hint="eastAsia"/>
          <w:b/>
          <w:bCs/>
          <w:color w:val="000000"/>
          <w:sz w:val="28"/>
          <w:szCs w:val="28"/>
          <w:u w:val="single"/>
        </w:rPr>
        <w:t>、</w:t>
      </w:r>
      <w:r w:rsidRPr="00284AF3">
        <w:rPr>
          <w:rFonts w:eastAsia="標楷體"/>
          <w:b/>
          <w:bCs/>
          <w:color w:val="000000"/>
          <w:sz w:val="28"/>
          <w:szCs w:val="28"/>
          <w:u w:val="single"/>
        </w:rPr>
        <w:t>Nature</w:t>
      </w:r>
      <w:r w:rsidRPr="00284AF3">
        <w:rPr>
          <w:rFonts w:eastAsia="標楷體" w:hint="eastAsia"/>
          <w:b/>
          <w:bCs/>
          <w:color w:val="000000"/>
          <w:sz w:val="28"/>
          <w:szCs w:val="28"/>
          <w:u w:val="single"/>
        </w:rPr>
        <w:t>及</w:t>
      </w:r>
      <w:r w:rsidRPr="00284AF3">
        <w:rPr>
          <w:rFonts w:eastAsia="標楷體"/>
          <w:b/>
          <w:bCs/>
          <w:color w:val="000000"/>
          <w:sz w:val="28"/>
          <w:szCs w:val="28"/>
          <w:u w:val="single"/>
        </w:rPr>
        <w:t>Cell</w:t>
      </w:r>
      <w:r w:rsidRPr="00284AF3">
        <w:rPr>
          <w:rFonts w:eastAsia="標楷體"/>
          <w:b/>
          <w:bCs/>
          <w:color w:val="000000"/>
          <w:sz w:val="28"/>
          <w:szCs w:val="28"/>
          <w:u w:val="single"/>
        </w:rPr>
        <w:t>期刊</w:t>
      </w:r>
      <w:r w:rsidRPr="00284AF3">
        <w:rPr>
          <w:rFonts w:eastAsia="標楷體" w:hint="eastAsia"/>
          <w:b/>
          <w:bCs/>
          <w:sz w:val="28"/>
          <w:szCs w:val="28"/>
          <w:u w:val="single"/>
        </w:rPr>
        <w:t>論文係與國內外研究團隊共同合著</w:t>
      </w:r>
      <w:r w:rsidRPr="00284AF3">
        <w:rPr>
          <w:rFonts w:ascii="標楷體" w:eastAsia="標楷體" w:hAnsi="標楷體" w:hint="eastAsia"/>
          <w:b/>
          <w:bCs/>
          <w:sz w:val="28"/>
          <w:szCs w:val="28"/>
          <w:u w:val="single"/>
        </w:rPr>
        <w:t>，</w:t>
      </w:r>
      <w:r w:rsidRPr="00284AF3">
        <w:rPr>
          <w:rFonts w:eastAsia="標楷體" w:hint="eastAsia"/>
          <w:b/>
          <w:bCs/>
          <w:sz w:val="28"/>
          <w:szCs w:val="28"/>
          <w:u w:val="single"/>
        </w:rPr>
        <w:t>非</w:t>
      </w:r>
      <w:r w:rsidRPr="00284AF3">
        <w:rPr>
          <w:rFonts w:eastAsia="標楷體"/>
          <w:b/>
          <w:bCs/>
          <w:sz w:val="28"/>
          <w:szCs w:val="28"/>
          <w:u w:val="single"/>
        </w:rPr>
        <w:t>通訊作者</w:t>
      </w:r>
      <w:r w:rsidRPr="00284AF3">
        <w:rPr>
          <w:rFonts w:eastAsia="標楷體" w:hint="eastAsia"/>
          <w:b/>
          <w:bCs/>
          <w:sz w:val="28"/>
          <w:szCs w:val="28"/>
          <w:u w:val="single"/>
        </w:rPr>
        <w:t>或</w:t>
      </w:r>
      <w:r w:rsidRPr="00284AF3">
        <w:rPr>
          <w:rFonts w:eastAsia="標楷體"/>
          <w:b/>
          <w:bCs/>
          <w:sz w:val="28"/>
          <w:szCs w:val="28"/>
          <w:u w:val="single"/>
        </w:rPr>
        <w:t>第一作</w:t>
      </w:r>
      <w:r w:rsidRPr="00284AF3">
        <w:rPr>
          <w:rFonts w:eastAsia="標楷體" w:hint="eastAsia"/>
          <w:b/>
          <w:bCs/>
          <w:sz w:val="28"/>
          <w:szCs w:val="28"/>
          <w:u w:val="single"/>
        </w:rPr>
        <w:t>者</w:t>
      </w:r>
      <w:r w:rsidRPr="00284AF3">
        <w:rPr>
          <w:rFonts w:eastAsia="標楷體"/>
          <w:b/>
          <w:bCs/>
          <w:sz w:val="28"/>
          <w:szCs w:val="28"/>
          <w:u w:val="single"/>
        </w:rPr>
        <w:t>，</w:t>
      </w:r>
      <w:r w:rsidRPr="00284AF3">
        <w:rPr>
          <w:rFonts w:eastAsia="標楷體" w:hint="eastAsia"/>
          <w:b/>
          <w:bCs/>
          <w:sz w:val="28"/>
          <w:szCs w:val="28"/>
          <w:u w:val="single"/>
        </w:rPr>
        <w:t>可由校內一人提出申請</w:t>
      </w:r>
      <w:r w:rsidRPr="00284AF3">
        <w:rPr>
          <w:rFonts w:ascii="標楷體" w:eastAsia="標楷體" w:hAnsi="標楷體" w:hint="eastAsia"/>
          <w:b/>
          <w:bCs/>
          <w:sz w:val="28"/>
          <w:szCs w:val="28"/>
          <w:u w:val="single"/>
        </w:rPr>
        <w:t>。</w:t>
      </w:r>
    </w:p>
    <w:p w14:paraId="2ABBC697" w14:textId="20ED18E9" w:rsidR="00FC66B2" w:rsidRPr="00284AF3" w:rsidRDefault="00FC66B2" w:rsidP="00FC66B2">
      <w:pPr>
        <w:spacing w:line="420" w:lineRule="exact"/>
        <w:ind w:leftChars="407" w:left="1512" w:hangingChars="191" w:hanging="535"/>
        <w:jc w:val="both"/>
        <w:rPr>
          <w:rFonts w:eastAsia="標楷體"/>
          <w:b/>
          <w:bCs/>
          <w:sz w:val="28"/>
          <w:szCs w:val="28"/>
          <w:u w:val="single"/>
        </w:rPr>
      </w:pPr>
      <w:r w:rsidRPr="00284AF3">
        <w:rPr>
          <w:rFonts w:eastAsia="標楷體" w:hint="eastAsia"/>
          <w:b/>
          <w:bCs/>
          <w:sz w:val="28"/>
          <w:szCs w:val="28"/>
          <w:u w:val="single"/>
        </w:rPr>
        <w:t>一</w:t>
      </w:r>
      <w:r w:rsidRPr="00284AF3">
        <w:rPr>
          <w:rFonts w:eastAsia="標楷體"/>
          <w:b/>
          <w:bCs/>
          <w:sz w:val="28"/>
          <w:szCs w:val="28"/>
          <w:u w:val="single"/>
        </w:rPr>
        <w:t>、同一篇論文通訊作者</w:t>
      </w:r>
      <w:r w:rsidR="00BA0073">
        <w:rPr>
          <w:rFonts w:eastAsia="標楷體" w:hint="eastAsia"/>
          <w:b/>
          <w:bCs/>
          <w:sz w:val="28"/>
          <w:szCs w:val="28"/>
          <w:u w:val="single"/>
        </w:rPr>
        <w:t>及</w:t>
      </w:r>
      <w:r w:rsidRPr="00284AF3">
        <w:rPr>
          <w:rFonts w:eastAsia="標楷體"/>
          <w:b/>
          <w:bCs/>
          <w:sz w:val="28"/>
          <w:szCs w:val="28"/>
          <w:u w:val="single"/>
        </w:rPr>
        <w:t>第一作</w:t>
      </w:r>
      <w:r w:rsidRPr="00284AF3">
        <w:rPr>
          <w:rFonts w:eastAsia="標楷體" w:hint="eastAsia"/>
          <w:b/>
          <w:bCs/>
          <w:sz w:val="28"/>
          <w:szCs w:val="28"/>
          <w:u w:val="single"/>
        </w:rPr>
        <w:t>者</w:t>
      </w:r>
      <w:r w:rsidRPr="00284AF3">
        <w:rPr>
          <w:rFonts w:eastAsia="標楷體"/>
          <w:b/>
          <w:bCs/>
          <w:sz w:val="28"/>
          <w:szCs w:val="28"/>
          <w:u w:val="single"/>
        </w:rPr>
        <w:t>皆為本校教師者，以通訊作者為優先</w:t>
      </w:r>
      <w:r w:rsidRPr="00284AF3">
        <w:rPr>
          <w:rFonts w:eastAsia="標楷體" w:hint="eastAsia"/>
          <w:b/>
          <w:bCs/>
          <w:sz w:val="28"/>
          <w:szCs w:val="28"/>
          <w:u w:val="single"/>
        </w:rPr>
        <w:t>獎勵</w:t>
      </w:r>
      <w:r w:rsidRPr="00284AF3">
        <w:rPr>
          <w:rFonts w:eastAsia="標楷體"/>
          <w:b/>
          <w:bCs/>
          <w:sz w:val="28"/>
          <w:szCs w:val="28"/>
          <w:u w:val="single"/>
        </w:rPr>
        <w:t>對象。</w:t>
      </w:r>
    </w:p>
    <w:p w14:paraId="00BE622E" w14:textId="77777777" w:rsidR="00FC66B2" w:rsidRPr="00704F0F" w:rsidRDefault="00FC66B2" w:rsidP="00FC66B2">
      <w:pPr>
        <w:spacing w:line="420" w:lineRule="exact"/>
        <w:ind w:leftChars="414" w:left="994"/>
        <w:jc w:val="both"/>
        <w:rPr>
          <w:rFonts w:eastAsia="標楷體"/>
          <w:sz w:val="28"/>
          <w:szCs w:val="28"/>
        </w:rPr>
      </w:pPr>
      <w:r w:rsidRPr="006E0925">
        <w:rPr>
          <w:rFonts w:eastAsia="標楷體" w:hint="eastAsia"/>
          <w:b/>
          <w:bCs/>
          <w:sz w:val="28"/>
          <w:szCs w:val="28"/>
          <w:u w:val="single"/>
        </w:rPr>
        <w:t>二</w:t>
      </w:r>
      <w:r w:rsidRPr="00704F0F">
        <w:rPr>
          <w:rFonts w:eastAsia="標楷體"/>
          <w:sz w:val="28"/>
          <w:szCs w:val="28"/>
        </w:rPr>
        <w:t>、</w:t>
      </w:r>
      <w:r w:rsidRPr="00010C7F">
        <w:rPr>
          <w:rFonts w:eastAsia="標楷體"/>
          <w:color w:val="000000"/>
          <w:sz w:val="28"/>
          <w:szCs w:val="28"/>
        </w:rPr>
        <w:t>論文獎勵</w:t>
      </w:r>
      <w:r w:rsidRPr="00010C7F">
        <w:rPr>
          <w:rFonts w:eastAsia="標楷體" w:hint="eastAsia"/>
          <w:color w:val="000000"/>
          <w:sz w:val="28"/>
          <w:szCs w:val="28"/>
        </w:rPr>
        <w:t>金額或</w:t>
      </w:r>
      <w:r w:rsidRPr="00010C7F">
        <w:rPr>
          <w:rFonts w:eastAsia="標楷體"/>
          <w:color w:val="000000"/>
          <w:sz w:val="28"/>
          <w:szCs w:val="28"/>
        </w:rPr>
        <w:t>點數</w:t>
      </w:r>
      <w:r w:rsidRPr="00704F0F">
        <w:rPr>
          <w:rFonts w:eastAsia="標楷體"/>
          <w:color w:val="000000"/>
          <w:sz w:val="28"/>
          <w:szCs w:val="28"/>
        </w:rPr>
        <w:t>：</w:t>
      </w:r>
    </w:p>
    <w:p w14:paraId="22C93197" w14:textId="77777777" w:rsidR="00FC66B2" w:rsidRPr="00704F0F" w:rsidRDefault="00FC66B2" w:rsidP="00FC66B2">
      <w:pPr>
        <w:spacing w:line="420" w:lineRule="exact"/>
        <w:ind w:leftChars="414" w:left="1820" w:hangingChars="295" w:hanging="826"/>
        <w:jc w:val="both"/>
        <w:rPr>
          <w:rFonts w:eastAsia="標楷體"/>
          <w:b/>
          <w:bCs/>
          <w:color w:val="000000"/>
          <w:sz w:val="28"/>
          <w:szCs w:val="28"/>
        </w:rPr>
      </w:pPr>
      <w:r w:rsidRPr="00704F0F">
        <w:rPr>
          <w:rFonts w:eastAsia="標楷體"/>
          <w:color w:val="000000"/>
          <w:sz w:val="28"/>
          <w:szCs w:val="28"/>
        </w:rPr>
        <w:t>（一）</w:t>
      </w:r>
      <w:r w:rsidRPr="00010C7F">
        <w:rPr>
          <w:rFonts w:eastAsia="標楷體"/>
          <w:color w:val="000000"/>
          <w:sz w:val="28"/>
          <w:szCs w:val="28"/>
        </w:rPr>
        <w:t>刊登於</w:t>
      </w:r>
      <w:r w:rsidRPr="00010C7F">
        <w:rPr>
          <w:rFonts w:eastAsia="標楷體"/>
          <w:color w:val="000000"/>
          <w:sz w:val="28"/>
          <w:szCs w:val="28"/>
        </w:rPr>
        <w:t>Science</w:t>
      </w:r>
      <w:r w:rsidRPr="00010C7F">
        <w:rPr>
          <w:rFonts w:ascii="新細明體" w:hAnsi="新細明體" w:hint="eastAsia"/>
          <w:color w:val="000000"/>
          <w:sz w:val="28"/>
          <w:szCs w:val="28"/>
        </w:rPr>
        <w:t>、</w:t>
      </w:r>
      <w:r w:rsidRPr="00010C7F">
        <w:rPr>
          <w:rFonts w:eastAsia="標楷體"/>
          <w:color w:val="000000"/>
          <w:sz w:val="28"/>
          <w:szCs w:val="28"/>
        </w:rPr>
        <w:t>Nature</w:t>
      </w:r>
      <w:r w:rsidRPr="00010C7F">
        <w:rPr>
          <w:rFonts w:eastAsia="標楷體" w:hint="eastAsia"/>
          <w:color w:val="000000"/>
          <w:sz w:val="28"/>
          <w:szCs w:val="28"/>
        </w:rPr>
        <w:t>及</w:t>
      </w:r>
      <w:r w:rsidRPr="00010C7F">
        <w:rPr>
          <w:rFonts w:eastAsia="標楷體"/>
          <w:color w:val="000000"/>
          <w:sz w:val="28"/>
          <w:szCs w:val="28"/>
        </w:rPr>
        <w:t>Cell</w:t>
      </w:r>
      <w:r w:rsidRPr="00010C7F">
        <w:rPr>
          <w:rFonts w:eastAsia="標楷體"/>
          <w:color w:val="000000"/>
          <w:sz w:val="28"/>
          <w:szCs w:val="28"/>
        </w:rPr>
        <w:t>期刊，申請人屬</w:t>
      </w:r>
      <w:r w:rsidRPr="00010C7F">
        <w:rPr>
          <w:rFonts w:eastAsia="標楷體"/>
          <w:sz w:val="28"/>
          <w:szCs w:val="28"/>
        </w:rPr>
        <w:t>通訊作者</w:t>
      </w:r>
      <w:r w:rsidRPr="00010C7F">
        <w:rPr>
          <w:rFonts w:eastAsia="標楷體" w:hint="eastAsia"/>
          <w:sz w:val="28"/>
          <w:szCs w:val="28"/>
        </w:rPr>
        <w:t>或</w:t>
      </w:r>
      <w:r w:rsidRPr="00010C7F">
        <w:rPr>
          <w:rFonts w:eastAsia="標楷體"/>
          <w:sz w:val="28"/>
          <w:szCs w:val="28"/>
        </w:rPr>
        <w:t>第一作</w:t>
      </w:r>
      <w:r w:rsidRPr="00010C7F">
        <w:rPr>
          <w:rFonts w:eastAsia="標楷體" w:hint="eastAsia"/>
          <w:sz w:val="28"/>
          <w:szCs w:val="28"/>
        </w:rPr>
        <w:t>者</w:t>
      </w:r>
      <w:r w:rsidRPr="00010C7F">
        <w:rPr>
          <w:rFonts w:eastAsia="標楷體"/>
          <w:color w:val="000000"/>
          <w:sz w:val="28"/>
          <w:szCs w:val="28"/>
        </w:rPr>
        <w:t>，每篇發給</w:t>
      </w:r>
      <w:r w:rsidRPr="00010C7F">
        <w:rPr>
          <w:rFonts w:eastAsia="標楷體"/>
          <w:color w:val="000000"/>
          <w:sz w:val="28"/>
          <w:szCs w:val="28"/>
        </w:rPr>
        <w:t>10</w:t>
      </w:r>
      <w:r w:rsidRPr="00010C7F">
        <w:rPr>
          <w:rFonts w:eastAsia="標楷體"/>
          <w:color w:val="000000"/>
          <w:sz w:val="28"/>
          <w:szCs w:val="28"/>
        </w:rPr>
        <w:t>萬元；申請人</w:t>
      </w:r>
      <w:r w:rsidRPr="00010C7F">
        <w:rPr>
          <w:rFonts w:eastAsia="標楷體" w:hint="eastAsia"/>
          <w:color w:val="000000"/>
          <w:sz w:val="28"/>
          <w:szCs w:val="28"/>
        </w:rPr>
        <w:t>非屬</w:t>
      </w:r>
      <w:r w:rsidRPr="00010C7F">
        <w:rPr>
          <w:rFonts w:eastAsia="標楷體"/>
          <w:sz w:val="28"/>
          <w:szCs w:val="28"/>
        </w:rPr>
        <w:t>通訊作者</w:t>
      </w:r>
      <w:r w:rsidRPr="00010C7F">
        <w:rPr>
          <w:rFonts w:eastAsia="標楷體" w:hint="eastAsia"/>
          <w:sz w:val="28"/>
          <w:szCs w:val="28"/>
        </w:rPr>
        <w:t>或</w:t>
      </w:r>
      <w:r w:rsidRPr="00010C7F">
        <w:rPr>
          <w:rFonts w:eastAsia="標楷體"/>
          <w:sz w:val="28"/>
          <w:szCs w:val="28"/>
        </w:rPr>
        <w:t>第一作</w:t>
      </w:r>
      <w:r w:rsidRPr="00010C7F">
        <w:rPr>
          <w:rFonts w:eastAsia="標楷體" w:hint="eastAsia"/>
          <w:sz w:val="28"/>
          <w:szCs w:val="28"/>
        </w:rPr>
        <w:t>者</w:t>
      </w:r>
      <w:r w:rsidRPr="00010C7F">
        <w:rPr>
          <w:rFonts w:eastAsia="標楷體"/>
          <w:color w:val="000000"/>
          <w:sz w:val="28"/>
          <w:szCs w:val="28"/>
        </w:rPr>
        <w:t>，依作者排序遞減獎勵，第二作者每篇</w:t>
      </w:r>
      <w:r w:rsidRPr="00010C7F">
        <w:rPr>
          <w:rFonts w:eastAsia="標楷體"/>
          <w:color w:val="000000"/>
          <w:sz w:val="28"/>
          <w:szCs w:val="28"/>
        </w:rPr>
        <w:t>5</w:t>
      </w:r>
      <w:r w:rsidRPr="00010C7F">
        <w:rPr>
          <w:rFonts w:eastAsia="標楷體"/>
          <w:color w:val="000000"/>
          <w:sz w:val="28"/>
          <w:szCs w:val="28"/>
        </w:rPr>
        <w:t>萬元，第三作者每篇</w:t>
      </w:r>
      <w:r w:rsidRPr="00010C7F">
        <w:rPr>
          <w:rFonts w:eastAsia="標楷體"/>
          <w:color w:val="000000"/>
          <w:sz w:val="28"/>
          <w:szCs w:val="28"/>
        </w:rPr>
        <w:t>2</w:t>
      </w:r>
      <w:r w:rsidRPr="00010C7F">
        <w:rPr>
          <w:rFonts w:eastAsia="標楷體"/>
          <w:color w:val="000000"/>
          <w:sz w:val="28"/>
          <w:szCs w:val="28"/>
        </w:rPr>
        <w:t>萬元，第四作者及之後序位每篇</w:t>
      </w:r>
      <w:r w:rsidRPr="00010C7F">
        <w:rPr>
          <w:rFonts w:eastAsia="標楷體"/>
          <w:color w:val="000000"/>
          <w:sz w:val="28"/>
          <w:szCs w:val="28"/>
        </w:rPr>
        <w:t>1</w:t>
      </w:r>
      <w:r w:rsidRPr="00010C7F">
        <w:rPr>
          <w:rFonts w:eastAsia="標楷體"/>
          <w:color w:val="000000"/>
          <w:sz w:val="28"/>
          <w:szCs w:val="28"/>
        </w:rPr>
        <w:t>萬元。此類論文</w:t>
      </w:r>
      <w:r w:rsidRPr="00010C7F">
        <w:rPr>
          <w:rFonts w:eastAsia="標楷體" w:hint="eastAsia"/>
          <w:color w:val="000000"/>
          <w:sz w:val="28"/>
          <w:szCs w:val="28"/>
        </w:rPr>
        <w:t>隨送隨審</w:t>
      </w:r>
      <w:r w:rsidRPr="00010C7F">
        <w:rPr>
          <w:rFonts w:eastAsia="標楷體"/>
          <w:color w:val="000000"/>
          <w:sz w:val="28"/>
          <w:szCs w:val="28"/>
        </w:rPr>
        <w:t>，</w:t>
      </w:r>
      <w:r w:rsidRPr="00010C7F">
        <w:rPr>
          <w:rFonts w:eastAsia="標楷體" w:hint="eastAsia"/>
          <w:color w:val="000000"/>
          <w:sz w:val="28"/>
          <w:szCs w:val="28"/>
        </w:rPr>
        <w:t>經</w:t>
      </w:r>
      <w:r w:rsidRPr="00010C7F">
        <w:rPr>
          <w:rFonts w:eastAsia="標楷體"/>
          <w:color w:val="000000"/>
          <w:sz w:val="28"/>
          <w:szCs w:val="28"/>
        </w:rPr>
        <w:t>學術</w:t>
      </w:r>
      <w:r w:rsidRPr="00010C7F">
        <w:rPr>
          <w:rFonts w:eastAsia="標楷體" w:hint="eastAsia"/>
          <w:color w:val="000000"/>
          <w:sz w:val="28"/>
          <w:szCs w:val="28"/>
        </w:rPr>
        <w:t>審議小組</w:t>
      </w:r>
      <w:r w:rsidRPr="00010C7F">
        <w:rPr>
          <w:rFonts w:eastAsia="標楷體"/>
          <w:color w:val="000000"/>
          <w:sz w:val="28"/>
          <w:szCs w:val="28"/>
        </w:rPr>
        <w:t>會議審查</w:t>
      </w:r>
      <w:r w:rsidRPr="00010C7F">
        <w:rPr>
          <w:rFonts w:eastAsia="標楷體" w:hint="eastAsia"/>
          <w:color w:val="000000"/>
          <w:sz w:val="28"/>
          <w:szCs w:val="28"/>
        </w:rPr>
        <w:t>通過後辦理獎勵</w:t>
      </w:r>
      <w:r w:rsidRPr="00010C7F">
        <w:rPr>
          <w:rFonts w:eastAsia="標楷體"/>
          <w:color w:val="000000"/>
          <w:sz w:val="28"/>
          <w:szCs w:val="28"/>
        </w:rPr>
        <w:t>，且不列入獎勵點</w:t>
      </w:r>
      <w:r w:rsidRPr="00010C7F">
        <w:rPr>
          <w:rFonts w:eastAsia="標楷體" w:hint="eastAsia"/>
          <w:color w:val="000000"/>
          <w:sz w:val="28"/>
          <w:szCs w:val="28"/>
        </w:rPr>
        <w:t>數</w:t>
      </w:r>
      <w:r w:rsidRPr="00010C7F">
        <w:rPr>
          <w:rFonts w:eastAsia="標楷體"/>
          <w:color w:val="000000"/>
          <w:sz w:val="28"/>
          <w:szCs w:val="28"/>
        </w:rPr>
        <w:t>累</w:t>
      </w:r>
      <w:r w:rsidRPr="00010C7F">
        <w:rPr>
          <w:rFonts w:eastAsia="標楷體" w:hint="eastAsia"/>
          <w:color w:val="000000"/>
          <w:sz w:val="28"/>
          <w:szCs w:val="28"/>
        </w:rPr>
        <w:t>計</w:t>
      </w:r>
      <w:r w:rsidRPr="00010C7F">
        <w:rPr>
          <w:rFonts w:eastAsia="標楷體"/>
          <w:color w:val="000000"/>
          <w:sz w:val="28"/>
          <w:szCs w:val="28"/>
        </w:rPr>
        <w:t>。</w:t>
      </w:r>
    </w:p>
    <w:p w14:paraId="1B802E26" w14:textId="77777777" w:rsidR="00FC66B2" w:rsidRPr="00010C7F" w:rsidRDefault="00FC66B2" w:rsidP="00FC66B2">
      <w:pPr>
        <w:spacing w:afterLines="50" w:after="180" w:line="420" w:lineRule="exact"/>
        <w:ind w:leftChars="414" w:left="1820" w:hangingChars="295" w:hanging="826"/>
        <w:jc w:val="both"/>
        <w:rPr>
          <w:rFonts w:eastAsia="標楷體"/>
          <w:b/>
          <w:bCs/>
          <w:color w:val="000000"/>
          <w:sz w:val="28"/>
          <w:szCs w:val="28"/>
        </w:rPr>
      </w:pPr>
      <w:r w:rsidRPr="006E0925">
        <w:rPr>
          <w:rFonts w:eastAsia="標楷體"/>
          <w:color w:val="000000"/>
          <w:sz w:val="28"/>
          <w:szCs w:val="28"/>
        </w:rPr>
        <w:t>（</w:t>
      </w:r>
      <w:r w:rsidRPr="006E0925">
        <w:rPr>
          <w:rFonts w:eastAsia="標楷體" w:hint="eastAsia"/>
          <w:color w:val="000000"/>
          <w:sz w:val="28"/>
          <w:szCs w:val="28"/>
        </w:rPr>
        <w:t>二</w:t>
      </w:r>
      <w:r w:rsidRPr="006E0925">
        <w:rPr>
          <w:rFonts w:eastAsia="標楷體"/>
          <w:color w:val="000000"/>
          <w:sz w:val="28"/>
          <w:szCs w:val="28"/>
        </w:rPr>
        <w:t>）</w:t>
      </w:r>
      <w:r w:rsidRPr="00010C7F">
        <w:rPr>
          <w:rFonts w:eastAsia="標楷體"/>
          <w:color w:val="000000"/>
          <w:sz w:val="28"/>
          <w:szCs w:val="28"/>
        </w:rPr>
        <w:t>刊登於</w:t>
      </w:r>
      <w:r w:rsidRPr="00010C7F">
        <w:rPr>
          <w:rFonts w:eastAsia="標楷體"/>
          <w:sz w:val="28"/>
          <w:szCs w:val="28"/>
        </w:rPr>
        <w:t>Science Citation Index Expanded (SCI Expanded, SCIE)</w:t>
      </w:r>
      <w:r w:rsidRPr="00010C7F">
        <w:rPr>
          <w:rFonts w:eastAsia="標楷體"/>
          <w:color w:val="000000"/>
          <w:sz w:val="28"/>
          <w:szCs w:val="28"/>
        </w:rPr>
        <w:t>或</w:t>
      </w:r>
      <w:r w:rsidRPr="00010C7F">
        <w:rPr>
          <w:color w:val="000000"/>
          <w:sz w:val="28"/>
          <w:szCs w:val="28"/>
          <w:shd w:val="clear" w:color="auto" w:fill="FFFFFF"/>
        </w:rPr>
        <w:t>Social Science Citation Index (SSCI)</w:t>
      </w:r>
      <w:r w:rsidRPr="00010C7F">
        <w:rPr>
          <w:rFonts w:eastAsia="標楷體"/>
          <w:color w:val="000000"/>
          <w:sz w:val="28"/>
          <w:szCs w:val="28"/>
        </w:rPr>
        <w:t>期刊</w:t>
      </w:r>
      <w:r w:rsidRPr="00010C7F">
        <w:rPr>
          <w:rFonts w:ascii="標楷體" w:eastAsia="標楷體" w:hAnsi="標楷體" w:hint="eastAsia"/>
          <w:color w:val="000000"/>
          <w:sz w:val="28"/>
          <w:szCs w:val="28"/>
        </w:rPr>
        <w:t>，</w:t>
      </w:r>
      <w:r w:rsidRPr="00010C7F">
        <w:rPr>
          <w:rFonts w:eastAsia="標楷體"/>
          <w:color w:val="000000"/>
          <w:sz w:val="28"/>
          <w:szCs w:val="28"/>
        </w:rPr>
        <w:t>依申請截止日時</w:t>
      </w:r>
      <w:r w:rsidRPr="00010C7F">
        <w:rPr>
          <w:rStyle w:val="af"/>
          <w:i w:val="0"/>
          <w:iCs w:val="0"/>
          <w:sz w:val="28"/>
          <w:szCs w:val="28"/>
          <w:shd w:val="clear" w:color="auto" w:fill="FFFFFF"/>
        </w:rPr>
        <w:t>Journal Citation Reports</w:t>
      </w:r>
      <w:r w:rsidRPr="00010C7F">
        <w:rPr>
          <w:rStyle w:val="af"/>
          <w:rFonts w:hint="eastAsia"/>
          <w:i w:val="0"/>
          <w:iCs w:val="0"/>
          <w:sz w:val="28"/>
          <w:szCs w:val="28"/>
          <w:shd w:val="clear" w:color="auto" w:fill="FFFFFF"/>
        </w:rPr>
        <w:t xml:space="preserve"> </w:t>
      </w:r>
      <w:r w:rsidRPr="00010C7F">
        <w:rPr>
          <w:sz w:val="28"/>
          <w:szCs w:val="28"/>
          <w:shd w:val="clear" w:color="auto" w:fill="FFFFFF"/>
        </w:rPr>
        <w:t>(</w:t>
      </w:r>
      <w:r w:rsidRPr="00010C7F">
        <w:rPr>
          <w:rStyle w:val="af"/>
          <w:i w:val="0"/>
          <w:iCs w:val="0"/>
          <w:sz w:val="28"/>
          <w:szCs w:val="28"/>
          <w:shd w:val="clear" w:color="auto" w:fill="FFFFFF"/>
        </w:rPr>
        <w:t>JCR</w:t>
      </w:r>
      <w:r w:rsidRPr="00010C7F">
        <w:rPr>
          <w:sz w:val="28"/>
          <w:szCs w:val="28"/>
          <w:shd w:val="clear" w:color="auto" w:fill="FFFFFF"/>
        </w:rPr>
        <w:t>)</w:t>
      </w:r>
      <w:r w:rsidRPr="00010C7F">
        <w:rPr>
          <w:rFonts w:eastAsia="標楷體"/>
          <w:color w:val="000000"/>
          <w:sz w:val="28"/>
          <w:szCs w:val="28"/>
        </w:rPr>
        <w:t>公告最新計算論文期刊所屬領域之排名百分比（</w:t>
      </w:r>
      <w:r w:rsidRPr="00010C7F">
        <w:rPr>
          <w:rFonts w:eastAsia="標楷體"/>
          <w:color w:val="000000"/>
          <w:sz w:val="28"/>
          <w:szCs w:val="28"/>
        </w:rPr>
        <w:t>R</w:t>
      </w:r>
      <w:r w:rsidRPr="00010C7F">
        <w:rPr>
          <w:rFonts w:eastAsia="標楷體"/>
          <w:color w:val="000000"/>
          <w:sz w:val="28"/>
          <w:szCs w:val="28"/>
        </w:rPr>
        <w:t>）計點，對照表如下：</w:t>
      </w:r>
    </w:p>
    <w:tbl>
      <w:tblPr>
        <w:tblW w:w="0" w:type="auto"/>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679"/>
      </w:tblGrid>
      <w:tr w:rsidR="00FC66B2" w:rsidRPr="00704F0F" w14:paraId="41F95B26" w14:textId="77777777" w:rsidTr="00240D86">
        <w:tc>
          <w:tcPr>
            <w:tcW w:w="2828" w:type="dxa"/>
            <w:shd w:val="clear" w:color="auto" w:fill="auto"/>
          </w:tcPr>
          <w:p w14:paraId="1F7720F1" w14:textId="77777777" w:rsidR="00FC66B2" w:rsidRPr="00CD525B" w:rsidRDefault="00FC66B2" w:rsidP="00240D86">
            <w:pPr>
              <w:spacing w:line="420" w:lineRule="exact"/>
              <w:jc w:val="center"/>
              <w:rPr>
                <w:rFonts w:eastAsia="標楷體"/>
                <w:color w:val="000000"/>
                <w:sz w:val="28"/>
                <w:szCs w:val="28"/>
              </w:rPr>
            </w:pPr>
            <w:r w:rsidRPr="00CD525B">
              <w:rPr>
                <w:rFonts w:eastAsia="標楷體"/>
                <w:color w:val="000000"/>
                <w:sz w:val="28"/>
                <w:szCs w:val="28"/>
              </w:rPr>
              <w:t>排名百分比（</w:t>
            </w:r>
            <w:r w:rsidRPr="00CD525B">
              <w:rPr>
                <w:rFonts w:eastAsia="標楷體"/>
                <w:color w:val="000000"/>
                <w:sz w:val="28"/>
                <w:szCs w:val="28"/>
              </w:rPr>
              <w:t>R</w:t>
            </w:r>
            <w:r w:rsidRPr="00CD525B">
              <w:rPr>
                <w:rFonts w:eastAsia="標楷體"/>
                <w:color w:val="000000"/>
                <w:sz w:val="28"/>
                <w:szCs w:val="28"/>
              </w:rPr>
              <w:t>）</w:t>
            </w:r>
          </w:p>
        </w:tc>
        <w:tc>
          <w:tcPr>
            <w:tcW w:w="1679" w:type="dxa"/>
            <w:shd w:val="clear" w:color="auto" w:fill="auto"/>
          </w:tcPr>
          <w:p w14:paraId="38377111" w14:textId="77777777" w:rsidR="00FC66B2" w:rsidRPr="00CD525B" w:rsidRDefault="00FC66B2" w:rsidP="00240D86">
            <w:pPr>
              <w:spacing w:line="420" w:lineRule="exact"/>
              <w:jc w:val="center"/>
              <w:rPr>
                <w:rFonts w:eastAsia="標楷體"/>
                <w:color w:val="000000"/>
                <w:sz w:val="28"/>
                <w:szCs w:val="28"/>
              </w:rPr>
            </w:pPr>
            <w:r w:rsidRPr="00CD525B">
              <w:rPr>
                <w:rFonts w:eastAsia="標楷體" w:hint="eastAsia"/>
                <w:color w:val="000000"/>
                <w:sz w:val="28"/>
                <w:szCs w:val="28"/>
              </w:rPr>
              <w:t>獎勵</w:t>
            </w:r>
            <w:r w:rsidRPr="00CD525B">
              <w:rPr>
                <w:rFonts w:eastAsia="標楷體"/>
                <w:color w:val="000000"/>
                <w:sz w:val="28"/>
                <w:szCs w:val="28"/>
              </w:rPr>
              <w:t>點數</w:t>
            </w:r>
          </w:p>
        </w:tc>
      </w:tr>
      <w:tr w:rsidR="00FC66B2" w:rsidRPr="00704F0F" w14:paraId="5AE5070B" w14:textId="77777777" w:rsidTr="00240D86">
        <w:tc>
          <w:tcPr>
            <w:tcW w:w="2828" w:type="dxa"/>
            <w:shd w:val="clear" w:color="auto" w:fill="auto"/>
          </w:tcPr>
          <w:p w14:paraId="162AAB5B" w14:textId="77777777" w:rsidR="00FC66B2" w:rsidRPr="00010C7F" w:rsidRDefault="00FC66B2" w:rsidP="00240D86">
            <w:pPr>
              <w:spacing w:line="360" w:lineRule="exact"/>
              <w:jc w:val="center"/>
              <w:rPr>
                <w:rFonts w:eastAsia="標楷體"/>
                <w:color w:val="000000"/>
                <w:sz w:val="28"/>
                <w:szCs w:val="28"/>
              </w:rPr>
            </w:pPr>
            <w:r w:rsidRPr="00010C7F">
              <w:rPr>
                <w:rFonts w:eastAsia="標楷體"/>
                <w:color w:val="000000"/>
                <w:sz w:val="28"/>
                <w:szCs w:val="28"/>
              </w:rPr>
              <w:t>R</w:t>
            </w:r>
            <w:r w:rsidRPr="00010C7F">
              <w:rPr>
                <w:rFonts w:ascii="新細明體" w:hAnsi="新細明體" w:cs="新細明體" w:hint="eastAsia"/>
                <w:color w:val="000000"/>
                <w:sz w:val="28"/>
                <w:szCs w:val="28"/>
              </w:rPr>
              <w:t>≦</w:t>
            </w:r>
            <w:r w:rsidRPr="00010C7F">
              <w:rPr>
                <w:rFonts w:eastAsia="標楷體"/>
                <w:color w:val="000000"/>
                <w:sz w:val="28"/>
                <w:szCs w:val="28"/>
              </w:rPr>
              <w:t>1%</w:t>
            </w:r>
          </w:p>
        </w:tc>
        <w:tc>
          <w:tcPr>
            <w:tcW w:w="1679" w:type="dxa"/>
            <w:shd w:val="clear" w:color="auto" w:fill="auto"/>
          </w:tcPr>
          <w:p w14:paraId="7DFC80C5" w14:textId="77777777" w:rsidR="00FC66B2" w:rsidRPr="00010C7F" w:rsidRDefault="00FC66B2" w:rsidP="00240D86">
            <w:pPr>
              <w:spacing w:line="360" w:lineRule="exact"/>
              <w:jc w:val="center"/>
              <w:rPr>
                <w:rFonts w:eastAsia="標楷體"/>
                <w:color w:val="000000"/>
                <w:sz w:val="28"/>
                <w:szCs w:val="28"/>
              </w:rPr>
            </w:pPr>
            <w:r w:rsidRPr="00010C7F">
              <w:rPr>
                <w:rFonts w:eastAsia="標楷體"/>
                <w:color w:val="000000"/>
                <w:sz w:val="28"/>
                <w:szCs w:val="28"/>
              </w:rPr>
              <w:t>15</w:t>
            </w:r>
          </w:p>
        </w:tc>
      </w:tr>
      <w:tr w:rsidR="00FC66B2" w:rsidRPr="00704F0F" w14:paraId="3E9893E5" w14:textId="77777777" w:rsidTr="00240D86">
        <w:tc>
          <w:tcPr>
            <w:tcW w:w="2828" w:type="dxa"/>
            <w:shd w:val="clear" w:color="auto" w:fill="auto"/>
          </w:tcPr>
          <w:p w14:paraId="1F4C060B" w14:textId="77777777" w:rsidR="00FC66B2" w:rsidRPr="00010C7F" w:rsidRDefault="00FC66B2" w:rsidP="00240D86">
            <w:pPr>
              <w:spacing w:line="360" w:lineRule="exact"/>
              <w:jc w:val="center"/>
              <w:rPr>
                <w:rFonts w:eastAsia="標楷體"/>
                <w:color w:val="000000"/>
                <w:sz w:val="28"/>
                <w:szCs w:val="28"/>
              </w:rPr>
            </w:pPr>
            <w:r w:rsidRPr="00010C7F">
              <w:rPr>
                <w:rFonts w:eastAsia="標楷體"/>
                <w:color w:val="000000"/>
                <w:sz w:val="28"/>
                <w:szCs w:val="28"/>
              </w:rPr>
              <w:t>1%</w:t>
            </w:r>
            <w:r w:rsidRPr="00010C7F">
              <w:rPr>
                <w:rFonts w:eastAsia="標楷體"/>
                <w:color w:val="000000"/>
                <w:sz w:val="28"/>
                <w:szCs w:val="28"/>
              </w:rPr>
              <w:t>＜</w:t>
            </w:r>
            <w:r w:rsidRPr="00010C7F">
              <w:rPr>
                <w:rFonts w:eastAsia="標楷體"/>
                <w:color w:val="000000"/>
                <w:sz w:val="28"/>
                <w:szCs w:val="28"/>
              </w:rPr>
              <w:t>R</w:t>
            </w:r>
            <w:r w:rsidRPr="00010C7F">
              <w:rPr>
                <w:rFonts w:ascii="新細明體" w:hAnsi="新細明體" w:cs="新細明體" w:hint="eastAsia"/>
                <w:color w:val="000000"/>
                <w:sz w:val="28"/>
                <w:szCs w:val="28"/>
              </w:rPr>
              <w:t>≦</w:t>
            </w:r>
            <w:r w:rsidRPr="00010C7F">
              <w:rPr>
                <w:rFonts w:eastAsia="標楷體"/>
                <w:color w:val="000000"/>
                <w:sz w:val="28"/>
                <w:szCs w:val="28"/>
              </w:rPr>
              <w:t>10%</w:t>
            </w:r>
          </w:p>
        </w:tc>
        <w:tc>
          <w:tcPr>
            <w:tcW w:w="1679" w:type="dxa"/>
            <w:shd w:val="clear" w:color="auto" w:fill="auto"/>
          </w:tcPr>
          <w:p w14:paraId="42908DB1" w14:textId="77777777" w:rsidR="00FC66B2" w:rsidRPr="00010C7F" w:rsidRDefault="00FC66B2" w:rsidP="00240D86">
            <w:pPr>
              <w:spacing w:line="360" w:lineRule="exact"/>
              <w:jc w:val="center"/>
              <w:rPr>
                <w:rFonts w:eastAsia="標楷體"/>
                <w:color w:val="000000"/>
                <w:sz w:val="28"/>
                <w:szCs w:val="28"/>
              </w:rPr>
            </w:pPr>
            <w:r w:rsidRPr="00010C7F">
              <w:rPr>
                <w:rFonts w:eastAsia="標楷體"/>
                <w:color w:val="000000"/>
                <w:sz w:val="28"/>
                <w:szCs w:val="28"/>
              </w:rPr>
              <w:t>1</w:t>
            </w:r>
            <w:r w:rsidRPr="00010C7F">
              <w:rPr>
                <w:rFonts w:eastAsia="標楷體" w:hint="eastAsia"/>
                <w:color w:val="000000"/>
                <w:sz w:val="28"/>
                <w:szCs w:val="28"/>
              </w:rPr>
              <w:t>2</w:t>
            </w:r>
          </w:p>
        </w:tc>
      </w:tr>
      <w:tr w:rsidR="00FC66B2" w:rsidRPr="00704F0F" w14:paraId="489A6B2F" w14:textId="77777777" w:rsidTr="00240D86">
        <w:tc>
          <w:tcPr>
            <w:tcW w:w="2828" w:type="dxa"/>
            <w:shd w:val="clear" w:color="auto" w:fill="auto"/>
          </w:tcPr>
          <w:p w14:paraId="7E6E94CD" w14:textId="77777777" w:rsidR="00FC66B2" w:rsidRPr="00010C7F" w:rsidRDefault="00FC66B2" w:rsidP="00240D86">
            <w:pPr>
              <w:spacing w:line="360" w:lineRule="exact"/>
              <w:jc w:val="center"/>
              <w:rPr>
                <w:rFonts w:eastAsia="標楷體"/>
                <w:color w:val="000000"/>
                <w:sz w:val="28"/>
                <w:szCs w:val="28"/>
              </w:rPr>
            </w:pPr>
            <w:r w:rsidRPr="00010C7F">
              <w:rPr>
                <w:rFonts w:eastAsia="標楷體"/>
                <w:color w:val="000000"/>
                <w:sz w:val="28"/>
                <w:szCs w:val="28"/>
              </w:rPr>
              <w:t>10%</w:t>
            </w:r>
            <w:r w:rsidRPr="00010C7F">
              <w:rPr>
                <w:rFonts w:eastAsia="標楷體"/>
                <w:color w:val="000000"/>
                <w:sz w:val="28"/>
                <w:szCs w:val="28"/>
              </w:rPr>
              <w:t>＜</w:t>
            </w:r>
            <w:r w:rsidRPr="00010C7F">
              <w:rPr>
                <w:rFonts w:eastAsia="標楷體"/>
                <w:color w:val="000000"/>
                <w:sz w:val="28"/>
                <w:szCs w:val="28"/>
              </w:rPr>
              <w:t>R</w:t>
            </w:r>
            <w:r w:rsidRPr="00010C7F">
              <w:rPr>
                <w:rFonts w:ascii="新細明體" w:hAnsi="新細明體" w:cs="新細明體" w:hint="eastAsia"/>
                <w:color w:val="000000"/>
                <w:sz w:val="28"/>
                <w:szCs w:val="28"/>
              </w:rPr>
              <w:t>≦</w:t>
            </w:r>
            <w:r w:rsidRPr="00010C7F">
              <w:rPr>
                <w:rFonts w:eastAsia="標楷體"/>
                <w:color w:val="000000"/>
                <w:sz w:val="28"/>
                <w:szCs w:val="28"/>
              </w:rPr>
              <w:t>25%</w:t>
            </w:r>
          </w:p>
        </w:tc>
        <w:tc>
          <w:tcPr>
            <w:tcW w:w="1679" w:type="dxa"/>
            <w:shd w:val="clear" w:color="auto" w:fill="auto"/>
          </w:tcPr>
          <w:p w14:paraId="734F69CA" w14:textId="77777777" w:rsidR="00FC66B2" w:rsidRPr="00010C7F" w:rsidRDefault="00FC66B2" w:rsidP="00240D86">
            <w:pPr>
              <w:spacing w:line="360" w:lineRule="exact"/>
              <w:jc w:val="center"/>
              <w:rPr>
                <w:rFonts w:eastAsia="標楷體"/>
                <w:color w:val="000000"/>
                <w:sz w:val="28"/>
                <w:szCs w:val="28"/>
              </w:rPr>
            </w:pPr>
            <w:r w:rsidRPr="00010C7F">
              <w:rPr>
                <w:rFonts w:eastAsia="標楷體" w:hint="eastAsia"/>
                <w:color w:val="000000"/>
                <w:sz w:val="28"/>
                <w:szCs w:val="28"/>
              </w:rPr>
              <w:t>10</w:t>
            </w:r>
          </w:p>
        </w:tc>
      </w:tr>
      <w:tr w:rsidR="00FC66B2" w:rsidRPr="00704F0F" w14:paraId="4EC16C0B" w14:textId="77777777" w:rsidTr="00240D86">
        <w:tc>
          <w:tcPr>
            <w:tcW w:w="2828" w:type="dxa"/>
            <w:tcBorders>
              <w:top w:val="single" w:sz="4" w:space="0" w:color="auto"/>
              <w:left w:val="single" w:sz="4" w:space="0" w:color="auto"/>
              <w:bottom w:val="single" w:sz="4" w:space="0" w:color="auto"/>
              <w:right w:val="single" w:sz="4" w:space="0" w:color="auto"/>
            </w:tcBorders>
            <w:shd w:val="clear" w:color="auto" w:fill="auto"/>
          </w:tcPr>
          <w:p w14:paraId="670ECD34" w14:textId="77777777" w:rsidR="00FC66B2" w:rsidRPr="00010C7F" w:rsidRDefault="00FC66B2" w:rsidP="00240D86">
            <w:pPr>
              <w:spacing w:line="360" w:lineRule="exact"/>
              <w:jc w:val="center"/>
              <w:rPr>
                <w:rFonts w:eastAsia="標楷體"/>
                <w:color w:val="000000"/>
                <w:sz w:val="28"/>
                <w:szCs w:val="28"/>
              </w:rPr>
            </w:pPr>
            <w:r w:rsidRPr="00010C7F">
              <w:rPr>
                <w:rFonts w:eastAsia="標楷體"/>
                <w:color w:val="000000"/>
                <w:sz w:val="28"/>
                <w:szCs w:val="28"/>
              </w:rPr>
              <w:t>25%</w:t>
            </w:r>
            <w:r w:rsidRPr="00010C7F">
              <w:rPr>
                <w:rFonts w:eastAsia="標楷體"/>
                <w:color w:val="000000"/>
                <w:sz w:val="28"/>
                <w:szCs w:val="28"/>
              </w:rPr>
              <w:t>＜</w:t>
            </w:r>
            <w:r w:rsidRPr="00010C7F">
              <w:rPr>
                <w:rFonts w:eastAsia="標楷體"/>
                <w:color w:val="000000"/>
                <w:sz w:val="28"/>
                <w:szCs w:val="28"/>
              </w:rPr>
              <w:t>R</w:t>
            </w:r>
            <w:r w:rsidRPr="00010C7F">
              <w:rPr>
                <w:rFonts w:ascii="新細明體" w:hAnsi="新細明體" w:cs="新細明體" w:hint="eastAsia"/>
                <w:color w:val="000000"/>
                <w:sz w:val="28"/>
                <w:szCs w:val="28"/>
              </w:rPr>
              <w:t>≦</w:t>
            </w:r>
            <w:r w:rsidRPr="00010C7F">
              <w:rPr>
                <w:rFonts w:eastAsia="標楷體"/>
                <w:color w:val="000000"/>
                <w:sz w:val="28"/>
                <w:szCs w:val="28"/>
              </w:rPr>
              <w:t>50%</w:t>
            </w: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3DE329A5" w14:textId="77777777" w:rsidR="00FC66B2" w:rsidRPr="00010C7F" w:rsidRDefault="00FC66B2" w:rsidP="00240D86">
            <w:pPr>
              <w:spacing w:line="360" w:lineRule="exact"/>
              <w:jc w:val="center"/>
              <w:rPr>
                <w:rFonts w:eastAsia="標楷體"/>
                <w:color w:val="000000"/>
                <w:sz w:val="28"/>
                <w:szCs w:val="28"/>
              </w:rPr>
            </w:pPr>
            <w:r w:rsidRPr="00010C7F">
              <w:rPr>
                <w:rFonts w:eastAsia="標楷體" w:hint="eastAsia"/>
                <w:color w:val="000000"/>
                <w:sz w:val="28"/>
                <w:szCs w:val="28"/>
              </w:rPr>
              <w:t>8</w:t>
            </w:r>
          </w:p>
        </w:tc>
      </w:tr>
      <w:tr w:rsidR="00FC66B2" w:rsidRPr="00704F0F" w14:paraId="427B951C" w14:textId="77777777" w:rsidTr="00240D86">
        <w:tc>
          <w:tcPr>
            <w:tcW w:w="2828" w:type="dxa"/>
            <w:tcBorders>
              <w:top w:val="single" w:sz="4" w:space="0" w:color="auto"/>
              <w:left w:val="single" w:sz="4" w:space="0" w:color="auto"/>
              <w:bottom w:val="single" w:sz="4" w:space="0" w:color="auto"/>
              <w:right w:val="single" w:sz="4" w:space="0" w:color="auto"/>
            </w:tcBorders>
            <w:shd w:val="clear" w:color="auto" w:fill="auto"/>
          </w:tcPr>
          <w:p w14:paraId="6D5AB850" w14:textId="77777777" w:rsidR="00FC66B2" w:rsidRPr="00010C7F" w:rsidRDefault="00FC66B2" w:rsidP="00240D86">
            <w:pPr>
              <w:spacing w:line="360" w:lineRule="exact"/>
              <w:jc w:val="center"/>
              <w:rPr>
                <w:rFonts w:eastAsia="標楷體"/>
                <w:color w:val="000000"/>
                <w:sz w:val="28"/>
                <w:szCs w:val="28"/>
              </w:rPr>
            </w:pPr>
            <w:r w:rsidRPr="00010C7F">
              <w:rPr>
                <w:rFonts w:eastAsia="標楷體"/>
                <w:color w:val="000000"/>
                <w:sz w:val="28"/>
                <w:szCs w:val="28"/>
              </w:rPr>
              <w:t>5</w:t>
            </w:r>
            <w:r w:rsidRPr="00010C7F">
              <w:rPr>
                <w:rFonts w:eastAsia="標楷體" w:hint="eastAsia"/>
                <w:color w:val="000000"/>
                <w:sz w:val="28"/>
                <w:szCs w:val="28"/>
              </w:rPr>
              <w:t>0</w:t>
            </w:r>
            <w:r w:rsidRPr="00010C7F">
              <w:rPr>
                <w:rFonts w:eastAsia="標楷體"/>
                <w:color w:val="000000"/>
                <w:sz w:val="28"/>
                <w:szCs w:val="28"/>
              </w:rPr>
              <w:t>%</w:t>
            </w:r>
            <w:r w:rsidRPr="00010C7F">
              <w:rPr>
                <w:rFonts w:eastAsia="標楷體"/>
                <w:color w:val="000000"/>
                <w:sz w:val="28"/>
                <w:szCs w:val="28"/>
              </w:rPr>
              <w:t>＜</w:t>
            </w:r>
            <w:r w:rsidRPr="00010C7F">
              <w:rPr>
                <w:rFonts w:eastAsia="標楷體"/>
                <w:color w:val="000000"/>
                <w:sz w:val="28"/>
                <w:szCs w:val="28"/>
              </w:rPr>
              <w:t>R</w:t>
            </w: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4C5DB87E" w14:textId="77777777" w:rsidR="00FC66B2" w:rsidRPr="00010C7F" w:rsidRDefault="00FC66B2" w:rsidP="00240D86">
            <w:pPr>
              <w:spacing w:line="360" w:lineRule="exact"/>
              <w:jc w:val="center"/>
              <w:rPr>
                <w:rFonts w:eastAsia="標楷體"/>
                <w:color w:val="000000"/>
                <w:sz w:val="28"/>
                <w:szCs w:val="28"/>
              </w:rPr>
            </w:pPr>
            <w:r w:rsidRPr="00010C7F">
              <w:rPr>
                <w:rFonts w:eastAsia="標楷體" w:hint="eastAsia"/>
                <w:color w:val="000000"/>
                <w:sz w:val="28"/>
                <w:szCs w:val="28"/>
              </w:rPr>
              <w:t>6</w:t>
            </w:r>
          </w:p>
        </w:tc>
      </w:tr>
    </w:tbl>
    <w:p w14:paraId="1A143D20" w14:textId="77777777" w:rsidR="00FC66B2" w:rsidRPr="00CD525B" w:rsidRDefault="00FC66B2" w:rsidP="00FC66B2">
      <w:pPr>
        <w:spacing w:beforeLines="50" w:before="180" w:line="420" w:lineRule="exact"/>
        <w:ind w:leftChars="414" w:left="1820" w:hangingChars="295" w:hanging="826"/>
        <w:jc w:val="both"/>
        <w:rPr>
          <w:rFonts w:eastAsia="標楷體"/>
          <w:color w:val="000000"/>
          <w:sz w:val="28"/>
          <w:szCs w:val="28"/>
        </w:rPr>
      </w:pPr>
      <w:r w:rsidRPr="00CD525B">
        <w:rPr>
          <w:rFonts w:eastAsia="標楷體"/>
          <w:color w:val="000000"/>
          <w:sz w:val="28"/>
          <w:szCs w:val="28"/>
        </w:rPr>
        <w:t>（</w:t>
      </w:r>
      <w:r w:rsidRPr="00CD525B">
        <w:rPr>
          <w:rFonts w:eastAsia="標楷體" w:hint="eastAsia"/>
          <w:color w:val="000000"/>
          <w:sz w:val="28"/>
          <w:szCs w:val="28"/>
        </w:rPr>
        <w:t>三</w:t>
      </w:r>
      <w:r w:rsidRPr="00CD525B">
        <w:rPr>
          <w:rFonts w:eastAsia="標楷體"/>
          <w:color w:val="000000"/>
          <w:sz w:val="28"/>
          <w:szCs w:val="28"/>
        </w:rPr>
        <w:t>）刊登</w:t>
      </w:r>
      <w:r w:rsidRPr="00CD525B">
        <w:rPr>
          <w:rFonts w:eastAsia="標楷體" w:hint="eastAsia"/>
          <w:color w:val="000000"/>
          <w:sz w:val="28"/>
          <w:szCs w:val="28"/>
        </w:rPr>
        <w:t>於</w:t>
      </w:r>
      <w:r w:rsidRPr="00CD525B">
        <w:rPr>
          <w:color w:val="000000"/>
          <w:sz w:val="28"/>
          <w:szCs w:val="28"/>
          <w:shd w:val="clear" w:color="auto" w:fill="FFFFFF"/>
        </w:rPr>
        <w:t>Taiwan Social Science Citation Index</w:t>
      </w:r>
      <w:r w:rsidRPr="00CD525B">
        <w:rPr>
          <w:rFonts w:eastAsia="標楷體"/>
          <w:color w:val="000000"/>
          <w:sz w:val="28"/>
          <w:szCs w:val="28"/>
        </w:rPr>
        <w:t xml:space="preserve"> </w:t>
      </w:r>
      <w:r w:rsidRPr="00CD525B">
        <w:rPr>
          <w:color w:val="000000"/>
          <w:sz w:val="28"/>
          <w:szCs w:val="28"/>
          <w:shd w:val="clear" w:color="auto" w:fill="FFFFFF"/>
        </w:rPr>
        <w:t>(</w:t>
      </w:r>
      <w:r w:rsidRPr="00CD525B">
        <w:rPr>
          <w:rFonts w:eastAsia="標楷體"/>
          <w:color w:val="000000"/>
          <w:sz w:val="28"/>
          <w:szCs w:val="28"/>
        </w:rPr>
        <w:t>TSSCI</w:t>
      </w:r>
      <w:r w:rsidRPr="00CD525B">
        <w:rPr>
          <w:color w:val="000000"/>
          <w:sz w:val="28"/>
          <w:szCs w:val="28"/>
          <w:shd w:val="clear" w:color="auto" w:fill="FFFFFF"/>
        </w:rPr>
        <w:t>)</w:t>
      </w:r>
      <w:r w:rsidRPr="00CD525B">
        <w:rPr>
          <w:rFonts w:ascii="標楷體" w:eastAsia="標楷體" w:hAnsi="標楷體" w:hint="eastAsia"/>
          <w:color w:val="000000"/>
          <w:sz w:val="28"/>
          <w:szCs w:val="28"/>
          <w:shd w:val="clear" w:color="auto" w:fill="FFFFFF"/>
        </w:rPr>
        <w:t>第一級</w:t>
      </w:r>
      <w:r w:rsidRPr="00CD525B">
        <w:rPr>
          <w:rFonts w:eastAsia="標楷體"/>
          <w:color w:val="000000"/>
          <w:sz w:val="28"/>
          <w:szCs w:val="28"/>
        </w:rPr>
        <w:t>及</w:t>
      </w:r>
      <w:r w:rsidRPr="00CD525B">
        <w:rPr>
          <w:color w:val="000000"/>
          <w:kern w:val="0"/>
          <w:sz w:val="28"/>
          <w:szCs w:val="28"/>
        </w:rPr>
        <w:t>Taiwan Humanities Citation Index</w:t>
      </w:r>
      <w:r w:rsidRPr="00CD525B">
        <w:rPr>
          <w:rFonts w:eastAsia="標楷體"/>
          <w:color w:val="000000"/>
          <w:sz w:val="28"/>
          <w:szCs w:val="28"/>
        </w:rPr>
        <w:t xml:space="preserve"> </w:t>
      </w:r>
      <w:r w:rsidRPr="00CD525B">
        <w:rPr>
          <w:color w:val="000000"/>
          <w:kern w:val="0"/>
          <w:sz w:val="28"/>
          <w:szCs w:val="28"/>
        </w:rPr>
        <w:t>(</w:t>
      </w:r>
      <w:r w:rsidRPr="00CD525B">
        <w:rPr>
          <w:rFonts w:eastAsia="標楷體"/>
          <w:color w:val="000000"/>
          <w:sz w:val="28"/>
          <w:szCs w:val="28"/>
        </w:rPr>
        <w:t>THCI</w:t>
      </w:r>
      <w:r w:rsidRPr="00CD525B">
        <w:rPr>
          <w:color w:val="000000"/>
          <w:kern w:val="0"/>
          <w:sz w:val="28"/>
          <w:szCs w:val="28"/>
        </w:rPr>
        <w:t>)</w:t>
      </w:r>
      <w:r w:rsidRPr="00CD525B">
        <w:rPr>
          <w:rFonts w:eastAsia="標楷體"/>
          <w:color w:val="000000"/>
          <w:sz w:val="28"/>
          <w:szCs w:val="28"/>
        </w:rPr>
        <w:t>第一級</w:t>
      </w:r>
      <w:r w:rsidRPr="00CD525B">
        <w:rPr>
          <w:rFonts w:eastAsia="標楷體" w:hint="eastAsia"/>
          <w:color w:val="000000"/>
          <w:sz w:val="28"/>
          <w:szCs w:val="28"/>
        </w:rPr>
        <w:t>期刊</w:t>
      </w:r>
      <w:r w:rsidRPr="00CD525B">
        <w:rPr>
          <w:rFonts w:eastAsia="標楷體"/>
          <w:color w:val="000000"/>
          <w:sz w:val="28"/>
          <w:szCs w:val="28"/>
        </w:rPr>
        <w:t>，每篇</w:t>
      </w:r>
      <w:r w:rsidRPr="00CD525B">
        <w:rPr>
          <w:rFonts w:eastAsia="標楷體" w:hint="eastAsia"/>
          <w:color w:val="000000"/>
          <w:sz w:val="28"/>
          <w:szCs w:val="28"/>
        </w:rPr>
        <w:t>獎勵</w:t>
      </w:r>
      <w:r w:rsidRPr="00CD525B">
        <w:rPr>
          <w:rFonts w:eastAsia="標楷體" w:hint="eastAsia"/>
          <w:color w:val="000000"/>
          <w:sz w:val="28"/>
          <w:szCs w:val="28"/>
        </w:rPr>
        <w:t>6</w:t>
      </w:r>
      <w:r w:rsidRPr="00CD525B">
        <w:rPr>
          <w:rFonts w:eastAsia="標楷體"/>
          <w:color w:val="000000"/>
          <w:sz w:val="28"/>
          <w:szCs w:val="28"/>
        </w:rPr>
        <w:t>點。</w:t>
      </w:r>
    </w:p>
    <w:p w14:paraId="1579A1F6" w14:textId="38C7835E" w:rsidR="00FC66B2" w:rsidRDefault="00FC66B2" w:rsidP="00FC66B2">
      <w:pPr>
        <w:spacing w:line="420" w:lineRule="exact"/>
        <w:ind w:leftChars="414" w:left="1820" w:hangingChars="295" w:hanging="826"/>
        <w:jc w:val="both"/>
        <w:rPr>
          <w:rFonts w:eastAsia="標楷體"/>
          <w:color w:val="000000"/>
          <w:sz w:val="28"/>
          <w:szCs w:val="28"/>
        </w:rPr>
      </w:pPr>
      <w:r w:rsidRPr="00CD525B">
        <w:rPr>
          <w:rFonts w:eastAsia="標楷體"/>
          <w:color w:val="000000"/>
          <w:sz w:val="28"/>
          <w:szCs w:val="28"/>
        </w:rPr>
        <w:t>（</w:t>
      </w:r>
      <w:r w:rsidRPr="00CD525B">
        <w:rPr>
          <w:rFonts w:eastAsia="標楷體" w:hint="eastAsia"/>
          <w:color w:val="000000"/>
          <w:sz w:val="28"/>
          <w:szCs w:val="28"/>
        </w:rPr>
        <w:t>四</w:t>
      </w:r>
      <w:r w:rsidRPr="00CD525B">
        <w:rPr>
          <w:rFonts w:eastAsia="標楷體"/>
          <w:color w:val="000000"/>
          <w:sz w:val="28"/>
          <w:szCs w:val="28"/>
        </w:rPr>
        <w:t>）刊登於</w:t>
      </w:r>
      <w:r w:rsidRPr="00CD525B">
        <w:rPr>
          <w:rFonts w:eastAsia="標楷體"/>
          <w:color w:val="000000"/>
          <w:sz w:val="28"/>
          <w:szCs w:val="28"/>
        </w:rPr>
        <w:t>TSSCI</w:t>
      </w:r>
      <w:r w:rsidRPr="00CD525B">
        <w:rPr>
          <w:rFonts w:eastAsia="標楷體"/>
          <w:color w:val="000000"/>
          <w:sz w:val="28"/>
          <w:szCs w:val="28"/>
          <w:shd w:val="clear" w:color="auto" w:fill="FFFFFF"/>
        </w:rPr>
        <w:t>第二級</w:t>
      </w:r>
      <w:r w:rsidRPr="00CD525B">
        <w:rPr>
          <w:color w:val="000000"/>
          <w:sz w:val="28"/>
          <w:szCs w:val="28"/>
          <w:shd w:val="clear" w:color="auto" w:fill="FFFFFF"/>
        </w:rPr>
        <w:t>、</w:t>
      </w:r>
      <w:r w:rsidRPr="00CD525B">
        <w:rPr>
          <w:rFonts w:eastAsia="標楷體"/>
          <w:color w:val="000000"/>
          <w:sz w:val="28"/>
          <w:szCs w:val="28"/>
        </w:rPr>
        <w:t>THCI</w:t>
      </w:r>
      <w:r w:rsidRPr="00CD525B">
        <w:rPr>
          <w:rFonts w:eastAsia="標楷體"/>
          <w:color w:val="000000"/>
          <w:sz w:val="28"/>
          <w:szCs w:val="28"/>
        </w:rPr>
        <w:t>第二級</w:t>
      </w:r>
      <w:r w:rsidRPr="00CD525B">
        <w:rPr>
          <w:color w:val="000000"/>
          <w:sz w:val="28"/>
          <w:szCs w:val="28"/>
        </w:rPr>
        <w:t>、</w:t>
      </w:r>
      <w:r w:rsidRPr="00CD525B">
        <w:rPr>
          <w:rFonts w:eastAsia="標楷體"/>
          <w:sz w:val="28"/>
          <w:szCs w:val="28"/>
        </w:rPr>
        <w:t>Engineering Village (EV)</w:t>
      </w:r>
      <w:r w:rsidRPr="00CD525B">
        <w:rPr>
          <w:rFonts w:eastAsia="標楷體"/>
          <w:color w:val="000000"/>
          <w:sz w:val="28"/>
          <w:szCs w:val="28"/>
        </w:rPr>
        <w:t>、</w:t>
      </w:r>
      <w:r w:rsidRPr="00CD525B">
        <w:rPr>
          <w:color w:val="000000"/>
          <w:sz w:val="28"/>
          <w:szCs w:val="28"/>
          <w:shd w:val="clear" w:color="auto" w:fill="FFFFFF"/>
        </w:rPr>
        <w:t>Arts &amp; Humanities Citation Index</w:t>
      </w:r>
      <w:r w:rsidRPr="00CD525B">
        <w:rPr>
          <w:rFonts w:eastAsia="標楷體"/>
          <w:color w:val="000000"/>
          <w:sz w:val="28"/>
          <w:szCs w:val="28"/>
        </w:rPr>
        <w:t xml:space="preserve"> </w:t>
      </w:r>
      <w:r w:rsidRPr="00CD525B">
        <w:rPr>
          <w:color w:val="000000"/>
          <w:sz w:val="28"/>
          <w:szCs w:val="28"/>
          <w:shd w:val="clear" w:color="auto" w:fill="FFFFFF"/>
        </w:rPr>
        <w:t>(</w:t>
      </w:r>
      <w:r w:rsidRPr="00CD525B">
        <w:rPr>
          <w:rFonts w:eastAsia="標楷體"/>
          <w:color w:val="000000"/>
          <w:sz w:val="28"/>
          <w:szCs w:val="28"/>
        </w:rPr>
        <w:t>A</w:t>
      </w:r>
      <w:r w:rsidRPr="00CD525B">
        <w:rPr>
          <w:rFonts w:eastAsia="標楷體"/>
          <w:color w:val="000000"/>
          <w:sz w:val="28"/>
          <w:szCs w:val="28"/>
        </w:rPr>
        <w:t>＆</w:t>
      </w:r>
      <w:r w:rsidRPr="00CD525B">
        <w:rPr>
          <w:rFonts w:eastAsia="標楷體"/>
          <w:color w:val="000000"/>
          <w:sz w:val="28"/>
          <w:szCs w:val="28"/>
        </w:rPr>
        <w:t>HCI</w:t>
      </w:r>
      <w:r w:rsidRPr="00CD525B">
        <w:rPr>
          <w:color w:val="000000"/>
          <w:sz w:val="28"/>
          <w:szCs w:val="28"/>
          <w:shd w:val="clear" w:color="auto" w:fill="FFFFFF"/>
        </w:rPr>
        <w:t>)</w:t>
      </w:r>
      <w:r w:rsidRPr="00CD525B">
        <w:rPr>
          <w:color w:val="000000"/>
          <w:sz w:val="28"/>
          <w:szCs w:val="28"/>
          <w:shd w:val="clear" w:color="auto" w:fill="FFFFFF"/>
        </w:rPr>
        <w:t>、</w:t>
      </w:r>
      <w:proofErr w:type="spellStart"/>
      <w:r w:rsidRPr="00CD525B">
        <w:rPr>
          <w:color w:val="000000"/>
          <w:kern w:val="0"/>
          <w:sz w:val="28"/>
          <w:szCs w:val="28"/>
        </w:rPr>
        <w:t>EconLit</w:t>
      </w:r>
      <w:proofErr w:type="spellEnd"/>
      <w:r w:rsidRPr="00CD525B">
        <w:rPr>
          <w:color w:val="000000"/>
          <w:kern w:val="0"/>
          <w:sz w:val="28"/>
          <w:szCs w:val="28"/>
        </w:rPr>
        <w:t xml:space="preserve"> with full text (</w:t>
      </w:r>
      <w:proofErr w:type="spellStart"/>
      <w:r w:rsidRPr="00CD525B">
        <w:rPr>
          <w:color w:val="000000"/>
          <w:kern w:val="0"/>
          <w:sz w:val="28"/>
          <w:szCs w:val="28"/>
        </w:rPr>
        <w:t>EconLit</w:t>
      </w:r>
      <w:proofErr w:type="spellEnd"/>
      <w:r w:rsidRPr="00CD525B">
        <w:rPr>
          <w:color w:val="000000"/>
          <w:kern w:val="0"/>
          <w:sz w:val="28"/>
          <w:szCs w:val="28"/>
        </w:rPr>
        <w:t>)</w:t>
      </w:r>
      <w:r w:rsidRPr="00CD525B">
        <w:rPr>
          <w:color w:val="000000"/>
          <w:kern w:val="0"/>
          <w:sz w:val="28"/>
          <w:szCs w:val="28"/>
        </w:rPr>
        <w:t>、</w:t>
      </w:r>
      <w:r w:rsidRPr="00CD525B">
        <w:rPr>
          <w:sz w:val="28"/>
          <w:szCs w:val="28"/>
        </w:rPr>
        <w:t>ABI/INFORM COMPLETE (ABI)</w:t>
      </w:r>
      <w:r w:rsidRPr="00CD525B">
        <w:rPr>
          <w:sz w:val="28"/>
          <w:szCs w:val="28"/>
        </w:rPr>
        <w:t>、</w:t>
      </w:r>
      <w:r w:rsidRPr="00CD525B">
        <w:rPr>
          <w:rFonts w:eastAsia="標楷體"/>
          <w:color w:val="000000"/>
          <w:sz w:val="28"/>
          <w:szCs w:val="28"/>
          <w:shd w:val="clear" w:color="auto" w:fill="FFFFFF"/>
        </w:rPr>
        <w:t>Financial Literature Index</w:t>
      </w:r>
      <w:r w:rsidRPr="00CD525B">
        <w:rPr>
          <w:rStyle w:val="af"/>
          <w:rFonts w:eastAsia="標楷體"/>
          <w:i w:val="0"/>
          <w:iCs w:val="0"/>
          <w:color w:val="000000"/>
          <w:sz w:val="28"/>
          <w:szCs w:val="28"/>
          <w:shd w:val="clear" w:color="auto" w:fill="FFFFFF"/>
        </w:rPr>
        <w:t xml:space="preserve"> (FLI</w:t>
      </w:r>
      <w:r w:rsidRPr="00CD525B">
        <w:rPr>
          <w:rFonts w:eastAsia="標楷體"/>
          <w:color w:val="000000"/>
          <w:sz w:val="28"/>
          <w:szCs w:val="28"/>
          <w:shd w:val="clear" w:color="auto" w:fill="FFFFFF"/>
        </w:rPr>
        <w:t>)</w:t>
      </w:r>
      <w:r w:rsidRPr="00CD525B">
        <w:rPr>
          <w:color w:val="000000"/>
          <w:sz w:val="28"/>
          <w:szCs w:val="28"/>
          <w:shd w:val="clear" w:color="auto" w:fill="FFFFFF"/>
        </w:rPr>
        <w:t>、</w:t>
      </w:r>
      <w:r w:rsidRPr="00CD525B">
        <w:rPr>
          <w:color w:val="000000"/>
          <w:kern w:val="36"/>
          <w:sz w:val="28"/>
          <w:szCs w:val="28"/>
        </w:rPr>
        <w:t>Modern Language Association International Bibliography</w:t>
      </w:r>
      <w:r w:rsidRPr="00CD525B">
        <w:rPr>
          <w:rFonts w:eastAsia="標楷體"/>
          <w:color w:val="000000"/>
          <w:sz w:val="28"/>
          <w:szCs w:val="28"/>
        </w:rPr>
        <w:t xml:space="preserve"> </w:t>
      </w:r>
      <w:r w:rsidRPr="00CD525B">
        <w:rPr>
          <w:color w:val="000000"/>
          <w:kern w:val="36"/>
          <w:sz w:val="28"/>
          <w:szCs w:val="28"/>
        </w:rPr>
        <w:t>(</w:t>
      </w:r>
      <w:r w:rsidRPr="00CD525B">
        <w:rPr>
          <w:rFonts w:eastAsia="標楷體"/>
          <w:color w:val="000000"/>
          <w:sz w:val="28"/>
          <w:szCs w:val="28"/>
        </w:rPr>
        <w:t>MLAIB</w:t>
      </w:r>
      <w:r w:rsidRPr="00CD525B">
        <w:rPr>
          <w:color w:val="000000"/>
          <w:kern w:val="36"/>
          <w:sz w:val="28"/>
          <w:szCs w:val="28"/>
        </w:rPr>
        <w:t>)</w:t>
      </w:r>
      <w:r w:rsidR="004C61C2" w:rsidRPr="004C61C2">
        <w:rPr>
          <w:b/>
          <w:bCs/>
          <w:sz w:val="28"/>
          <w:szCs w:val="28"/>
          <w:u w:val="single"/>
        </w:rPr>
        <w:t>、</w:t>
      </w:r>
      <w:r w:rsidR="004C61C2" w:rsidRPr="004C61C2">
        <w:rPr>
          <w:b/>
          <w:bCs/>
          <w:sz w:val="28"/>
          <w:szCs w:val="28"/>
          <w:u w:val="single"/>
        </w:rPr>
        <w:t>Emerging Sources Citation Index</w:t>
      </w:r>
      <w:r w:rsidR="004C61C2">
        <w:rPr>
          <w:rFonts w:hint="eastAsia"/>
          <w:b/>
          <w:bCs/>
          <w:sz w:val="28"/>
          <w:szCs w:val="28"/>
          <w:u w:val="single"/>
        </w:rPr>
        <w:t xml:space="preserve"> </w:t>
      </w:r>
      <w:r w:rsidR="004C61C2" w:rsidRPr="004C61C2">
        <w:rPr>
          <w:b/>
          <w:bCs/>
          <w:sz w:val="28"/>
          <w:szCs w:val="28"/>
          <w:u w:val="single"/>
        </w:rPr>
        <w:t>(ESCI)</w:t>
      </w:r>
      <w:r w:rsidRPr="00CD525B">
        <w:rPr>
          <w:rFonts w:eastAsia="標楷體"/>
          <w:color w:val="000000"/>
          <w:kern w:val="36"/>
          <w:sz w:val="28"/>
          <w:szCs w:val="28"/>
        </w:rPr>
        <w:t>及第四條第一項第一款第二至三目以外之其他各</w:t>
      </w:r>
      <w:r w:rsidRPr="00CD525B">
        <w:rPr>
          <w:rFonts w:eastAsia="標楷體"/>
          <w:color w:val="000000"/>
          <w:sz w:val="28"/>
          <w:szCs w:val="28"/>
        </w:rPr>
        <w:t>學院教師升等著作第一級期刊，每篇獎勵</w:t>
      </w:r>
      <w:r w:rsidRPr="00CD525B">
        <w:rPr>
          <w:rFonts w:eastAsia="標楷體"/>
          <w:color w:val="000000"/>
          <w:sz w:val="28"/>
          <w:szCs w:val="28"/>
        </w:rPr>
        <w:t>4</w:t>
      </w:r>
      <w:r w:rsidRPr="00CD525B">
        <w:rPr>
          <w:rFonts w:eastAsia="標楷體"/>
          <w:color w:val="000000"/>
          <w:sz w:val="28"/>
          <w:szCs w:val="28"/>
        </w:rPr>
        <w:t>點。</w:t>
      </w:r>
    </w:p>
    <w:p w14:paraId="764709B8" w14:textId="77777777" w:rsidR="00FC66B2" w:rsidRPr="00450802" w:rsidRDefault="00FC66B2" w:rsidP="00FC66B2">
      <w:pPr>
        <w:spacing w:line="420" w:lineRule="exact"/>
        <w:ind w:leftChars="414" w:left="1820" w:hangingChars="295" w:hanging="826"/>
        <w:jc w:val="both"/>
        <w:rPr>
          <w:rFonts w:eastAsia="標楷體"/>
          <w:color w:val="000000"/>
          <w:sz w:val="28"/>
          <w:szCs w:val="28"/>
        </w:rPr>
      </w:pPr>
      <w:r w:rsidRPr="00450802">
        <w:rPr>
          <w:rFonts w:eastAsia="標楷體"/>
          <w:color w:val="000000"/>
          <w:sz w:val="28"/>
          <w:szCs w:val="28"/>
        </w:rPr>
        <w:t>（五）第一目至第四目獎勵期刊之通訊作者或第一作者</w:t>
      </w:r>
      <w:r w:rsidRPr="00450802">
        <w:rPr>
          <w:rFonts w:eastAsia="標楷體"/>
          <w:color w:val="000000"/>
          <w:sz w:val="28"/>
          <w:szCs w:val="28"/>
        </w:rPr>
        <w:t>1</w:t>
      </w:r>
      <w:r w:rsidRPr="00450802">
        <w:rPr>
          <w:rFonts w:eastAsia="標楷體"/>
          <w:color w:val="000000"/>
          <w:sz w:val="28"/>
          <w:szCs w:val="28"/>
        </w:rPr>
        <w:t>人以上，依人數均分各該期刊規定之獎勵金額或點數。</w:t>
      </w:r>
    </w:p>
    <w:p w14:paraId="1E4CD042" w14:textId="77777777" w:rsidR="00FC66B2" w:rsidRPr="00CD525B" w:rsidRDefault="00FC66B2" w:rsidP="00FC66B2">
      <w:pPr>
        <w:spacing w:line="420" w:lineRule="exact"/>
        <w:ind w:leftChars="413" w:left="1554" w:hangingChars="201" w:hanging="563"/>
        <w:jc w:val="both"/>
        <w:rPr>
          <w:rFonts w:ascii="標楷體" w:eastAsia="標楷體" w:hAnsi="標楷體"/>
          <w:color w:val="000000"/>
          <w:sz w:val="28"/>
          <w:szCs w:val="28"/>
        </w:rPr>
      </w:pPr>
      <w:r w:rsidRPr="006E0925">
        <w:rPr>
          <w:rFonts w:ascii="標楷體" w:eastAsia="標楷體" w:hAnsi="標楷體" w:hint="eastAsia"/>
          <w:b/>
          <w:bCs/>
          <w:color w:val="000000"/>
          <w:sz w:val="28"/>
          <w:szCs w:val="28"/>
          <w:u w:val="single"/>
        </w:rPr>
        <w:t>三</w:t>
      </w:r>
      <w:r w:rsidRPr="006E0925">
        <w:rPr>
          <w:rFonts w:ascii="標楷體" w:eastAsia="標楷體" w:hAnsi="標楷體" w:hint="eastAsia"/>
          <w:color w:val="000000"/>
          <w:sz w:val="28"/>
          <w:szCs w:val="28"/>
        </w:rPr>
        <w:t>、</w:t>
      </w:r>
      <w:r w:rsidRPr="00CD525B">
        <w:rPr>
          <w:rFonts w:eastAsia="標楷體"/>
          <w:color w:val="000000"/>
          <w:sz w:val="28"/>
          <w:szCs w:val="28"/>
        </w:rPr>
        <w:t>各學院（師資培育中心納入師範學院；語言中心納入人文藝術學院辦理）應於每年二月底前</w:t>
      </w:r>
      <w:r w:rsidRPr="00CD525B">
        <w:rPr>
          <w:rFonts w:ascii="標楷體" w:eastAsia="標楷體" w:hAnsi="標楷體" w:hint="eastAsia"/>
          <w:color w:val="000000"/>
          <w:sz w:val="28"/>
          <w:szCs w:val="28"/>
        </w:rPr>
        <w:t>，將</w:t>
      </w:r>
      <w:r w:rsidRPr="00CD525B">
        <w:rPr>
          <w:rFonts w:eastAsia="標楷體"/>
          <w:color w:val="000000"/>
          <w:sz w:val="28"/>
          <w:szCs w:val="28"/>
        </w:rPr>
        <w:t>學院</w:t>
      </w:r>
      <w:r w:rsidRPr="00CD525B">
        <w:rPr>
          <w:rFonts w:ascii="標楷體" w:eastAsia="標楷體" w:hAnsi="標楷體" w:hint="eastAsia"/>
          <w:color w:val="000000"/>
          <w:sz w:val="28"/>
          <w:szCs w:val="28"/>
        </w:rPr>
        <w:t>前一年</w:t>
      </w:r>
      <w:r w:rsidRPr="00CD525B">
        <w:rPr>
          <w:rFonts w:eastAsia="標楷體"/>
          <w:color w:val="000000"/>
          <w:sz w:val="28"/>
          <w:szCs w:val="28"/>
        </w:rPr>
        <w:t>教師升等著作第一級</w:t>
      </w:r>
      <w:r w:rsidRPr="00CD525B">
        <w:rPr>
          <w:rFonts w:eastAsia="標楷體" w:hint="eastAsia"/>
          <w:color w:val="000000"/>
          <w:sz w:val="28"/>
          <w:szCs w:val="28"/>
        </w:rPr>
        <w:t>論文</w:t>
      </w:r>
      <w:r w:rsidRPr="00CD525B">
        <w:rPr>
          <w:rFonts w:eastAsia="標楷體"/>
          <w:color w:val="000000"/>
          <w:sz w:val="28"/>
          <w:szCs w:val="28"/>
        </w:rPr>
        <w:t>期刊</w:t>
      </w:r>
      <w:r w:rsidRPr="00CD525B">
        <w:rPr>
          <w:rFonts w:eastAsia="標楷體" w:hint="eastAsia"/>
          <w:color w:val="000000"/>
          <w:sz w:val="28"/>
          <w:szCs w:val="28"/>
        </w:rPr>
        <w:t>名單提供</w:t>
      </w:r>
      <w:r w:rsidRPr="00CD525B">
        <w:rPr>
          <w:rFonts w:eastAsia="標楷體"/>
          <w:color w:val="000000"/>
          <w:sz w:val="28"/>
          <w:szCs w:val="28"/>
        </w:rPr>
        <w:t>研究發展處並公布於網頁。</w:t>
      </w:r>
    </w:p>
    <w:p w14:paraId="03DE238F" w14:textId="77777777" w:rsidR="00FC66B2" w:rsidRPr="00FC5A0A" w:rsidRDefault="00FC66B2" w:rsidP="00BF3571">
      <w:pPr>
        <w:spacing w:beforeLines="50" w:before="180" w:line="420" w:lineRule="exact"/>
        <w:ind w:left="1009" w:hangingChars="360" w:hanging="1009"/>
        <w:jc w:val="both"/>
        <w:rPr>
          <w:rFonts w:eastAsia="標楷體"/>
          <w:bCs/>
          <w:color w:val="FF0000"/>
          <w:sz w:val="28"/>
          <w:szCs w:val="28"/>
        </w:rPr>
      </w:pPr>
      <w:r w:rsidRPr="00FC5A0A">
        <w:rPr>
          <w:rFonts w:eastAsia="標楷體"/>
          <w:b/>
          <w:bCs/>
          <w:sz w:val="28"/>
          <w:szCs w:val="28"/>
        </w:rPr>
        <w:t>第</w:t>
      </w:r>
      <w:r w:rsidRPr="00FC5A0A">
        <w:rPr>
          <w:rFonts w:eastAsia="標楷體" w:hint="eastAsia"/>
          <w:b/>
          <w:bCs/>
          <w:sz w:val="28"/>
          <w:szCs w:val="28"/>
        </w:rPr>
        <w:t>五</w:t>
      </w:r>
      <w:r w:rsidRPr="00FC5A0A">
        <w:rPr>
          <w:rFonts w:eastAsia="標楷體"/>
          <w:b/>
          <w:bCs/>
          <w:sz w:val="28"/>
          <w:szCs w:val="28"/>
        </w:rPr>
        <w:t>條</w:t>
      </w:r>
      <w:r w:rsidRPr="00FC5A0A">
        <w:rPr>
          <w:rFonts w:eastAsia="標楷體" w:hint="eastAsia"/>
          <w:sz w:val="28"/>
          <w:szCs w:val="28"/>
        </w:rPr>
        <w:t xml:space="preserve"> </w:t>
      </w:r>
      <w:r w:rsidRPr="00FC5A0A">
        <w:rPr>
          <w:rFonts w:eastAsia="標楷體"/>
          <w:b/>
          <w:bCs/>
          <w:color w:val="000000"/>
          <w:sz w:val="28"/>
          <w:szCs w:val="28"/>
        </w:rPr>
        <w:t>本</w:t>
      </w:r>
      <w:r w:rsidRPr="00FC5A0A">
        <w:rPr>
          <w:rFonts w:eastAsia="標楷體" w:hint="eastAsia"/>
          <w:b/>
          <w:bCs/>
          <w:color w:val="000000"/>
          <w:sz w:val="28"/>
          <w:szCs w:val="28"/>
        </w:rPr>
        <w:t>辦法第三條所稱</w:t>
      </w:r>
      <w:r w:rsidRPr="00FC5A0A">
        <w:rPr>
          <w:rFonts w:eastAsia="標楷體"/>
          <w:b/>
          <w:bCs/>
          <w:color w:val="000000"/>
          <w:sz w:val="28"/>
          <w:szCs w:val="28"/>
        </w:rPr>
        <w:t>學術專書</w:t>
      </w:r>
      <w:r w:rsidRPr="00FC5A0A">
        <w:rPr>
          <w:rFonts w:eastAsia="標楷體" w:hint="eastAsia"/>
          <w:b/>
          <w:bCs/>
          <w:color w:val="000000"/>
          <w:sz w:val="28"/>
          <w:szCs w:val="28"/>
        </w:rPr>
        <w:t>及專章</w:t>
      </w:r>
      <w:r w:rsidRPr="00FC5A0A">
        <w:rPr>
          <w:rFonts w:ascii="標楷體" w:eastAsia="標楷體" w:hAnsi="標楷體" w:hint="eastAsia"/>
          <w:b/>
          <w:bCs/>
          <w:color w:val="000000"/>
          <w:sz w:val="28"/>
          <w:szCs w:val="28"/>
        </w:rPr>
        <w:t>，係指</w:t>
      </w:r>
      <w:r w:rsidRPr="00FC5A0A">
        <w:rPr>
          <w:rFonts w:eastAsia="標楷體"/>
          <w:b/>
          <w:bCs/>
          <w:color w:val="000000"/>
          <w:sz w:val="28"/>
          <w:szCs w:val="28"/>
        </w:rPr>
        <w:t>由國內外學術性出版（發行）單位正式審查程序出版（或發行）</w:t>
      </w:r>
      <w:r w:rsidRPr="00FC5A0A">
        <w:rPr>
          <w:rFonts w:eastAsia="標楷體" w:hint="eastAsia"/>
          <w:b/>
          <w:bCs/>
          <w:color w:val="000000"/>
          <w:sz w:val="28"/>
          <w:szCs w:val="28"/>
        </w:rPr>
        <w:t>之原創性著作</w:t>
      </w:r>
      <w:r w:rsidRPr="00FC5A0A">
        <w:rPr>
          <w:rFonts w:eastAsia="標楷體"/>
          <w:b/>
          <w:bCs/>
          <w:color w:val="000000"/>
          <w:sz w:val="28"/>
          <w:szCs w:val="28"/>
        </w:rPr>
        <w:t>，並檢附兩份以上出版（發行）單位審查意見書者</w:t>
      </w:r>
      <w:r w:rsidRPr="00FC5A0A">
        <w:rPr>
          <w:rFonts w:ascii="新細明體" w:hAnsi="新細明體" w:hint="eastAsia"/>
          <w:b/>
          <w:bCs/>
          <w:color w:val="000000"/>
          <w:sz w:val="28"/>
          <w:szCs w:val="28"/>
        </w:rPr>
        <w:t>。</w:t>
      </w:r>
      <w:r w:rsidRPr="00FC5A0A">
        <w:rPr>
          <w:rFonts w:eastAsia="標楷體"/>
          <w:b/>
          <w:bCs/>
          <w:sz w:val="28"/>
          <w:szCs w:val="28"/>
        </w:rPr>
        <w:t>同一部專書及專章如有多位作者為本校教師，限</w:t>
      </w:r>
      <w:r w:rsidRPr="00FC5A0A">
        <w:rPr>
          <w:rFonts w:eastAsia="標楷體" w:hint="eastAsia"/>
          <w:b/>
          <w:bCs/>
          <w:sz w:val="28"/>
          <w:szCs w:val="28"/>
        </w:rPr>
        <w:t>獎勵</w:t>
      </w:r>
      <w:r w:rsidRPr="00FC5A0A">
        <w:rPr>
          <w:rFonts w:eastAsia="標楷體"/>
          <w:b/>
          <w:bCs/>
          <w:sz w:val="28"/>
          <w:szCs w:val="28"/>
        </w:rPr>
        <w:t>一</w:t>
      </w:r>
      <w:r w:rsidRPr="00FC5A0A">
        <w:rPr>
          <w:rFonts w:eastAsia="標楷體" w:hint="eastAsia"/>
          <w:b/>
          <w:bCs/>
          <w:sz w:val="28"/>
          <w:szCs w:val="28"/>
        </w:rPr>
        <w:t>人</w:t>
      </w:r>
      <w:r w:rsidRPr="00FC5A0A">
        <w:rPr>
          <w:rFonts w:ascii="標楷體" w:eastAsia="標楷體" w:hAnsi="標楷體" w:hint="eastAsia"/>
          <w:b/>
          <w:bCs/>
          <w:sz w:val="28"/>
          <w:szCs w:val="28"/>
        </w:rPr>
        <w:t>；</w:t>
      </w:r>
      <w:r w:rsidRPr="00FC5A0A">
        <w:rPr>
          <w:rFonts w:eastAsia="標楷體"/>
          <w:b/>
          <w:bCs/>
          <w:color w:val="000000"/>
          <w:sz w:val="28"/>
          <w:szCs w:val="28"/>
        </w:rPr>
        <w:t>專書及專章初版時若其中任一作者已提出申請，再版後不得再提出申請。</w:t>
      </w:r>
    </w:p>
    <w:p w14:paraId="7C06E589" w14:textId="77777777" w:rsidR="00FC66B2" w:rsidRPr="00FC5A0A" w:rsidRDefault="00FC66B2" w:rsidP="00FC66B2">
      <w:pPr>
        <w:spacing w:line="420" w:lineRule="exact"/>
        <w:ind w:leftChars="414" w:left="1541" w:hangingChars="195" w:hanging="547"/>
        <w:jc w:val="both"/>
        <w:rPr>
          <w:rFonts w:eastAsia="標楷體"/>
          <w:b/>
          <w:bCs/>
          <w:color w:val="000000"/>
          <w:sz w:val="28"/>
          <w:szCs w:val="28"/>
        </w:rPr>
      </w:pPr>
      <w:r w:rsidRPr="00FC5A0A">
        <w:rPr>
          <w:rFonts w:eastAsia="標楷體"/>
          <w:b/>
          <w:bCs/>
          <w:color w:val="000000"/>
          <w:sz w:val="28"/>
          <w:szCs w:val="28"/>
        </w:rPr>
        <w:t>一、優良專書：獎勵</w:t>
      </w:r>
      <w:r w:rsidRPr="00FC5A0A">
        <w:rPr>
          <w:rFonts w:eastAsia="標楷體"/>
          <w:b/>
          <w:bCs/>
          <w:color w:val="000000"/>
          <w:sz w:val="28"/>
          <w:szCs w:val="28"/>
        </w:rPr>
        <w:t>6-8</w:t>
      </w:r>
      <w:r w:rsidRPr="00FC5A0A">
        <w:rPr>
          <w:rFonts w:eastAsia="標楷體"/>
          <w:b/>
          <w:bCs/>
          <w:color w:val="000000"/>
          <w:sz w:val="28"/>
          <w:szCs w:val="28"/>
        </w:rPr>
        <w:t>點。</w:t>
      </w:r>
    </w:p>
    <w:p w14:paraId="2FA0A8A4" w14:textId="3C3A5F49" w:rsidR="00FC66B2" w:rsidRPr="00FC5A0A" w:rsidRDefault="00FC66B2" w:rsidP="00FC66B2">
      <w:pPr>
        <w:spacing w:line="420" w:lineRule="exact"/>
        <w:ind w:leftChars="413" w:left="1526" w:hangingChars="191" w:hanging="535"/>
        <w:jc w:val="both"/>
        <w:rPr>
          <w:rFonts w:ascii="標楷體" w:eastAsia="標楷體" w:hAnsi="標楷體"/>
          <w:b/>
          <w:bCs/>
          <w:color w:val="000000"/>
          <w:sz w:val="28"/>
          <w:szCs w:val="28"/>
        </w:rPr>
      </w:pPr>
      <w:r w:rsidRPr="00FC5A0A">
        <w:rPr>
          <w:rFonts w:ascii="標楷體" w:eastAsia="標楷體" w:hAnsi="標楷體" w:hint="eastAsia"/>
          <w:b/>
          <w:bCs/>
          <w:color w:val="000000"/>
          <w:sz w:val="28"/>
          <w:szCs w:val="28"/>
        </w:rPr>
        <w:t>二、</w:t>
      </w:r>
      <w:r w:rsidRPr="00FC5A0A">
        <w:rPr>
          <w:rFonts w:eastAsia="標楷體"/>
          <w:b/>
          <w:bCs/>
          <w:color w:val="000000"/>
          <w:sz w:val="28"/>
          <w:szCs w:val="28"/>
        </w:rPr>
        <w:t>傑出專書</w:t>
      </w:r>
      <w:r w:rsidRPr="00FC5A0A">
        <w:rPr>
          <w:rFonts w:ascii="標楷體" w:eastAsia="標楷體" w:hAnsi="標楷體" w:hint="eastAsia"/>
          <w:b/>
          <w:bCs/>
          <w:color w:val="000000"/>
          <w:sz w:val="28"/>
          <w:szCs w:val="28"/>
        </w:rPr>
        <w:t>：經</w:t>
      </w:r>
      <w:r w:rsidRPr="00FC5A0A">
        <w:rPr>
          <w:rFonts w:eastAsia="標楷體"/>
          <w:b/>
          <w:bCs/>
          <w:color w:val="000000"/>
          <w:sz w:val="28"/>
          <w:szCs w:val="28"/>
        </w:rPr>
        <w:t>申請</w:t>
      </w:r>
      <w:r w:rsidRPr="00FC5A0A">
        <w:rPr>
          <w:rFonts w:eastAsia="標楷體" w:hint="eastAsia"/>
          <w:b/>
          <w:bCs/>
          <w:color w:val="000000"/>
          <w:sz w:val="28"/>
          <w:szCs w:val="28"/>
        </w:rPr>
        <w:t>人所</w:t>
      </w:r>
      <w:r w:rsidRPr="00FC5A0A">
        <w:rPr>
          <w:rFonts w:eastAsia="標楷體"/>
          <w:b/>
          <w:bCs/>
          <w:color w:val="000000"/>
          <w:sz w:val="28"/>
          <w:szCs w:val="28"/>
        </w:rPr>
        <w:t>屬學院</w:t>
      </w:r>
      <w:r w:rsidR="00BA0073" w:rsidRPr="00BA0073">
        <w:rPr>
          <w:rFonts w:eastAsia="標楷體"/>
          <w:b/>
          <w:bCs/>
          <w:sz w:val="28"/>
          <w:szCs w:val="28"/>
        </w:rPr>
        <w:t>（師資培育中心納入師範學院；語言中心納入人文藝術學院辦理）</w:t>
      </w:r>
      <w:r w:rsidRPr="00FC5A0A">
        <w:rPr>
          <w:rFonts w:eastAsia="標楷體" w:hint="eastAsia"/>
          <w:b/>
          <w:bCs/>
          <w:color w:val="000000"/>
          <w:sz w:val="28"/>
          <w:szCs w:val="28"/>
        </w:rPr>
        <w:t>提供外審建議名單</w:t>
      </w:r>
      <w:r w:rsidRPr="00FC5A0A">
        <w:rPr>
          <w:rFonts w:ascii="微軟正黑體" w:eastAsia="微軟正黑體" w:hAnsi="微軟正黑體" w:hint="eastAsia"/>
          <w:b/>
          <w:bCs/>
          <w:color w:val="000000"/>
          <w:sz w:val="28"/>
          <w:szCs w:val="28"/>
        </w:rPr>
        <w:t>，</w:t>
      </w:r>
      <w:r w:rsidRPr="00FC5A0A">
        <w:rPr>
          <w:rFonts w:eastAsia="標楷體" w:hint="eastAsia"/>
          <w:b/>
          <w:bCs/>
          <w:color w:val="000000"/>
          <w:sz w:val="28"/>
          <w:szCs w:val="28"/>
        </w:rPr>
        <w:t>由學校</w:t>
      </w:r>
      <w:r w:rsidRPr="00FC5A0A">
        <w:rPr>
          <w:rFonts w:eastAsia="標楷體"/>
          <w:b/>
          <w:bCs/>
          <w:color w:val="000000"/>
          <w:sz w:val="28"/>
          <w:szCs w:val="28"/>
        </w:rPr>
        <w:t>聘任三位校外傑出學者審查</w:t>
      </w:r>
      <w:r w:rsidRPr="00FC5A0A">
        <w:rPr>
          <w:rFonts w:eastAsia="標楷體" w:hint="eastAsia"/>
          <w:b/>
          <w:bCs/>
          <w:color w:val="000000"/>
          <w:sz w:val="28"/>
          <w:szCs w:val="28"/>
        </w:rPr>
        <w:t>通過者</w:t>
      </w:r>
      <w:r w:rsidRPr="00FC5A0A">
        <w:rPr>
          <w:rFonts w:ascii="標楷體" w:eastAsia="標楷體" w:hAnsi="標楷體" w:hint="eastAsia"/>
          <w:b/>
          <w:bCs/>
          <w:color w:val="000000"/>
          <w:sz w:val="28"/>
          <w:szCs w:val="28"/>
        </w:rPr>
        <w:t>；</w:t>
      </w:r>
      <w:r w:rsidRPr="00FC5A0A">
        <w:rPr>
          <w:rFonts w:eastAsia="標楷體"/>
          <w:b/>
          <w:bCs/>
          <w:color w:val="000000"/>
          <w:sz w:val="28"/>
          <w:szCs w:val="28"/>
        </w:rPr>
        <w:t>獎勵</w:t>
      </w:r>
      <w:r w:rsidRPr="00FC5A0A">
        <w:rPr>
          <w:rFonts w:eastAsia="標楷體"/>
          <w:b/>
          <w:bCs/>
          <w:color w:val="000000"/>
          <w:sz w:val="28"/>
          <w:szCs w:val="28"/>
        </w:rPr>
        <w:t>9-15</w:t>
      </w:r>
      <w:r w:rsidRPr="00FC5A0A">
        <w:rPr>
          <w:rFonts w:eastAsia="標楷體"/>
          <w:b/>
          <w:bCs/>
          <w:color w:val="000000"/>
          <w:sz w:val="28"/>
          <w:szCs w:val="28"/>
        </w:rPr>
        <w:t>點</w:t>
      </w:r>
      <w:r w:rsidRPr="00FC5A0A">
        <w:rPr>
          <w:rFonts w:ascii="標楷體" w:eastAsia="標楷體" w:hAnsi="標楷體" w:hint="eastAsia"/>
          <w:b/>
          <w:bCs/>
          <w:color w:val="000000"/>
          <w:sz w:val="28"/>
          <w:szCs w:val="28"/>
        </w:rPr>
        <w:t>。</w:t>
      </w:r>
    </w:p>
    <w:p w14:paraId="41725666" w14:textId="3F142430" w:rsidR="00FC66B2" w:rsidRPr="00FC5A0A" w:rsidRDefault="00FC66B2" w:rsidP="00FC66B2">
      <w:pPr>
        <w:spacing w:line="420" w:lineRule="exact"/>
        <w:ind w:leftChars="414" w:left="1541" w:hangingChars="195" w:hanging="547"/>
        <w:jc w:val="both"/>
        <w:rPr>
          <w:rFonts w:ascii="標楷體" w:eastAsia="標楷體" w:hAnsi="標楷體"/>
          <w:b/>
          <w:bCs/>
          <w:color w:val="000000"/>
          <w:sz w:val="28"/>
          <w:szCs w:val="28"/>
        </w:rPr>
      </w:pPr>
      <w:r w:rsidRPr="00FC5A0A">
        <w:rPr>
          <w:rFonts w:ascii="標楷體" w:eastAsia="標楷體" w:hAnsi="標楷體" w:hint="eastAsia"/>
          <w:b/>
          <w:bCs/>
          <w:color w:val="000000"/>
          <w:sz w:val="28"/>
          <w:szCs w:val="28"/>
        </w:rPr>
        <w:t>三、</w:t>
      </w:r>
      <w:r w:rsidRPr="00FC5A0A">
        <w:rPr>
          <w:rFonts w:eastAsia="標楷體"/>
          <w:b/>
          <w:bCs/>
          <w:color w:val="000000"/>
          <w:sz w:val="28"/>
          <w:szCs w:val="28"/>
        </w:rPr>
        <w:t>專章</w:t>
      </w:r>
      <w:r w:rsidRPr="00FC5A0A">
        <w:rPr>
          <w:rFonts w:ascii="標楷體" w:eastAsia="標楷體" w:hAnsi="標楷體" w:hint="eastAsia"/>
          <w:b/>
          <w:bCs/>
          <w:color w:val="000000"/>
          <w:sz w:val="28"/>
          <w:szCs w:val="28"/>
        </w:rPr>
        <w:t>：</w:t>
      </w:r>
      <w:r w:rsidRPr="00FC5A0A">
        <w:rPr>
          <w:rFonts w:eastAsia="標楷體"/>
          <w:b/>
          <w:bCs/>
          <w:color w:val="000000"/>
          <w:sz w:val="28"/>
          <w:szCs w:val="28"/>
        </w:rPr>
        <w:t>獎勵</w:t>
      </w:r>
      <w:r w:rsidR="00BA0073">
        <w:rPr>
          <w:rFonts w:eastAsia="標楷體" w:hint="eastAsia"/>
          <w:b/>
          <w:bCs/>
          <w:color w:val="000000"/>
          <w:sz w:val="28"/>
          <w:szCs w:val="28"/>
        </w:rPr>
        <w:t>2</w:t>
      </w:r>
      <w:r w:rsidRPr="00FC5A0A">
        <w:rPr>
          <w:rFonts w:eastAsia="標楷體"/>
          <w:b/>
          <w:bCs/>
          <w:color w:val="000000"/>
          <w:sz w:val="28"/>
          <w:szCs w:val="28"/>
        </w:rPr>
        <w:t>點</w:t>
      </w:r>
      <w:r w:rsidRPr="00FC5A0A">
        <w:rPr>
          <w:rFonts w:ascii="新細明體" w:hAnsi="新細明體" w:hint="eastAsia"/>
          <w:b/>
          <w:bCs/>
          <w:color w:val="000000"/>
          <w:sz w:val="28"/>
          <w:szCs w:val="28"/>
        </w:rPr>
        <w:t>。</w:t>
      </w:r>
    </w:p>
    <w:p w14:paraId="5A695115" w14:textId="77777777" w:rsidR="00FC66B2" w:rsidRPr="00FC5A0A" w:rsidRDefault="00FC66B2" w:rsidP="00BF3571">
      <w:pPr>
        <w:spacing w:beforeLines="25" w:before="90" w:line="420" w:lineRule="exact"/>
        <w:ind w:leftChars="396" w:left="950"/>
        <w:jc w:val="both"/>
        <w:rPr>
          <w:rFonts w:eastAsia="標楷體"/>
          <w:b/>
          <w:bCs/>
          <w:sz w:val="28"/>
          <w:szCs w:val="28"/>
        </w:rPr>
      </w:pPr>
      <w:r w:rsidRPr="00FC5A0A">
        <w:rPr>
          <w:rFonts w:eastAsia="標楷體"/>
          <w:b/>
          <w:bCs/>
          <w:sz w:val="28"/>
          <w:szCs w:val="28"/>
        </w:rPr>
        <w:t>前項所稱正式審查程序，指經出版</w:t>
      </w:r>
      <w:r w:rsidRPr="00FC5A0A">
        <w:rPr>
          <w:rFonts w:eastAsia="標楷體"/>
          <w:b/>
          <w:bCs/>
          <w:sz w:val="28"/>
          <w:szCs w:val="28"/>
        </w:rPr>
        <w:t>(</w:t>
      </w:r>
      <w:r w:rsidRPr="00FC5A0A">
        <w:rPr>
          <w:rFonts w:eastAsia="標楷體"/>
          <w:b/>
          <w:bCs/>
          <w:sz w:val="28"/>
          <w:szCs w:val="28"/>
        </w:rPr>
        <w:t>或發行</w:t>
      </w:r>
      <w:r w:rsidRPr="00FC5A0A">
        <w:rPr>
          <w:rFonts w:eastAsia="標楷體"/>
          <w:b/>
          <w:bCs/>
          <w:sz w:val="28"/>
          <w:szCs w:val="28"/>
        </w:rPr>
        <w:t>)</w:t>
      </w:r>
      <w:r w:rsidRPr="00FC5A0A">
        <w:rPr>
          <w:rFonts w:eastAsia="標楷體"/>
          <w:b/>
          <w:bCs/>
          <w:sz w:val="28"/>
          <w:szCs w:val="28"/>
        </w:rPr>
        <w:t>單位之常設性出版委員會</w:t>
      </w:r>
      <w:r w:rsidRPr="00FC5A0A">
        <w:rPr>
          <w:rFonts w:eastAsia="標楷體"/>
          <w:b/>
          <w:bCs/>
          <w:sz w:val="28"/>
          <w:szCs w:val="28"/>
        </w:rPr>
        <w:t>(</w:t>
      </w:r>
      <w:r w:rsidRPr="00FC5A0A">
        <w:rPr>
          <w:rFonts w:eastAsia="標楷體"/>
          <w:b/>
          <w:bCs/>
          <w:sz w:val="28"/>
          <w:szCs w:val="28"/>
        </w:rPr>
        <w:t>或編輯委員會</w:t>
      </w:r>
      <w:r w:rsidRPr="00FC5A0A">
        <w:rPr>
          <w:rFonts w:eastAsia="標楷體"/>
          <w:b/>
          <w:bCs/>
          <w:sz w:val="28"/>
          <w:szCs w:val="28"/>
        </w:rPr>
        <w:t>)</w:t>
      </w:r>
      <w:r w:rsidRPr="00FC5A0A">
        <w:rPr>
          <w:rFonts w:eastAsia="標楷體"/>
          <w:b/>
          <w:bCs/>
          <w:sz w:val="28"/>
          <w:szCs w:val="28"/>
        </w:rPr>
        <w:t>以匿名方式送請二位以上學者專家進行審查，每位審查委員皆提供具體審查意見及修訂建議，並於著作人答覆、修訂後決議通過出版之程序。</w:t>
      </w:r>
    </w:p>
    <w:p w14:paraId="15587E27" w14:textId="77777777" w:rsidR="00FC66B2" w:rsidRPr="00FC5A0A" w:rsidRDefault="00FC66B2" w:rsidP="00BF3571">
      <w:pPr>
        <w:spacing w:beforeLines="25" w:before="90" w:line="420" w:lineRule="exact"/>
        <w:ind w:leftChars="396" w:left="950"/>
        <w:jc w:val="both"/>
        <w:rPr>
          <w:rFonts w:eastAsia="標楷體"/>
          <w:b/>
          <w:bCs/>
          <w:sz w:val="28"/>
          <w:szCs w:val="28"/>
        </w:rPr>
      </w:pPr>
      <w:r w:rsidRPr="00FC5A0A">
        <w:rPr>
          <w:rFonts w:eastAsia="標楷體" w:hint="eastAsia"/>
          <w:b/>
          <w:bCs/>
          <w:sz w:val="28"/>
          <w:szCs w:val="28"/>
        </w:rPr>
        <w:t>獎勵</w:t>
      </w:r>
      <w:r w:rsidRPr="00FC5A0A">
        <w:rPr>
          <w:rFonts w:eastAsia="標楷體"/>
          <w:b/>
          <w:bCs/>
          <w:sz w:val="28"/>
          <w:szCs w:val="28"/>
        </w:rPr>
        <w:t>之專書及專章不包括教科書、翻譯著作或已發表之論文彙編。</w:t>
      </w:r>
    </w:p>
    <w:p w14:paraId="7EEC6ABE" w14:textId="77777777" w:rsidR="00FC66B2" w:rsidRPr="00FC5A0A" w:rsidRDefault="00FC66B2" w:rsidP="00BF3571">
      <w:pPr>
        <w:spacing w:beforeLines="50" w:before="180" w:line="420" w:lineRule="exact"/>
        <w:ind w:left="995" w:hangingChars="355" w:hanging="995"/>
        <w:jc w:val="both"/>
        <w:rPr>
          <w:rFonts w:eastAsia="標楷體"/>
          <w:b/>
          <w:bCs/>
          <w:sz w:val="28"/>
          <w:szCs w:val="28"/>
          <w:highlight w:val="yellow"/>
        </w:rPr>
      </w:pPr>
      <w:r w:rsidRPr="00FC5A0A">
        <w:rPr>
          <w:rFonts w:eastAsia="標楷體"/>
          <w:b/>
          <w:bCs/>
          <w:sz w:val="28"/>
          <w:szCs w:val="28"/>
        </w:rPr>
        <w:t>第六條</w:t>
      </w:r>
      <w:r w:rsidRPr="00FC5A0A">
        <w:rPr>
          <w:rFonts w:eastAsia="標楷體"/>
          <w:b/>
          <w:bCs/>
          <w:sz w:val="28"/>
          <w:szCs w:val="28"/>
        </w:rPr>
        <w:t xml:space="preserve"> </w:t>
      </w:r>
      <w:r w:rsidRPr="00FC5A0A">
        <w:rPr>
          <w:rFonts w:eastAsia="標楷體"/>
          <w:b/>
          <w:bCs/>
          <w:color w:val="000000"/>
          <w:sz w:val="28"/>
          <w:szCs w:val="28"/>
        </w:rPr>
        <w:t>本辦法第三條所稱</w:t>
      </w:r>
      <w:r w:rsidRPr="00FC5A0A">
        <w:rPr>
          <w:rFonts w:eastAsia="標楷體" w:hint="eastAsia"/>
          <w:b/>
          <w:bCs/>
          <w:color w:val="000000"/>
          <w:sz w:val="28"/>
          <w:szCs w:val="28"/>
        </w:rPr>
        <w:t>藝術</w:t>
      </w:r>
      <w:r w:rsidRPr="00FC5A0A">
        <w:rPr>
          <w:rFonts w:ascii="標楷體" w:eastAsia="標楷體" w:hAnsi="標楷體" w:hint="eastAsia"/>
          <w:b/>
          <w:bCs/>
          <w:sz w:val="28"/>
          <w:szCs w:val="28"/>
        </w:rPr>
        <w:t>（設計）</w:t>
      </w:r>
      <w:r w:rsidRPr="00FC5A0A">
        <w:rPr>
          <w:rFonts w:eastAsia="標楷體"/>
          <w:b/>
          <w:bCs/>
          <w:sz w:val="28"/>
          <w:szCs w:val="28"/>
        </w:rPr>
        <w:t>創作</w:t>
      </w:r>
      <w:r w:rsidRPr="00FC5A0A">
        <w:rPr>
          <w:rFonts w:eastAsia="標楷體" w:hint="eastAsia"/>
          <w:b/>
          <w:bCs/>
          <w:sz w:val="28"/>
          <w:szCs w:val="28"/>
        </w:rPr>
        <w:t>與</w:t>
      </w:r>
      <w:r w:rsidRPr="00FC5A0A">
        <w:rPr>
          <w:rFonts w:eastAsia="標楷體"/>
          <w:b/>
          <w:bCs/>
          <w:sz w:val="28"/>
          <w:szCs w:val="28"/>
        </w:rPr>
        <w:t>展演，</w:t>
      </w:r>
      <w:r w:rsidRPr="00FC5A0A">
        <w:rPr>
          <w:rFonts w:eastAsia="標楷體" w:hint="eastAsia"/>
          <w:b/>
          <w:bCs/>
          <w:sz w:val="28"/>
          <w:szCs w:val="28"/>
        </w:rPr>
        <w:t>係指</w:t>
      </w:r>
      <w:r w:rsidRPr="00FC5A0A">
        <w:rPr>
          <w:rFonts w:ascii="標楷體" w:eastAsia="標楷體" w:hAnsi="標楷體"/>
          <w:b/>
          <w:bCs/>
          <w:sz w:val="28"/>
          <w:szCs w:val="28"/>
        </w:rPr>
        <w:t>教師本人參加國</w:t>
      </w:r>
      <w:r w:rsidRPr="00FC5A0A">
        <w:rPr>
          <w:rFonts w:ascii="標楷體" w:eastAsia="標楷體" w:hAnsi="標楷體" w:hint="eastAsia"/>
          <w:b/>
          <w:bCs/>
          <w:sz w:val="28"/>
          <w:szCs w:val="28"/>
        </w:rPr>
        <w:t>內外</w:t>
      </w:r>
      <w:r w:rsidRPr="00FC5A0A">
        <w:rPr>
          <w:rFonts w:eastAsia="標楷體" w:hint="eastAsia"/>
          <w:b/>
          <w:bCs/>
          <w:color w:val="000000"/>
          <w:kern w:val="0"/>
          <w:sz w:val="28"/>
          <w:szCs w:val="28"/>
        </w:rPr>
        <w:t>展演或</w:t>
      </w:r>
      <w:r w:rsidRPr="00FC5A0A">
        <w:rPr>
          <w:rFonts w:ascii="標楷體" w:eastAsia="標楷體" w:hAnsi="標楷體"/>
          <w:b/>
          <w:bCs/>
          <w:sz w:val="28"/>
          <w:szCs w:val="28"/>
        </w:rPr>
        <w:t>比賽</w:t>
      </w:r>
      <w:r w:rsidRPr="00FC5A0A">
        <w:rPr>
          <w:rFonts w:ascii="標楷體" w:eastAsia="標楷體" w:hAnsi="標楷體" w:hint="eastAsia"/>
          <w:b/>
          <w:bCs/>
          <w:sz w:val="28"/>
          <w:szCs w:val="28"/>
        </w:rPr>
        <w:t>獲首</w:t>
      </w:r>
      <w:r w:rsidRPr="00FC5A0A">
        <w:rPr>
          <w:rFonts w:ascii="標楷體" w:eastAsia="標楷體" w:hAnsi="標楷體"/>
          <w:b/>
          <w:bCs/>
          <w:sz w:val="28"/>
          <w:szCs w:val="28"/>
        </w:rPr>
        <w:t>獎(期刊論文除外)，或於</w:t>
      </w:r>
      <w:r w:rsidRPr="00FC5A0A">
        <w:rPr>
          <w:rFonts w:eastAsia="標楷體"/>
          <w:b/>
          <w:bCs/>
          <w:color w:val="000000"/>
          <w:kern w:val="0"/>
          <w:sz w:val="28"/>
          <w:szCs w:val="28"/>
        </w:rPr>
        <w:t>國家級、縣市級或國外同等級之音樂廳或展場</w:t>
      </w:r>
      <w:r w:rsidRPr="00FC5A0A">
        <w:rPr>
          <w:rFonts w:ascii="標楷體" w:eastAsia="標楷體" w:hAnsi="標楷體"/>
          <w:b/>
          <w:bCs/>
          <w:sz w:val="28"/>
          <w:szCs w:val="28"/>
        </w:rPr>
        <w:t>展</w:t>
      </w:r>
      <w:r w:rsidRPr="00FC5A0A">
        <w:rPr>
          <w:rFonts w:ascii="標楷體" w:eastAsia="標楷體" w:hAnsi="標楷體" w:hint="eastAsia"/>
          <w:b/>
          <w:bCs/>
          <w:sz w:val="28"/>
          <w:szCs w:val="28"/>
        </w:rPr>
        <w:t>演</w:t>
      </w:r>
      <w:r w:rsidRPr="00FC5A0A">
        <w:rPr>
          <w:rFonts w:ascii="標楷體" w:eastAsia="標楷體" w:hAnsi="標楷體"/>
          <w:b/>
          <w:bCs/>
          <w:sz w:val="28"/>
          <w:szCs w:val="28"/>
        </w:rPr>
        <w:t>者</w:t>
      </w:r>
      <w:r w:rsidRPr="00FC5A0A">
        <w:rPr>
          <w:rFonts w:ascii="新細明體" w:hAnsi="新細明體" w:hint="eastAsia"/>
          <w:b/>
          <w:bCs/>
          <w:sz w:val="28"/>
          <w:szCs w:val="28"/>
        </w:rPr>
        <w:t>。</w:t>
      </w:r>
    </w:p>
    <w:p w14:paraId="4EC7ED4A" w14:textId="77777777" w:rsidR="00FC66B2" w:rsidRPr="00FC5A0A" w:rsidRDefault="00FC66B2" w:rsidP="00FC66B2">
      <w:pPr>
        <w:autoSpaceDE w:val="0"/>
        <w:autoSpaceDN w:val="0"/>
        <w:spacing w:line="420" w:lineRule="exact"/>
        <w:ind w:leftChars="410" w:left="1536" w:hangingChars="197" w:hanging="552"/>
        <w:jc w:val="both"/>
        <w:rPr>
          <w:rFonts w:eastAsia="標楷體"/>
          <w:b/>
          <w:bCs/>
          <w:color w:val="000000"/>
          <w:kern w:val="0"/>
          <w:sz w:val="28"/>
          <w:szCs w:val="28"/>
        </w:rPr>
      </w:pPr>
      <w:r w:rsidRPr="00FC5A0A">
        <w:rPr>
          <w:rFonts w:eastAsia="標楷體"/>
          <w:b/>
          <w:bCs/>
          <w:color w:val="000000"/>
          <w:sz w:val="28"/>
          <w:szCs w:val="28"/>
        </w:rPr>
        <w:t>一、</w:t>
      </w:r>
      <w:r w:rsidRPr="00FC5A0A">
        <w:rPr>
          <w:rFonts w:eastAsia="標楷體"/>
          <w:b/>
          <w:bCs/>
          <w:color w:val="000000"/>
          <w:kern w:val="0"/>
          <w:sz w:val="28"/>
          <w:szCs w:val="28"/>
        </w:rPr>
        <w:t>參與</w:t>
      </w:r>
      <w:r w:rsidRPr="00FC5A0A">
        <w:rPr>
          <w:rFonts w:eastAsia="標楷體" w:hint="eastAsia"/>
          <w:b/>
          <w:bCs/>
          <w:color w:val="000000"/>
          <w:kern w:val="0"/>
          <w:sz w:val="28"/>
          <w:szCs w:val="28"/>
        </w:rPr>
        <w:t>世界</w:t>
      </w:r>
      <w:r w:rsidRPr="00FC5A0A">
        <w:rPr>
          <w:rFonts w:eastAsia="標楷體"/>
          <w:b/>
          <w:bCs/>
          <w:color w:val="000000"/>
          <w:kern w:val="0"/>
          <w:sz w:val="28"/>
          <w:szCs w:val="28"/>
        </w:rPr>
        <w:t>性</w:t>
      </w:r>
      <w:r w:rsidRPr="00FC5A0A">
        <w:rPr>
          <w:rFonts w:eastAsia="標楷體" w:hint="eastAsia"/>
          <w:b/>
          <w:bCs/>
          <w:color w:val="000000"/>
          <w:kern w:val="0"/>
          <w:sz w:val="28"/>
          <w:szCs w:val="28"/>
        </w:rPr>
        <w:t>展演或比</w:t>
      </w:r>
      <w:r w:rsidRPr="00FC5A0A">
        <w:rPr>
          <w:rFonts w:eastAsia="標楷體"/>
          <w:b/>
          <w:bCs/>
          <w:color w:val="000000"/>
          <w:kern w:val="0"/>
          <w:sz w:val="28"/>
          <w:szCs w:val="28"/>
        </w:rPr>
        <w:t>賽</w:t>
      </w:r>
      <w:r w:rsidRPr="00FC5A0A">
        <w:rPr>
          <w:rFonts w:eastAsia="標楷體" w:hint="eastAsia"/>
          <w:b/>
          <w:bCs/>
          <w:color w:val="000000"/>
          <w:kern w:val="0"/>
          <w:sz w:val="28"/>
          <w:szCs w:val="28"/>
        </w:rPr>
        <w:t>獲首</w:t>
      </w:r>
      <w:r w:rsidRPr="00FC5A0A">
        <w:rPr>
          <w:rFonts w:eastAsia="標楷體"/>
          <w:b/>
          <w:bCs/>
          <w:color w:val="000000"/>
          <w:kern w:val="0"/>
          <w:sz w:val="28"/>
          <w:szCs w:val="28"/>
        </w:rPr>
        <w:t>獎者，獎勵</w:t>
      </w:r>
      <w:r w:rsidRPr="00FC5A0A">
        <w:rPr>
          <w:rFonts w:eastAsia="標楷體" w:hint="eastAsia"/>
          <w:b/>
          <w:bCs/>
          <w:color w:val="000000"/>
          <w:kern w:val="0"/>
          <w:sz w:val="28"/>
          <w:szCs w:val="28"/>
        </w:rPr>
        <w:t>15</w:t>
      </w:r>
      <w:r w:rsidRPr="00FC5A0A">
        <w:rPr>
          <w:rFonts w:eastAsia="標楷體"/>
          <w:b/>
          <w:bCs/>
          <w:color w:val="000000"/>
          <w:kern w:val="0"/>
          <w:sz w:val="28"/>
          <w:szCs w:val="28"/>
        </w:rPr>
        <w:t>點。</w:t>
      </w:r>
      <w:r w:rsidRPr="00FC5A0A">
        <w:rPr>
          <w:rFonts w:eastAsia="標楷體" w:hint="eastAsia"/>
          <w:b/>
          <w:bCs/>
          <w:color w:val="000000"/>
          <w:kern w:val="0"/>
          <w:sz w:val="28"/>
          <w:szCs w:val="28"/>
        </w:rPr>
        <w:t>世界性展演或比賽名單</w:t>
      </w:r>
      <w:r w:rsidRPr="00FC5A0A">
        <w:rPr>
          <w:rFonts w:ascii="標楷體" w:eastAsia="標楷體" w:hAnsi="標楷體" w:hint="eastAsia"/>
          <w:b/>
          <w:bCs/>
          <w:color w:val="000000"/>
          <w:kern w:val="0"/>
          <w:sz w:val="28"/>
          <w:szCs w:val="28"/>
        </w:rPr>
        <w:t>，</w:t>
      </w:r>
      <w:r w:rsidRPr="00FC5A0A">
        <w:rPr>
          <w:rFonts w:eastAsia="標楷體" w:hint="eastAsia"/>
          <w:b/>
          <w:bCs/>
          <w:color w:val="000000"/>
          <w:kern w:val="0"/>
          <w:sz w:val="28"/>
          <w:szCs w:val="28"/>
        </w:rPr>
        <w:t>由本校學術審議小組會議審議後公告實施。</w:t>
      </w:r>
    </w:p>
    <w:p w14:paraId="66E709DF" w14:textId="77777777" w:rsidR="00FC66B2" w:rsidRPr="00FC5A0A" w:rsidRDefault="00FC66B2" w:rsidP="00FC66B2">
      <w:pPr>
        <w:autoSpaceDE w:val="0"/>
        <w:autoSpaceDN w:val="0"/>
        <w:spacing w:line="420" w:lineRule="exact"/>
        <w:ind w:leftChars="410" w:left="1536" w:hangingChars="197" w:hanging="552"/>
        <w:jc w:val="both"/>
        <w:rPr>
          <w:rFonts w:eastAsia="標楷體"/>
          <w:b/>
          <w:bCs/>
          <w:color w:val="000000"/>
          <w:kern w:val="0"/>
          <w:sz w:val="28"/>
          <w:szCs w:val="28"/>
        </w:rPr>
      </w:pPr>
      <w:r w:rsidRPr="00FC5A0A">
        <w:rPr>
          <w:rFonts w:eastAsia="標楷體" w:hint="eastAsia"/>
          <w:b/>
          <w:bCs/>
          <w:color w:val="000000"/>
          <w:kern w:val="0"/>
          <w:sz w:val="28"/>
          <w:szCs w:val="28"/>
        </w:rPr>
        <w:t>二</w:t>
      </w:r>
      <w:r w:rsidRPr="00FC5A0A">
        <w:rPr>
          <w:rFonts w:eastAsia="標楷體"/>
          <w:b/>
          <w:bCs/>
          <w:color w:val="000000"/>
          <w:sz w:val="28"/>
          <w:szCs w:val="28"/>
        </w:rPr>
        <w:t>、</w:t>
      </w:r>
      <w:r w:rsidRPr="00FC5A0A">
        <w:rPr>
          <w:rFonts w:eastAsia="標楷體"/>
          <w:b/>
          <w:bCs/>
          <w:color w:val="000000"/>
          <w:kern w:val="0"/>
          <w:sz w:val="28"/>
          <w:szCs w:val="28"/>
        </w:rPr>
        <w:t>參與國際性</w:t>
      </w:r>
      <w:r w:rsidRPr="00FC5A0A">
        <w:rPr>
          <w:rFonts w:eastAsia="標楷體" w:hint="eastAsia"/>
          <w:b/>
          <w:bCs/>
          <w:color w:val="000000"/>
          <w:kern w:val="0"/>
          <w:sz w:val="28"/>
          <w:szCs w:val="28"/>
        </w:rPr>
        <w:t>展演或</w:t>
      </w:r>
      <w:r w:rsidRPr="00FC5A0A">
        <w:rPr>
          <w:rFonts w:eastAsia="標楷體"/>
          <w:b/>
          <w:bCs/>
          <w:color w:val="000000"/>
          <w:kern w:val="0"/>
          <w:sz w:val="28"/>
          <w:szCs w:val="28"/>
        </w:rPr>
        <w:t>比賽</w:t>
      </w:r>
      <w:r w:rsidRPr="00FC5A0A">
        <w:rPr>
          <w:rFonts w:eastAsia="標楷體" w:hint="eastAsia"/>
          <w:b/>
          <w:bCs/>
          <w:color w:val="000000"/>
          <w:kern w:val="0"/>
          <w:sz w:val="28"/>
          <w:szCs w:val="28"/>
        </w:rPr>
        <w:t>獲首</w:t>
      </w:r>
      <w:r w:rsidRPr="00FC5A0A">
        <w:rPr>
          <w:rFonts w:eastAsia="標楷體"/>
          <w:b/>
          <w:bCs/>
          <w:color w:val="000000"/>
          <w:kern w:val="0"/>
          <w:sz w:val="28"/>
          <w:szCs w:val="28"/>
        </w:rPr>
        <w:t>獎者，獎勵</w:t>
      </w:r>
      <w:r w:rsidRPr="00FC5A0A">
        <w:rPr>
          <w:rFonts w:eastAsia="標楷體" w:hint="eastAsia"/>
          <w:b/>
          <w:bCs/>
          <w:color w:val="000000"/>
          <w:kern w:val="0"/>
          <w:sz w:val="28"/>
          <w:szCs w:val="28"/>
        </w:rPr>
        <w:t>12</w:t>
      </w:r>
      <w:r w:rsidRPr="00FC5A0A">
        <w:rPr>
          <w:rFonts w:eastAsia="標楷體"/>
          <w:b/>
          <w:bCs/>
          <w:color w:val="000000"/>
          <w:kern w:val="0"/>
          <w:sz w:val="28"/>
          <w:szCs w:val="28"/>
        </w:rPr>
        <w:t>點。</w:t>
      </w:r>
    </w:p>
    <w:p w14:paraId="48728F9F" w14:textId="77777777" w:rsidR="00FC66B2" w:rsidRPr="00FC5A0A" w:rsidRDefault="00FC66B2" w:rsidP="00FC66B2">
      <w:pPr>
        <w:autoSpaceDE w:val="0"/>
        <w:autoSpaceDN w:val="0"/>
        <w:spacing w:line="420" w:lineRule="exact"/>
        <w:ind w:leftChars="410" w:left="1536" w:hangingChars="197" w:hanging="552"/>
        <w:jc w:val="both"/>
        <w:rPr>
          <w:rFonts w:eastAsia="標楷體"/>
          <w:b/>
          <w:bCs/>
          <w:color w:val="000000"/>
          <w:kern w:val="0"/>
          <w:sz w:val="28"/>
          <w:szCs w:val="28"/>
        </w:rPr>
      </w:pPr>
      <w:r w:rsidRPr="00FC5A0A">
        <w:rPr>
          <w:rFonts w:eastAsia="標楷體" w:hint="eastAsia"/>
          <w:b/>
          <w:bCs/>
          <w:color w:val="000000"/>
          <w:sz w:val="28"/>
          <w:szCs w:val="28"/>
        </w:rPr>
        <w:t>三</w:t>
      </w:r>
      <w:r w:rsidRPr="00FC5A0A">
        <w:rPr>
          <w:rFonts w:eastAsia="標楷體"/>
          <w:b/>
          <w:bCs/>
          <w:color w:val="000000"/>
          <w:sz w:val="28"/>
          <w:szCs w:val="28"/>
        </w:rPr>
        <w:t>、</w:t>
      </w:r>
      <w:r w:rsidRPr="00FC5A0A">
        <w:rPr>
          <w:rFonts w:eastAsia="標楷體"/>
          <w:b/>
          <w:bCs/>
          <w:color w:val="000000"/>
          <w:kern w:val="0"/>
          <w:sz w:val="28"/>
          <w:szCs w:val="28"/>
        </w:rPr>
        <w:t>參與</w:t>
      </w:r>
      <w:r w:rsidRPr="00FC5A0A">
        <w:rPr>
          <w:rFonts w:eastAsia="標楷體" w:hint="eastAsia"/>
          <w:b/>
          <w:bCs/>
          <w:color w:val="000000"/>
          <w:kern w:val="0"/>
          <w:sz w:val="28"/>
          <w:szCs w:val="28"/>
        </w:rPr>
        <w:t>全國性展演或</w:t>
      </w:r>
      <w:r w:rsidRPr="00FC5A0A">
        <w:rPr>
          <w:rFonts w:eastAsia="標楷體"/>
          <w:b/>
          <w:bCs/>
          <w:color w:val="000000"/>
          <w:kern w:val="0"/>
          <w:sz w:val="28"/>
          <w:szCs w:val="28"/>
        </w:rPr>
        <w:t>比賽</w:t>
      </w:r>
      <w:r w:rsidRPr="00FC5A0A">
        <w:rPr>
          <w:rFonts w:eastAsia="標楷體" w:hint="eastAsia"/>
          <w:b/>
          <w:bCs/>
          <w:color w:val="000000"/>
          <w:kern w:val="0"/>
          <w:sz w:val="28"/>
          <w:szCs w:val="28"/>
        </w:rPr>
        <w:t>獲首</w:t>
      </w:r>
      <w:r w:rsidRPr="00FC5A0A">
        <w:rPr>
          <w:rFonts w:eastAsia="標楷體"/>
          <w:b/>
          <w:bCs/>
          <w:color w:val="000000"/>
          <w:kern w:val="0"/>
          <w:sz w:val="28"/>
          <w:szCs w:val="28"/>
        </w:rPr>
        <w:t>獎者，獎勵</w:t>
      </w:r>
      <w:r w:rsidRPr="00FC5A0A">
        <w:rPr>
          <w:rFonts w:eastAsia="標楷體" w:hint="eastAsia"/>
          <w:b/>
          <w:bCs/>
          <w:color w:val="000000"/>
          <w:kern w:val="0"/>
          <w:sz w:val="28"/>
          <w:szCs w:val="28"/>
        </w:rPr>
        <w:t>10</w:t>
      </w:r>
      <w:r w:rsidRPr="00FC5A0A">
        <w:rPr>
          <w:rFonts w:eastAsia="標楷體"/>
          <w:b/>
          <w:bCs/>
          <w:color w:val="000000"/>
          <w:kern w:val="0"/>
          <w:sz w:val="28"/>
          <w:szCs w:val="28"/>
        </w:rPr>
        <w:t>點。</w:t>
      </w:r>
    </w:p>
    <w:p w14:paraId="6DFC97E8" w14:textId="77777777" w:rsidR="00FC66B2" w:rsidRPr="00FC5A0A" w:rsidRDefault="00FC66B2" w:rsidP="00FC66B2">
      <w:pPr>
        <w:autoSpaceDE w:val="0"/>
        <w:autoSpaceDN w:val="0"/>
        <w:spacing w:line="420" w:lineRule="exact"/>
        <w:ind w:leftChars="410" w:left="1536" w:hangingChars="197" w:hanging="552"/>
        <w:jc w:val="both"/>
        <w:rPr>
          <w:rFonts w:eastAsia="標楷體"/>
          <w:b/>
          <w:bCs/>
          <w:color w:val="000000"/>
          <w:kern w:val="0"/>
          <w:sz w:val="28"/>
          <w:szCs w:val="28"/>
        </w:rPr>
      </w:pPr>
      <w:r w:rsidRPr="00FC5A0A">
        <w:rPr>
          <w:rFonts w:eastAsia="標楷體" w:hint="eastAsia"/>
          <w:b/>
          <w:bCs/>
          <w:color w:val="000000"/>
          <w:kern w:val="0"/>
          <w:sz w:val="28"/>
          <w:szCs w:val="28"/>
        </w:rPr>
        <w:t>四</w:t>
      </w:r>
      <w:r w:rsidRPr="00FC5A0A">
        <w:rPr>
          <w:rFonts w:eastAsia="標楷體"/>
          <w:b/>
          <w:bCs/>
          <w:color w:val="000000"/>
          <w:sz w:val="28"/>
          <w:szCs w:val="28"/>
        </w:rPr>
        <w:t>、</w:t>
      </w:r>
      <w:r w:rsidRPr="00FC5A0A">
        <w:rPr>
          <w:rFonts w:eastAsia="標楷體" w:hint="eastAsia"/>
          <w:b/>
          <w:bCs/>
          <w:color w:val="000000"/>
          <w:kern w:val="0"/>
          <w:sz w:val="28"/>
          <w:szCs w:val="28"/>
        </w:rPr>
        <w:t>於國家級或國外同等級</w:t>
      </w:r>
      <w:r w:rsidRPr="00FC5A0A">
        <w:rPr>
          <w:rFonts w:eastAsia="標楷體"/>
          <w:b/>
          <w:bCs/>
          <w:color w:val="000000"/>
          <w:kern w:val="0"/>
          <w:sz w:val="28"/>
          <w:szCs w:val="28"/>
        </w:rPr>
        <w:t>之音樂廳或展場舉辦個人獨奏</w:t>
      </w:r>
      <w:r w:rsidRPr="00FC5A0A">
        <w:rPr>
          <w:rFonts w:eastAsia="標楷體"/>
          <w:b/>
          <w:bCs/>
          <w:color w:val="000000"/>
          <w:kern w:val="0"/>
          <w:sz w:val="28"/>
          <w:szCs w:val="28"/>
        </w:rPr>
        <w:t>(</w:t>
      </w:r>
      <w:r w:rsidRPr="00FC5A0A">
        <w:rPr>
          <w:rFonts w:eastAsia="標楷體"/>
          <w:b/>
          <w:bCs/>
          <w:color w:val="000000"/>
          <w:kern w:val="0"/>
          <w:sz w:val="28"/>
          <w:szCs w:val="28"/>
        </w:rPr>
        <w:t>唱</w:t>
      </w:r>
      <w:r w:rsidRPr="00FC5A0A">
        <w:rPr>
          <w:rFonts w:eastAsia="標楷體"/>
          <w:b/>
          <w:bCs/>
          <w:color w:val="000000"/>
          <w:kern w:val="0"/>
          <w:sz w:val="28"/>
          <w:szCs w:val="28"/>
        </w:rPr>
        <w:t>)</w:t>
      </w:r>
      <w:r w:rsidRPr="00FC5A0A">
        <w:rPr>
          <w:rFonts w:eastAsia="標楷體"/>
          <w:b/>
          <w:bCs/>
          <w:color w:val="000000"/>
          <w:kern w:val="0"/>
          <w:sz w:val="28"/>
          <w:szCs w:val="28"/>
        </w:rPr>
        <w:t>會</w:t>
      </w:r>
      <w:r w:rsidRPr="00FC5A0A">
        <w:rPr>
          <w:rFonts w:ascii="標楷體" w:eastAsia="標楷體" w:hAnsi="標楷體" w:hint="eastAsia"/>
          <w:b/>
          <w:bCs/>
          <w:color w:val="000000"/>
          <w:kern w:val="0"/>
          <w:sz w:val="28"/>
          <w:szCs w:val="28"/>
        </w:rPr>
        <w:t>、</w:t>
      </w:r>
      <w:r w:rsidRPr="00FC5A0A">
        <w:rPr>
          <w:rFonts w:eastAsia="標楷體"/>
          <w:b/>
          <w:bCs/>
          <w:color w:val="000000"/>
          <w:kern w:val="0"/>
          <w:sz w:val="28"/>
          <w:szCs w:val="28"/>
        </w:rPr>
        <w:t>個展或音樂創作管弦樂作品一首者，獎勵</w:t>
      </w:r>
      <w:r w:rsidRPr="00FC5A0A">
        <w:rPr>
          <w:rFonts w:eastAsia="標楷體" w:hint="eastAsia"/>
          <w:b/>
          <w:bCs/>
          <w:color w:val="000000"/>
          <w:kern w:val="0"/>
          <w:sz w:val="28"/>
          <w:szCs w:val="28"/>
        </w:rPr>
        <w:t>8</w:t>
      </w:r>
      <w:r w:rsidRPr="00FC5A0A">
        <w:rPr>
          <w:rFonts w:eastAsia="標楷體"/>
          <w:b/>
          <w:bCs/>
          <w:color w:val="000000"/>
          <w:kern w:val="0"/>
          <w:sz w:val="28"/>
          <w:szCs w:val="28"/>
        </w:rPr>
        <w:t>點。</w:t>
      </w:r>
    </w:p>
    <w:p w14:paraId="0E5C949F" w14:textId="77777777" w:rsidR="00FC66B2" w:rsidRPr="00FC5A0A" w:rsidRDefault="00FC66B2" w:rsidP="00FC66B2">
      <w:pPr>
        <w:autoSpaceDE w:val="0"/>
        <w:autoSpaceDN w:val="0"/>
        <w:spacing w:line="420" w:lineRule="exact"/>
        <w:ind w:leftChars="410" w:left="1536" w:hangingChars="197" w:hanging="552"/>
        <w:jc w:val="both"/>
        <w:rPr>
          <w:rFonts w:eastAsia="標楷體"/>
          <w:b/>
          <w:bCs/>
          <w:color w:val="000000"/>
          <w:kern w:val="0"/>
          <w:sz w:val="28"/>
          <w:szCs w:val="28"/>
        </w:rPr>
      </w:pPr>
      <w:r w:rsidRPr="00FC5A0A">
        <w:rPr>
          <w:rFonts w:eastAsia="標楷體" w:hint="eastAsia"/>
          <w:b/>
          <w:bCs/>
          <w:color w:val="000000"/>
          <w:kern w:val="0"/>
          <w:sz w:val="28"/>
          <w:szCs w:val="28"/>
        </w:rPr>
        <w:t>五</w:t>
      </w:r>
      <w:r w:rsidRPr="00FC5A0A">
        <w:rPr>
          <w:rFonts w:eastAsia="標楷體"/>
          <w:b/>
          <w:bCs/>
          <w:color w:val="000000"/>
          <w:sz w:val="28"/>
          <w:szCs w:val="28"/>
        </w:rPr>
        <w:t>、</w:t>
      </w:r>
      <w:r w:rsidRPr="00FC5A0A">
        <w:rPr>
          <w:rFonts w:eastAsia="標楷體"/>
          <w:b/>
          <w:bCs/>
          <w:color w:val="000000"/>
          <w:kern w:val="0"/>
          <w:sz w:val="28"/>
          <w:szCs w:val="28"/>
        </w:rPr>
        <w:t>於縣市級或國外同等級之音樂廳或展場舉辦個人獨奏</w:t>
      </w:r>
      <w:r w:rsidRPr="00FC5A0A">
        <w:rPr>
          <w:rFonts w:eastAsia="標楷體"/>
          <w:b/>
          <w:bCs/>
          <w:color w:val="000000"/>
          <w:kern w:val="0"/>
          <w:sz w:val="28"/>
          <w:szCs w:val="28"/>
        </w:rPr>
        <w:t>(</w:t>
      </w:r>
      <w:r w:rsidRPr="00FC5A0A">
        <w:rPr>
          <w:rFonts w:eastAsia="標楷體"/>
          <w:b/>
          <w:bCs/>
          <w:color w:val="000000"/>
          <w:kern w:val="0"/>
          <w:sz w:val="28"/>
          <w:szCs w:val="28"/>
        </w:rPr>
        <w:t>唱</w:t>
      </w:r>
      <w:r w:rsidRPr="00FC5A0A">
        <w:rPr>
          <w:rFonts w:eastAsia="標楷體"/>
          <w:b/>
          <w:bCs/>
          <w:color w:val="000000"/>
          <w:kern w:val="0"/>
          <w:sz w:val="28"/>
          <w:szCs w:val="28"/>
        </w:rPr>
        <w:t>)</w:t>
      </w:r>
      <w:r w:rsidRPr="00FC5A0A">
        <w:rPr>
          <w:rFonts w:eastAsia="標楷體"/>
          <w:b/>
          <w:bCs/>
          <w:color w:val="000000"/>
          <w:kern w:val="0"/>
          <w:sz w:val="28"/>
          <w:szCs w:val="28"/>
        </w:rPr>
        <w:t>會</w:t>
      </w:r>
      <w:r w:rsidRPr="00FC5A0A">
        <w:rPr>
          <w:rFonts w:ascii="標楷體" w:eastAsia="標楷體" w:hAnsi="標楷體" w:hint="eastAsia"/>
          <w:b/>
          <w:bCs/>
          <w:color w:val="000000"/>
          <w:kern w:val="0"/>
          <w:sz w:val="28"/>
          <w:szCs w:val="28"/>
        </w:rPr>
        <w:t>、</w:t>
      </w:r>
      <w:r w:rsidRPr="00FC5A0A">
        <w:rPr>
          <w:rFonts w:eastAsia="標楷體"/>
          <w:b/>
          <w:bCs/>
          <w:color w:val="000000"/>
          <w:kern w:val="0"/>
          <w:sz w:val="28"/>
          <w:szCs w:val="28"/>
        </w:rPr>
        <w:t>個展或音樂創作室內樂類作品展演一首，獎勵</w:t>
      </w:r>
      <w:r w:rsidRPr="00FC5A0A">
        <w:rPr>
          <w:rFonts w:eastAsia="標楷體"/>
          <w:b/>
          <w:bCs/>
          <w:color w:val="000000"/>
          <w:kern w:val="0"/>
          <w:sz w:val="28"/>
          <w:szCs w:val="28"/>
        </w:rPr>
        <w:t>6</w:t>
      </w:r>
      <w:r w:rsidRPr="00FC5A0A">
        <w:rPr>
          <w:rFonts w:eastAsia="標楷體"/>
          <w:b/>
          <w:bCs/>
          <w:color w:val="000000"/>
          <w:kern w:val="0"/>
          <w:sz w:val="28"/>
          <w:szCs w:val="28"/>
        </w:rPr>
        <w:t>點。</w:t>
      </w:r>
    </w:p>
    <w:p w14:paraId="10BE5CA0" w14:textId="77777777" w:rsidR="00FC66B2" w:rsidRPr="00FC5A0A" w:rsidRDefault="00FC66B2" w:rsidP="00FC66B2">
      <w:pPr>
        <w:autoSpaceDE w:val="0"/>
        <w:autoSpaceDN w:val="0"/>
        <w:spacing w:line="420" w:lineRule="exact"/>
        <w:ind w:leftChars="410" w:left="1536" w:hangingChars="197" w:hanging="552"/>
        <w:jc w:val="both"/>
        <w:rPr>
          <w:rFonts w:eastAsia="標楷體"/>
          <w:b/>
          <w:bCs/>
          <w:color w:val="000000"/>
          <w:kern w:val="0"/>
          <w:sz w:val="28"/>
          <w:szCs w:val="28"/>
        </w:rPr>
      </w:pPr>
      <w:r w:rsidRPr="00FC5A0A">
        <w:rPr>
          <w:rFonts w:eastAsia="標楷體" w:hint="eastAsia"/>
          <w:b/>
          <w:bCs/>
          <w:color w:val="000000"/>
          <w:kern w:val="0"/>
          <w:sz w:val="28"/>
          <w:szCs w:val="28"/>
        </w:rPr>
        <w:t>六</w:t>
      </w:r>
      <w:r w:rsidRPr="00FC5A0A">
        <w:rPr>
          <w:rFonts w:eastAsia="標楷體"/>
          <w:b/>
          <w:bCs/>
          <w:color w:val="000000"/>
          <w:sz w:val="28"/>
          <w:szCs w:val="28"/>
        </w:rPr>
        <w:t>、</w:t>
      </w:r>
      <w:r w:rsidRPr="00FC5A0A">
        <w:rPr>
          <w:rFonts w:eastAsia="標楷體"/>
          <w:b/>
          <w:bCs/>
          <w:color w:val="000000"/>
          <w:kern w:val="0"/>
          <w:sz w:val="28"/>
          <w:szCs w:val="28"/>
        </w:rPr>
        <w:t>於國家級、縣市級或國外同等級之音樂廳或展場聯合發表或展演具備下列條件之一者，獎勵</w:t>
      </w:r>
      <w:r w:rsidRPr="00FC5A0A">
        <w:rPr>
          <w:rFonts w:eastAsia="標楷體"/>
          <w:b/>
          <w:bCs/>
          <w:color w:val="000000"/>
          <w:kern w:val="0"/>
          <w:sz w:val="28"/>
          <w:szCs w:val="28"/>
        </w:rPr>
        <w:t>4</w:t>
      </w:r>
      <w:r w:rsidRPr="00FC5A0A">
        <w:rPr>
          <w:rFonts w:eastAsia="標楷體"/>
          <w:b/>
          <w:bCs/>
          <w:color w:val="000000"/>
          <w:kern w:val="0"/>
          <w:sz w:val="28"/>
          <w:szCs w:val="28"/>
        </w:rPr>
        <w:t>點。</w:t>
      </w:r>
    </w:p>
    <w:p w14:paraId="71F416D3" w14:textId="77777777" w:rsidR="00FC66B2" w:rsidRPr="00FC5A0A" w:rsidRDefault="00FC66B2" w:rsidP="00FC66B2">
      <w:pPr>
        <w:autoSpaceDE w:val="0"/>
        <w:autoSpaceDN w:val="0"/>
        <w:spacing w:line="420" w:lineRule="exact"/>
        <w:ind w:leftChars="410" w:left="1805" w:hangingChars="293" w:hanging="821"/>
        <w:jc w:val="both"/>
        <w:rPr>
          <w:rFonts w:eastAsia="標楷體"/>
          <w:b/>
          <w:bCs/>
          <w:color w:val="000000"/>
          <w:kern w:val="0"/>
          <w:sz w:val="28"/>
          <w:szCs w:val="28"/>
        </w:rPr>
      </w:pPr>
      <w:r w:rsidRPr="00FC5A0A">
        <w:rPr>
          <w:rFonts w:eastAsia="標楷體"/>
          <w:b/>
          <w:bCs/>
          <w:color w:val="000000"/>
          <w:sz w:val="28"/>
          <w:szCs w:val="28"/>
        </w:rPr>
        <w:t>（一）</w:t>
      </w:r>
      <w:r w:rsidRPr="00FC5A0A">
        <w:rPr>
          <w:rFonts w:eastAsia="標楷體"/>
          <w:b/>
          <w:bCs/>
          <w:color w:val="000000"/>
          <w:kern w:val="0"/>
          <w:sz w:val="28"/>
          <w:szCs w:val="28"/>
        </w:rPr>
        <w:t>藝術類</w:t>
      </w:r>
      <w:r w:rsidRPr="00FC5A0A">
        <w:rPr>
          <w:rFonts w:ascii="標楷體" w:eastAsia="標楷體" w:hAnsi="標楷體" w:hint="eastAsia"/>
          <w:b/>
          <w:bCs/>
          <w:color w:val="000000"/>
          <w:kern w:val="0"/>
          <w:sz w:val="28"/>
          <w:szCs w:val="28"/>
        </w:rPr>
        <w:t>：</w:t>
      </w:r>
      <w:r w:rsidRPr="00FC5A0A">
        <w:rPr>
          <w:rFonts w:eastAsia="標楷體"/>
          <w:b/>
          <w:bCs/>
          <w:color w:val="000000"/>
          <w:kern w:val="0"/>
          <w:sz w:val="28"/>
          <w:szCs w:val="28"/>
        </w:rPr>
        <w:t>申請</w:t>
      </w:r>
      <w:r w:rsidRPr="00FC5A0A">
        <w:rPr>
          <w:rFonts w:eastAsia="標楷體" w:hint="eastAsia"/>
          <w:b/>
          <w:bCs/>
          <w:color w:val="000000"/>
          <w:kern w:val="0"/>
          <w:sz w:val="28"/>
          <w:szCs w:val="28"/>
        </w:rPr>
        <w:t>人</w:t>
      </w:r>
      <w:r w:rsidRPr="00FC5A0A">
        <w:rPr>
          <w:rFonts w:eastAsia="標楷體"/>
          <w:b/>
          <w:bCs/>
          <w:color w:val="000000"/>
          <w:kern w:val="0"/>
          <w:sz w:val="28"/>
          <w:szCs w:val="28"/>
        </w:rPr>
        <w:t>應為三人以內之聯展。</w:t>
      </w:r>
    </w:p>
    <w:p w14:paraId="3C1C9F67" w14:textId="77777777" w:rsidR="00FC66B2" w:rsidRPr="00FC5A0A" w:rsidRDefault="00FC66B2" w:rsidP="00FC66B2">
      <w:pPr>
        <w:autoSpaceDE w:val="0"/>
        <w:autoSpaceDN w:val="0"/>
        <w:spacing w:line="420" w:lineRule="exact"/>
        <w:ind w:leftChars="410" w:left="1805" w:hangingChars="293" w:hanging="821"/>
        <w:jc w:val="both"/>
        <w:rPr>
          <w:rFonts w:eastAsia="標楷體"/>
          <w:b/>
          <w:bCs/>
          <w:color w:val="000000"/>
          <w:kern w:val="0"/>
          <w:sz w:val="28"/>
          <w:szCs w:val="28"/>
        </w:rPr>
      </w:pPr>
      <w:r w:rsidRPr="00FC5A0A">
        <w:rPr>
          <w:rFonts w:eastAsia="標楷體"/>
          <w:b/>
          <w:bCs/>
          <w:color w:val="000000"/>
          <w:sz w:val="28"/>
          <w:szCs w:val="28"/>
        </w:rPr>
        <w:t>（</w:t>
      </w:r>
      <w:r w:rsidRPr="00FC5A0A">
        <w:rPr>
          <w:rFonts w:eastAsia="標楷體" w:hint="eastAsia"/>
          <w:b/>
          <w:bCs/>
          <w:color w:val="000000"/>
          <w:sz w:val="28"/>
          <w:szCs w:val="28"/>
        </w:rPr>
        <w:t>二</w:t>
      </w:r>
      <w:r w:rsidRPr="00FC5A0A">
        <w:rPr>
          <w:rFonts w:eastAsia="標楷體"/>
          <w:b/>
          <w:bCs/>
          <w:color w:val="000000"/>
          <w:sz w:val="28"/>
          <w:szCs w:val="28"/>
        </w:rPr>
        <w:t>）</w:t>
      </w:r>
      <w:r w:rsidRPr="00FC5A0A">
        <w:rPr>
          <w:rFonts w:eastAsia="標楷體"/>
          <w:b/>
          <w:bCs/>
          <w:color w:val="000000"/>
          <w:kern w:val="0"/>
          <w:sz w:val="28"/>
          <w:szCs w:val="28"/>
        </w:rPr>
        <w:t>音樂演奏類</w:t>
      </w:r>
      <w:r w:rsidRPr="00FC5A0A">
        <w:rPr>
          <w:rFonts w:ascii="標楷體" w:eastAsia="標楷體" w:hAnsi="標楷體" w:hint="eastAsia"/>
          <w:b/>
          <w:bCs/>
          <w:color w:val="000000"/>
          <w:kern w:val="0"/>
          <w:sz w:val="28"/>
          <w:szCs w:val="28"/>
        </w:rPr>
        <w:t>：</w:t>
      </w:r>
      <w:r w:rsidRPr="00FC5A0A">
        <w:rPr>
          <w:rFonts w:eastAsia="標楷體"/>
          <w:b/>
          <w:bCs/>
          <w:color w:val="000000"/>
          <w:kern w:val="0"/>
          <w:sz w:val="28"/>
          <w:szCs w:val="28"/>
        </w:rPr>
        <w:t>申請</w:t>
      </w:r>
      <w:r w:rsidRPr="00FC5A0A">
        <w:rPr>
          <w:rFonts w:eastAsia="標楷體" w:hint="eastAsia"/>
          <w:b/>
          <w:bCs/>
          <w:color w:val="000000"/>
          <w:kern w:val="0"/>
          <w:sz w:val="28"/>
          <w:szCs w:val="28"/>
        </w:rPr>
        <w:t>人</w:t>
      </w:r>
      <w:r w:rsidRPr="00FC5A0A">
        <w:rPr>
          <w:rFonts w:eastAsia="標楷體"/>
          <w:b/>
          <w:bCs/>
          <w:color w:val="000000"/>
          <w:kern w:val="0"/>
          <w:sz w:val="28"/>
          <w:szCs w:val="28"/>
        </w:rPr>
        <w:t>個人</w:t>
      </w:r>
      <w:r w:rsidRPr="00FC5A0A">
        <w:rPr>
          <w:rFonts w:ascii="標楷體" w:eastAsia="標楷體" w:hAnsi="標楷體" w:hint="eastAsia"/>
          <w:b/>
          <w:bCs/>
          <w:color w:val="000000"/>
          <w:kern w:val="0"/>
          <w:sz w:val="28"/>
          <w:szCs w:val="28"/>
        </w:rPr>
        <w:t>（</w:t>
      </w:r>
      <w:r w:rsidRPr="00FC5A0A">
        <w:rPr>
          <w:rFonts w:eastAsia="標楷體"/>
          <w:b/>
          <w:bCs/>
          <w:color w:val="000000"/>
          <w:kern w:val="0"/>
          <w:sz w:val="28"/>
          <w:szCs w:val="28"/>
        </w:rPr>
        <w:t>含演奏或指揮者</w:t>
      </w:r>
      <w:r w:rsidRPr="00FC5A0A">
        <w:rPr>
          <w:rFonts w:ascii="標楷體" w:eastAsia="標楷體" w:hAnsi="標楷體" w:hint="eastAsia"/>
          <w:b/>
          <w:bCs/>
          <w:color w:val="000000"/>
          <w:kern w:val="0"/>
          <w:sz w:val="28"/>
          <w:szCs w:val="28"/>
        </w:rPr>
        <w:t>）</w:t>
      </w:r>
      <w:r w:rsidRPr="00FC5A0A">
        <w:rPr>
          <w:rFonts w:eastAsia="標楷體"/>
          <w:b/>
          <w:bCs/>
          <w:color w:val="000000"/>
          <w:kern w:val="0"/>
          <w:sz w:val="28"/>
          <w:szCs w:val="28"/>
        </w:rPr>
        <w:t>演出時間在十分鐘以上。</w:t>
      </w:r>
    </w:p>
    <w:p w14:paraId="311C0AE9" w14:textId="77777777" w:rsidR="00FC66B2" w:rsidRPr="00FC5A0A" w:rsidRDefault="00FC66B2" w:rsidP="00FC66B2">
      <w:pPr>
        <w:autoSpaceDE w:val="0"/>
        <w:autoSpaceDN w:val="0"/>
        <w:spacing w:line="420" w:lineRule="exact"/>
        <w:ind w:leftChars="410" w:left="1805" w:hangingChars="293" w:hanging="821"/>
        <w:jc w:val="both"/>
        <w:rPr>
          <w:rFonts w:eastAsia="標楷體"/>
          <w:b/>
          <w:bCs/>
          <w:color w:val="000000"/>
          <w:kern w:val="0"/>
          <w:sz w:val="28"/>
          <w:szCs w:val="28"/>
        </w:rPr>
      </w:pPr>
      <w:r w:rsidRPr="00FC5A0A">
        <w:rPr>
          <w:rFonts w:eastAsia="標楷體"/>
          <w:b/>
          <w:bCs/>
          <w:color w:val="000000"/>
          <w:sz w:val="28"/>
          <w:szCs w:val="28"/>
        </w:rPr>
        <w:t>（</w:t>
      </w:r>
      <w:r w:rsidRPr="00FC5A0A">
        <w:rPr>
          <w:rFonts w:eastAsia="標楷體" w:hint="eastAsia"/>
          <w:b/>
          <w:bCs/>
          <w:color w:val="000000"/>
          <w:sz w:val="28"/>
          <w:szCs w:val="28"/>
        </w:rPr>
        <w:t>三</w:t>
      </w:r>
      <w:r w:rsidRPr="00FC5A0A">
        <w:rPr>
          <w:rFonts w:eastAsia="標楷體"/>
          <w:b/>
          <w:bCs/>
          <w:color w:val="000000"/>
          <w:sz w:val="28"/>
          <w:szCs w:val="28"/>
        </w:rPr>
        <w:t>）</w:t>
      </w:r>
      <w:r w:rsidRPr="00FC5A0A">
        <w:rPr>
          <w:rFonts w:eastAsia="標楷體"/>
          <w:b/>
          <w:bCs/>
          <w:color w:val="000000"/>
          <w:kern w:val="0"/>
          <w:sz w:val="28"/>
          <w:szCs w:val="28"/>
        </w:rPr>
        <w:t>音樂創作類</w:t>
      </w:r>
      <w:r w:rsidRPr="00FC5A0A">
        <w:rPr>
          <w:rFonts w:ascii="標楷體" w:eastAsia="標楷體" w:hAnsi="標楷體" w:hint="eastAsia"/>
          <w:b/>
          <w:bCs/>
          <w:color w:val="000000"/>
          <w:kern w:val="0"/>
          <w:sz w:val="28"/>
          <w:szCs w:val="28"/>
        </w:rPr>
        <w:t>：</w:t>
      </w:r>
      <w:r w:rsidRPr="00FC5A0A">
        <w:rPr>
          <w:rFonts w:eastAsia="標楷體"/>
          <w:b/>
          <w:bCs/>
          <w:color w:val="000000"/>
          <w:kern w:val="0"/>
          <w:sz w:val="28"/>
          <w:szCs w:val="28"/>
        </w:rPr>
        <w:t>獨奏</w:t>
      </w:r>
      <w:r w:rsidRPr="00FC5A0A">
        <w:rPr>
          <w:rFonts w:ascii="標楷體" w:eastAsia="標楷體" w:hAnsi="標楷體" w:hint="eastAsia"/>
          <w:b/>
          <w:bCs/>
          <w:color w:val="000000"/>
          <w:kern w:val="0"/>
          <w:sz w:val="28"/>
          <w:szCs w:val="28"/>
        </w:rPr>
        <w:t>（</w:t>
      </w:r>
      <w:r w:rsidRPr="00FC5A0A">
        <w:rPr>
          <w:rFonts w:eastAsia="標楷體"/>
          <w:b/>
          <w:bCs/>
          <w:color w:val="000000"/>
          <w:kern w:val="0"/>
          <w:sz w:val="28"/>
          <w:szCs w:val="28"/>
        </w:rPr>
        <w:t>唱</w:t>
      </w:r>
      <w:r w:rsidRPr="00FC5A0A">
        <w:rPr>
          <w:rFonts w:ascii="標楷體" w:eastAsia="標楷體" w:hAnsi="標楷體" w:hint="eastAsia"/>
          <w:b/>
          <w:bCs/>
          <w:color w:val="000000"/>
          <w:kern w:val="0"/>
          <w:sz w:val="28"/>
          <w:szCs w:val="28"/>
        </w:rPr>
        <w:t>）</w:t>
      </w:r>
      <w:r w:rsidRPr="00FC5A0A">
        <w:rPr>
          <w:rFonts w:eastAsia="標楷體"/>
          <w:b/>
          <w:bCs/>
          <w:color w:val="000000"/>
          <w:kern w:val="0"/>
          <w:sz w:val="28"/>
          <w:szCs w:val="28"/>
        </w:rPr>
        <w:t>類作品一首。</w:t>
      </w:r>
    </w:p>
    <w:p w14:paraId="1BDB53FB" w14:textId="77777777" w:rsidR="00FC66B2" w:rsidRPr="00FC5A0A" w:rsidRDefault="00FC66B2" w:rsidP="00BF3571">
      <w:pPr>
        <w:spacing w:beforeLines="50" w:before="180" w:line="420" w:lineRule="exact"/>
        <w:ind w:left="995" w:hangingChars="355" w:hanging="995"/>
        <w:jc w:val="both"/>
        <w:rPr>
          <w:rFonts w:eastAsia="標楷體"/>
          <w:b/>
          <w:bCs/>
          <w:sz w:val="28"/>
          <w:szCs w:val="28"/>
        </w:rPr>
      </w:pPr>
      <w:r w:rsidRPr="00FC5A0A">
        <w:rPr>
          <w:rFonts w:eastAsia="標楷體"/>
          <w:b/>
          <w:bCs/>
          <w:sz w:val="28"/>
          <w:szCs w:val="28"/>
        </w:rPr>
        <w:t>第七條</w:t>
      </w:r>
      <w:r w:rsidRPr="00FC5A0A">
        <w:rPr>
          <w:rFonts w:eastAsia="標楷體"/>
          <w:sz w:val="28"/>
          <w:szCs w:val="28"/>
        </w:rPr>
        <w:t xml:space="preserve"> </w:t>
      </w:r>
      <w:r w:rsidRPr="00FC5A0A">
        <w:rPr>
          <w:rFonts w:eastAsia="標楷體"/>
          <w:b/>
          <w:bCs/>
          <w:color w:val="000000"/>
          <w:sz w:val="28"/>
          <w:szCs w:val="28"/>
        </w:rPr>
        <w:t>本辦法第三條所稱</w:t>
      </w:r>
      <w:r w:rsidRPr="00FC5A0A">
        <w:rPr>
          <w:rFonts w:eastAsia="標楷體"/>
          <w:b/>
          <w:bCs/>
          <w:sz w:val="28"/>
          <w:szCs w:val="28"/>
        </w:rPr>
        <w:t>頂尖國際學術期刊論文，係指</w:t>
      </w:r>
      <w:r w:rsidRPr="00FC5A0A">
        <w:rPr>
          <w:rFonts w:eastAsia="標楷體"/>
          <w:b/>
          <w:bCs/>
          <w:color w:val="000000"/>
          <w:sz w:val="28"/>
          <w:szCs w:val="28"/>
        </w:rPr>
        <w:t>依本</w:t>
      </w:r>
      <w:r w:rsidRPr="00FC5A0A">
        <w:rPr>
          <w:rFonts w:eastAsia="標楷體"/>
          <w:b/>
          <w:bCs/>
          <w:sz w:val="28"/>
          <w:szCs w:val="28"/>
        </w:rPr>
        <w:t>辦法第四條規定提出</w:t>
      </w:r>
      <w:r w:rsidRPr="00FC5A0A">
        <w:rPr>
          <w:rFonts w:eastAsia="標楷體"/>
          <w:b/>
          <w:bCs/>
          <w:color w:val="000000"/>
          <w:sz w:val="28"/>
          <w:szCs w:val="28"/>
        </w:rPr>
        <w:t>申請</w:t>
      </w:r>
      <w:r w:rsidRPr="00FC5A0A">
        <w:rPr>
          <w:rFonts w:eastAsia="標楷體"/>
          <w:b/>
          <w:bCs/>
          <w:sz w:val="28"/>
          <w:szCs w:val="28"/>
        </w:rPr>
        <w:t>經審查通過之</w:t>
      </w:r>
      <w:r w:rsidRPr="00FC5A0A">
        <w:rPr>
          <w:rFonts w:eastAsia="標楷體"/>
          <w:b/>
          <w:bCs/>
          <w:sz w:val="28"/>
          <w:szCs w:val="28"/>
        </w:rPr>
        <w:t>SCIE</w:t>
      </w:r>
      <w:r w:rsidRPr="00FC5A0A">
        <w:rPr>
          <w:rFonts w:eastAsia="標楷體"/>
          <w:b/>
          <w:bCs/>
          <w:sz w:val="28"/>
          <w:szCs w:val="28"/>
        </w:rPr>
        <w:t>或</w:t>
      </w:r>
      <w:r w:rsidRPr="00FC5A0A">
        <w:rPr>
          <w:rFonts w:eastAsia="標楷體"/>
          <w:b/>
          <w:bCs/>
          <w:sz w:val="28"/>
          <w:szCs w:val="28"/>
        </w:rPr>
        <w:t>SSCI</w:t>
      </w:r>
      <w:r w:rsidRPr="00FC5A0A">
        <w:rPr>
          <w:rFonts w:eastAsia="標楷體"/>
          <w:b/>
          <w:bCs/>
          <w:sz w:val="28"/>
          <w:szCs w:val="28"/>
        </w:rPr>
        <w:t>期刊論文，且其</w:t>
      </w:r>
      <w:r w:rsidRPr="00FC5A0A">
        <w:rPr>
          <w:rFonts w:eastAsia="標楷體"/>
          <w:b/>
          <w:bCs/>
          <w:sz w:val="28"/>
          <w:szCs w:val="28"/>
        </w:rPr>
        <w:t>JCR</w:t>
      </w:r>
      <w:r w:rsidRPr="00FC5A0A">
        <w:rPr>
          <w:rFonts w:eastAsia="標楷體"/>
          <w:b/>
          <w:bCs/>
          <w:sz w:val="28"/>
          <w:szCs w:val="28"/>
        </w:rPr>
        <w:t>公告最新計算論文期刊所屬領域排名</w:t>
      </w:r>
      <w:r w:rsidRPr="00FC5A0A">
        <w:rPr>
          <w:rFonts w:eastAsia="標楷體"/>
          <w:b/>
          <w:bCs/>
          <w:color w:val="000000"/>
          <w:sz w:val="28"/>
          <w:szCs w:val="28"/>
        </w:rPr>
        <w:t>百分比（</w:t>
      </w:r>
      <w:r w:rsidRPr="00FC5A0A">
        <w:rPr>
          <w:rFonts w:eastAsia="標楷體"/>
          <w:b/>
          <w:bCs/>
          <w:color w:val="000000"/>
          <w:sz w:val="28"/>
          <w:szCs w:val="28"/>
        </w:rPr>
        <w:t>R</w:t>
      </w:r>
      <w:r w:rsidRPr="00FC5A0A">
        <w:rPr>
          <w:rFonts w:eastAsia="標楷體"/>
          <w:b/>
          <w:bCs/>
          <w:color w:val="000000"/>
          <w:sz w:val="28"/>
          <w:szCs w:val="28"/>
        </w:rPr>
        <w:t>）</w:t>
      </w:r>
      <w:r w:rsidRPr="00FC5A0A">
        <w:rPr>
          <w:rFonts w:eastAsia="標楷體"/>
          <w:b/>
          <w:bCs/>
          <w:sz w:val="28"/>
          <w:szCs w:val="28"/>
        </w:rPr>
        <w:t>為前</w:t>
      </w:r>
      <w:r w:rsidRPr="00FC5A0A">
        <w:rPr>
          <w:rFonts w:eastAsia="標楷體"/>
          <w:b/>
          <w:bCs/>
          <w:sz w:val="28"/>
          <w:szCs w:val="28"/>
        </w:rPr>
        <w:t>25%</w:t>
      </w:r>
      <w:r w:rsidRPr="00FC5A0A">
        <w:rPr>
          <w:rFonts w:eastAsia="標楷體"/>
          <w:b/>
          <w:bCs/>
          <w:sz w:val="28"/>
          <w:szCs w:val="28"/>
        </w:rPr>
        <w:t>者。頂尖國際學術期刊論文績優教師獎計算基準、獎勵名額及獎勵方式如下：</w:t>
      </w:r>
    </w:p>
    <w:p w14:paraId="483174A9" w14:textId="77777777" w:rsidR="00FC66B2" w:rsidRPr="00FC5A0A" w:rsidRDefault="00FC66B2" w:rsidP="00FC66B2">
      <w:pPr>
        <w:autoSpaceDE w:val="0"/>
        <w:autoSpaceDN w:val="0"/>
        <w:spacing w:line="420" w:lineRule="exact"/>
        <w:ind w:leftChars="411" w:left="1552" w:hangingChars="202" w:hanging="566"/>
        <w:jc w:val="both"/>
        <w:rPr>
          <w:rFonts w:eastAsia="標楷體"/>
          <w:b/>
          <w:bCs/>
          <w:sz w:val="28"/>
          <w:szCs w:val="28"/>
        </w:rPr>
      </w:pPr>
      <w:r w:rsidRPr="00FC5A0A">
        <w:rPr>
          <w:rFonts w:eastAsia="標楷體" w:hint="eastAsia"/>
          <w:b/>
          <w:bCs/>
          <w:color w:val="000000"/>
          <w:sz w:val="28"/>
          <w:szCs w:val="28"/>
        </w:rPr>
        <w:t>一</w:t>
      </w:r>
      <w:r w:rsidRPr="00FC5A0A">
        <w:rPr>
          <w:rFonts w:eastAsia="標楷體"/>
          <w:b/>
          <w:bCs/>
          <w:color w:val="000000"/>
          <w:sz w:val="28"/>
          <w:szCs w:val="28"/>
        </w:rPr>
        <w:t>、</w:t>
      </w:r>
      <w:r w:rsidRPr="00FC5A0A">
        <w:rPr>
          <w:rFonts w:eastAsia="標楷體"/>
          <w:b/>
          <w:bCs/>
          <w:sz w:val="28"/>
          <w:szCs w:val="28"/>
        </w:rPr>
        <w:t>計算基準</w:t>
      </w:r>
      <w:r w:rsidRPr="00FC5A0A">
        <w:rPr>
          <w:rFonts w:eastAsia="標楷體"/>
          <w:b/>
          <w:bCs/>
          <w:color w:val="000000"/>
          <w:sz w:val="28"/>
          <w:szCs w:val="28"/>
        </w:rPr>
        <w:t>：</w:t>
      </w:r>
      <w:r w:rsidRPr="00FC5A0A">
        <w:rPr>
          <w:rFonts w:eastAsia="標楷體" w:hint="eastAsia"/>
          <w:b/>
          <w:bCs/>
          <w:color w:val="000000"/>
          <w:sz w:val="28"/>
          <w:szCs w:val="28"/>
        </w:rPr>
        <w:t>各</w:t>
      </w:r>
      <w:r w:rsidRPr="00FC5A0A">
        <w:rPr>
          <w:rFonts w:eastAsia="標楷體"/>
          <w:b/>
          <w:bCs/>
          <w:sz w:val="28"/>
          <w:szCs w:val="28"/>
        </w:rPr>
        <w:t>教師</w:t>
      </w:r>
      <w:r w:rsidRPr="00FC5A0A">
        <w:rPr>
          <w:rFonts w:eastAsia="標楷體" w:hint="eastAsia"/>
          <w:b/>
          <w:bCs/>
          <w:sz w:val="28"/>
          <w:szCs w:val="28"/>
        </w:rPr>
        <w:t>符合</w:t>
      </w:r>
      <w:r w:rsidRPr="00FC5A0A">
        <w:rPr>
          <w:rFonts w:eastAsia="標楷體"/>
          <w:b/>
          <w:bCs/>
          <w:sz w:val="28"/>
          <w:szCs w:val="28"/>
        </w:rPr>
        <w:t>頂尖國際學術期刊論文</w:t>
      </w:r>
      <w:r w:rsidRPr="00FC5A0A">
        <w:rPr>
          <w:rFonts w:eastAsia="標楷體" w:hint="eastAsia"/>
          <w:b/>
          <w:bCs/>
          <w:sz w:val="28"/>
          <w:szCs w:val="28"/>
        </w:rPr>
        <w:t>獎勵規定</w:t>
      </w:r>
      <w:r w:rsidRPr="00FC5A0A">
        <w:rPr>
          <w:rFonts w:eastAsia="標楷體" w:hint="eastAsia"/>
          <w:b/>
          <w:bCs/>
          <w:color w:val="000000"/>
          <w:sz w:val="28"/>
          <w:szCs w:val="28"/>
        </w:rPr>
        <w:t>之合計獎勵點數</w:t>
      </w:r>
      <w:r w:rsidRPr="00FC5A0A">
        <w:rPr>
          <w:rFonts w:eastAsia="標楷體"/>
          <w:b/>
          <w:bCs/>
          <w:sz w:val="28"/>
          <w:szCs w:val="28"/>
        </w:rPr>
        <w:t>（為分子）除以教師職級學術研究費（為分母）</w:t>
      </w:r>
      <w:r w:rsidRPr="00FC5A0A">
        <w:rPr>
          <w:rFonts w:ascii="標楷體" w:eastAsia="標楷體" w:hAnsi="標楷體" w:hint="eastAsia"/>
          <w:b/>
          <w:bCs/>
          <w:sz w:val="28"/>
          <w:szCs w:val="28"/>
        </w:rPr>
        <w:t>，依計算結果由高而低</w:t>
      </w:r>
      <w:r w:rsidRPr="00FC5A0A">
        <w:rPr>
          <w:rFonts w:eastAsia="標楷體" w:hint="eastAsia"/>
          <w:b/>
          <w:bCs/>
          <w:sz w:val="28"/>
          <w:szCs w:val="28"/>
        </w:rPr>
        <w:t>進行名次排序</w:t>
      </w:r>
      <w:r w:rsidRPr="00FC5A0A">
        <w:rPr>
          <w:rFonts w:eastAsia="標楷體"/>
          <w:b/>
          <w:bCs/>
          <w:sz w:val="28"/>
          <w:szCs w:val="28"/>
        </w:rPr>
        <w:t>；</w:t>
      </w:r>
      <w:r w:rsidRPr="00FC5A0A">
        <w:rPr>
          <w:rFonts w:eastAsia="標楷體" w:hint="eastAsia"/>
          <w:b/>
          <w:bCs/>
          <w:sz w:val="28"/>
          <w:szCs w:val="28"/>
        </w:rPr>
        <w:t>論文獎勵年度</w:t>
      </w:r>
      <w:r w:rsidRPr="00FC5A0A">
        <w:rPr>
          <w:rFonts w:eastAsia="標楷體"/>
          <w:b/>
          <w:bCs/>
          <w:sz w:val="28"/>
          <w:szCs w:val="28"/>
        </w:rPr>
        <w:t>升等教師，以升等後職級之學術研究費計算。</w:t>
      </w:r>
    </w:p>
    <w:p w14:paraId="2C55653E" w14:textId="77777777" w:rsidR="00FC66B2" w:rsidRPr="00FC5A0A" w:rsidRDefault="00FC66B2" w:rsidP="00FC66B2">
      <w:pPr>
        <w:autoSpaceDE w:val="0"/>
        <w:autoSpaceDN w:val="0"/>
        <w:spacing w:line="420" w:lineRule="exact"/>
        <w:ind w:leftChars="411" w:left="1552" w:hangingChars="202" w:hanging="566"/>
        <w:jc w:val="both"/>
        <w:rPr>
          <w:rFonts w:eastAsia="標楷體"/>
          <w:b/>
          <w:bCs/>
          <w:sz w:val="28"/>
          <w:szCs w:val="28"/>
        </w:rPr>
      </w:pPr>
      <w:r w:rsidRPr="00FC5A0A">
        <w:rPr>
          <w:rFonts w:eastAsia="標楷體" w:hint="eastAsia"/>
          <w:b/>
          <w:bCs/>
          <w:color w:val="000000"/>
          <w:sz w:val="28"/>
          <w:szCs w:val="28"/>
        </w:rPr>
        <w:t>二</w:t>
      </w:r>
      <w:r w:rsidRPr="00FC5A0A">
        <w:rPr>
          <w:rFonts w:eastAsia="標楷體"/>
          <w:b/>
          <w:bCs/>
          <w:color w:val="000000"/>
          <w:sz w:val="28"/>
          <w:szCs w:val="28"/>
        </w:rPr>
        <w:t>、</w:t>
      </w:r>
      <w:r w:rsidRPr="00FC5A0A">
        <w:rPr>
          <w:rFonts w:eastAsia="標楷體"/>
          <w:b/>
          <w:bCs/>
          <w:sz w:val="28"/>
          <w:szCs w:val="28"/>
        </w:rPr>
        <w:t>獎勵名額及獎勵方式：</w:t>
      </w:r>
    </w:p>
    <w:p w14:paraId="6319B9F0" w14:textId="77777777" w:rsidR="00FC66B2" w:rsidRPr="00FC5A0A" w:rsidRDefault="00FC66B2" w:rsidP="00FC66B2">
      <w:pPr>
        <w:autoSpaceDE w:val="0"/>
        <w:autoSpaceDN w:val="0"/>
        <w:spacing w:line="420" w:lineRule="exact"/>
        <w:ind w:leftChars="411" w:left="1846" w:hangingChars="307" w:hanging="860"/>
        <w:jc w:val="both"/>
        <w:rPr>
          <w:rFonts w:ascii="新細明體" w:hAnsi="新細明體"/>
          <w:b/>
          <w:bCs/>
          <w:color w:val="000000"/>
          <w:kern w:val="0"/>
          <w:sz w:val="28"/>
          <w:szCs w:val="28"/>
        </w:rPr>
      </w:pPr>
      <w:r w:rsidRPr="00FC5A0A">
        <w:rPr>
          <w:rFonts w:eastAsia="標楷體"/>
          <w:b/>
          <w:bCs/>
          <w:color w:val="000000"/>
          <w:sz w:val="28"/>
          <w:szCs w:val="28"/>
        </w:rPr>
        <w:t>（一）</w:t>
      </w:r>
      <w:r w:rsidRPr="00FC5A0A">
        <w:rPr>
          <w:rFonts w:eastAsia="標楷體"/>
          <w:b/>
          <w:bCs/>
          <w:color w:val="000000"/>
          <w:kern w:val="0"/>
          <w:sz w:val="28"/>
          <w:szCs w:val="28"/>
        </w:rPr>
        <w:t>第</w:t>
      </w:r>
      <w:r w:rsidRPr="00FC5A0A">
        <w:rPr>
          <w:rFonts w:eastAsia="標楷體"/>
          <w:b/>
          <w:bCs/>
          <w:color w:val="000000"/>
          <w:kern w:val="0"/>
          <w:sz w:val="28"/>
          <w:szCs w:val="28"/>
        </w:rPr>
        <w:t>1</w:t>
      </w:r>
      <w:r w:rsidRPr="00FC5A0A">
        <w:rPr>
          <w:rFonts w:eastAsia="標楷體"/>
          <w:b/>
          <w:bCs/>
          <w:color w:val="000000"/>
          <w:kern w:val="0"/>
          <w:sz w:val="28"/>
          <w:szCs w:val="28"/>
        </w:rPr>
        <w:t>名至第</w:t>
      </w:r>
      <w:r w:rsidRPr="00FC5A0A">
        <w:rPr>
          <w:rFonts w:eastAsia="標楷體"/>
          <w:b/>
          <w:bCs/>
          <w:color w:val="000000"/>
          <w:kern w:val="0"/>
          <w:sz w:val="28"/>
          <w:szCs w:val="28"/>
        </w:rPr>
        <w:t>3</w:t>
      </w:r>
      <w:r w:rsidRPr="00FC5A0A">
        <w:rPr>
          <w:rFonts w:eastAsia="標楷體"/>
          <w:b/>
          <w:bCs/>
          <w:color w:val="000000"/>
          <w:kern w:val="0"/>
          <w:sz w:val="28"/>
          <w:szCs w:val="28"/>
        </w:rPr>
        <w:t>名，獎勵</w:t>
      </w:r>
      <w:r w:rsidRPr="00FC5A0A">
        <w:rPr>
          <w:rFonts w:eastAsia="標楷體" w:hint="eastAsia"/>
          <w:b/>
          <w:bCs/>
          <w:color w:val="000000"/>
          <w:kern w:val="0"/>
          <w:sz w:val="28"/>
          <w:szCs w:val="28"/>
        </w:rPr>
        <w:t>4</w:t>
      </w:r>
      <w:r w:rsidRPr="00FC5A0A">
        <w:rPr>
          <w:rFonts w:eastAsia="標楷體"/>
          <w:b/>
          <w:bCs/>
          <w:color w:val="000000"/>
          <w:kern w:val="0"/>
          <w:sz w:val="28"/>
          <w:szCs w:val="28"/>
        </w:rPr>
        <w:t>萬元。</w:t>
      </w:r>
    </w:p>
    <w:p w14:paraId="6CFF11CA" w14:textId="77777777" w:rsidR="00FC66B2" w:rsidRPr="00FC5A0A" w:rsidRDefault="00FC66B2" w:rsidP="00FC66B2">
      <w:pPr>
        <w:autoSpaceDE w:val="0"/>
        <w:autoSpaceDN w:val="0"/>
        <w:spacing w:line="420" w:lineRule="exact"/>
        <w:ind w:leftChars="411" w:left="1846" w:hangingChars="307" w:hanging="860"/>
        <w:jc w:val="both"/>
        <w:rPr>
          <w:rFonts w:ascii="新細明體" w:hAnsi="新細明體"/>
          <w:b/>
          <w:bCs/>
          <w:color w:val="000000"/>
          <w:kern w:val="0"/>
          <w:sz w:val="28"/>
          <w:szCs w:val="28"/>
        </w:rPr>
      </w:pPr>
      <w:r w:rsidRPr="00FC5A0A">
        <w:rPr>
          <w:rFonts w:eastAsia="標楷體"/>
          <w:b/>
          <w:bCs/>
          <w:color w:val="000000"/>
          <w:sz w:val="28"/>
          <w:szCs w:val="28"/>
        </w:rPr>
        <w:t>（</w:t>
      </w:r>
      <w:r w:rsidRPr="00FC5A0A">
        <w:rPr>
          <w:rFonts w:eastAsia="標楷體" w:hint="eastAsia"/>
          <w:b/>
          <w:bCs/>
          <w:color w:val="000000"/>
          <w:sz w:val="28"/>
          <w:szCs w:val="28"/>
        </w:rPr>
        <w:t>二</w:t>
      </w:r>
      <w:r w:rsidRPr="00FC5A0A">
        <w:rPr>
          <w:rFonts w:eastAsia="標楷體"/>
          <w:b/>
          <w:bCs/>
          <w:color w:val="000000"/>
          <w:sz w:val="28"/>
          <w:szCs w:val="28"/>
        </w:rPr>
        <w:t>）</w:t>
      </w:r>
      <w:r w:rsidRPr="00FC5A0A">
        <w:rPr>
          <w:rFonts w:eastAsia="標楷體"/>
          <w:b/>
          <w:bCs/>
          <w:color w:val="000000"/>
          <w:kern w:val="0"/>
          <w:sz w:val="28"/>
          <w:szCs w:val="28"/>
        </w:rPr>
        <w:t>第</w:t>
      </w:r>
      <w:r w:rsidRPr="00FC5A0A">
        <w:rPr>
          <w:rFonts w:eastAsia="標楷體"/>
          <w:b/>
          <w:bCs/>
          <w:color w:val="000000"/>
          <w:kern w:val="0"/>
          <w:sz w:val="28"/>
          <w:szCs w:val="28"/>
        </w:rPr>
        <w:t>4</w:t>
      </w:r>
      <w:r w:rsidRPr="00FC5A0A">
        <w:rPr>
          <w:rFonts w:eastAsia="標楷體"/>
          <w:b/>
          <w:bCs/>
          <w:color w:val="000000"/>
          <w:kern w:val="0"/>
          <w:sz w:val="28"/>
          <w:szCs w:val="28"/>
        </w:rPr>
        <w:t>名至第</w:t>
      </w:r>
      <w:r w:rsidRPr="00FC5A0A">
        <w:rPr>
          <w:rFonts w:eastAsia="標楷體"/>
          <w:b/>
          <w:bCs/>
          <w:color w:val="000000"/>
          <w:kern w:val="0"/>
          <w:sz w:val="28"/>
          <w:szCs w:val="28"/>
        </w:rPr>
        <w:t>6</w:t>
      </w:r>
      <w:r w:rsidRPr="00FC5A0A">
        <w:rPr>
          <w:rFonts w:eastAsia="標楷體"/>
          <w:b/>
          <w:bCs/>
          <w:color w:val="000000"/>
          <w:kern w:val="0"/>
          <w:sz w:val="28"/>
          <w:szCs w:val="28"/>
        </w:rPr>
        <w:t>名，獎勵</w:t>
      </w:r>
      <w:r w:rsidRPr="00FC5A0A">
        <w:rPr>
          <w:rFonts w:eastAsia="標楷體" w:hint="eastAsia"/>
          <w:b/>
          <w:bCs/>
          <w:color w:val="000000"/>
          <w:kern w:val="0"/>
          <w:sz w:val="28"/>
          <w:szCs w:val="28"/>
        </w:rPr>
        <w:t>3</w:t>
      </w:r>
      <w:r w:rsidRPr="00FC5A0A">
        <w:rPr>
          <w:rFonts w:eastAsia="標楷體"/>
          <w:b/>
          <w:bCs/>
          <w:color w:val="000000"/>
          <w:kern w:val="0"/>
          <w:sz w:val="28"/>
          <w:szCs w:val="28"/>
        </w:rPr>
        <w:t>萬元。</w:t>
      </w:r>
    </w:p>
    <w:p w14:paraId="105A57EA" w14:textId="77777777" w:rsidR="00FC66B2" w:rsidRPr="00FC5A0A" w:rsidRDefault="00FC66B2" w:rsidP="00FC66B2">
      <w:pPr>
        <w:autoSpaceDE w:val="0"/>
        <w:autoSpaceDN w:val="0"/>
        <w:spacing w:line="420" w:lineRule="exact"/>
        <w:ind w:leftChars="411" w:left="1846" w:hangingChars="307" w:hanging="860"/>
        <w:jc w:val="both"/>
        <w:rPr>
          <w:rFonts w:ascii="新細明體" w:hAnsi="新細明體"/>
          <w:b/>
          <w:bCs/>
          <w:color w:val="000000"/>
          <w:kern w:val="0"/>
          <w:sz w:val="28"/>
          <w:szCs w:val="28"/>
        </w:rPr>
      </w:pPr>
      <w:r w:rsidRPr="00FC5A0A">
        <w:rPr>
          <w:rFonts w:eastAsia="標楷體"/>
          <w:b/>
          <w:bCs/>
          <w:color w:val="000000"/>
          <w:sz w:val="28"/>
          <w:szCs w:val="28"/>
        </w:rPr>
        <w:t>（</w:t>
      </w:r>
      <w:r w:rsidRPr="00FC5A0A">
        <w:rPr>
          <w:rFonts w:eastAsia="標楷體" w:hint="eastAsia"/>
          <w:b/>
          <w:bCs/>
          <w:color w:val="000000"/>
          <w:sz w:val="28"/>
          <w:szCs w:val="28"/>
        </w:rPr>
        <w:t>三</w:t>
      </w:r>
      <w:r w:rsidRPr="00FC5A0A">
        <w:rPr>
          <w:rFonts w:eastAsia="標楷體"/>
          <w:b/>
          <w:bCs/>
          <w:color w:val="000000"/>
          <w:sz w:val="28"/>
          <w:szCs w:val="28"/>
        </w:rPr>
        <w:t>）</w:t>
      </w:r>
      <w:r w:rsidRPr="00FC5A0A">
        <w:rPr>
          <w:rFonts w:eastAsia="標楷體"/>
          <w:b/>
          <w:bCs/>
          <w:color w:val="000000"/>
          <w:kern w:val="0"/>
          <w:sz w:val="28"/>
          <w:szCs w:val="28"/>
        </w:rPr>
        <w:t>第</w:t>
      </w:r>
      <w:r w:rsidRPr="00FC5A0A">
        <w:rPr>
          <w:rFonts w:eastAsia="標楷體"/>
          <w:b/>
          <w:bCs/>
          <w:color w:val="000000"/>
          <w:kern w:val="0"/>
          <w:sz w:val="28"/>
          <w:szCs w:val="28"/>
        </w:rPr>
        <w:t>7</w:t>
      </w:r>
      <w:r w:rsidRPr="00FC5A0A">
        <w:rPr>
          <w:rFonts w:eastAsia="標楷體"/>
          <w:b/>
          <w:bCs/>
          <w:color w:val="000000"/>
          <w:kern w:val="0"/>
          <w:sz w:val="28"/>
          <w:szCs w:val="28"/>
        </w:rPr>
        <w:t>名至第</w:t>
      </w:r>
      <w:r w:rsidRPr="00FC5A0A">
        <w:rPr>
          <w:rFonts w:eastAsia="標楷體"/>
          <w:b/>
          <w:bCs/>
          <w:color w:val="000000"/>
          <w:kern w:val="0"/>
          <w:sz w:val="28"/>
          <w:szCs w:val="28"/>
        </w:rPr>
        <w:t>10</w:t>
      </w:r>
      <w:r w:rsidRPr="00FC5A0A">
        <w:rPr>
          <w:rFonts w:eastAsia="標楷體"/>
          <w:b/>
          <w:bCs/>
          <w:color w:val="000000"/>
          <w:kern w:val="0"/>
          <w:sz w:val="28"/>
          <w:szCs w:val="28"/>
        </w:rPr>
        <w:t>名，獎勵</w:t>
      </w:r>
      <w:r w:rsidRPr="00FC5A0A">
        <w:rPr>
          <w:rFonts w:eastAsia="標楷體" w:hint="eastAsia"/>
          <w:b/>
          <w:bCs/>
          <w:color w:val="000000"/>
          <w:kern w:val="0"/>
          <w:sz w:val="28"/>
          <w:szCs w:val="28"/>
        </w:rPr>
        <w:t>2</w:t>
      </w:r>
      <w:r w:rsidRPr="00FC5A0A">
        <w:rPr>
          <w:rFonts w:eastAsia="標楷體"/>
          <w:b/>
          <w:bCs/>
          <w:color w:val="000000"/>
          <w:kern w:val="0"/>
          <w:sz w:val="28"/>
          <w:szCs w:val="28"/>
        </w:rPr>
        <w:t>萬元。</w:t>
      </w:r>
    </w:p>
    <w:p w14:paraId="74EB6447" w14:textId="77777777" w:rsidR="00FC66B2" w:rsidRPr="00FC5A0A" w:rsidRDefault="00FC66B2" w:rsidP="00FC66B2">
      <w:pPr>
        <w:autoSpaceDE w:val="0"/>
        <w:autoSpaceDN w:val="0"/>
        <w:spacing w:line="420" w:lineRule="exact"/>
        <w:ind w:leftChars="411" w:left="1846" w:hangingChars="307" w:hanging="860"/>
        <w:jc w:val="both"/>
        <w:rPr>
          <w:rFonts w:ascii="新細明體" w:hAnsi="新細明體"/>
          <w:b/>
          <w:bCs/>
          <w:color w:val="000000"/>
          <w:kern w:val="0"/>
          <w:sz w:val="28"/>
          <w:szCs w:val="28"/>
        </w:rPr>
      </w:pPr>
      <w:r w:rsidRPr="00FC5A0A">
        <w:rPr>
          <w:rFonts w:eastAsia="標楷體"/>
          <w:b/>
          <w:bCs/>
          <w:color w:val="000000"/>
          <w:sz w:val="28"/>
          <w:szCs w:val="28"/>
        </w:rPr>
        <w:t>（</w:t>
      </w:r>
      <w:r w:rsidRPr="00FC5A0A">
        <w:rPr>
          <w:rFonts w:eastAsia="標楷體" w:hint="eastAsia"/>
          <w:b/>
          <w:bCs/>
          <w:color w:val="000000"/>
          <w:sz w:val="28"/>
          <w:szCs w:val="28"/>
        </w:rPr>
        <w:t>四</w:t>
      </w:r>
      <w:r w:rsidRPr="00FC5A0A">
        <w:rPr>
          <w:rFonts w:eastAsia="標楷體"/>
          <w:b/>
          <w:bCs/>
          <w:color w:val="000000"/>
          <w:sz w:val="28"/>
          <w:szCs w:val="28"/>
        </w:rPr>
        <w:t>）</w:t>
      </w:r>
      <w:r w:rsidRPr="00FC5A0A">
        <w:rPr>
          <w:rFonts w:eastAsia="標楷體"/>
          <w:b/>
          <w:bCs/>
          <w:color w:val="000000"/>
          <w:kern w:val="0"/>
          <w:sz w:val="28"/>
          <w:szCs w:val="28"/>
        </w:rPr>
        <w:t>第</w:t>
      </w:r>
      <w:r w:rsidRPr="00FC5A0A">
        <w:rPr>
          <w:rFonts w:eastAsia="標楷體"/>
          <w:b/>
          <w:bCs/>
          <w:color w:val="000000"/>
          <w:kern w:val="0"/>
          <w:sz w:val="28"/>
          <w:szCs w:val="28"/>
        </w:rPr>
        <w:t>11</w:t>
      </w:r>
      <w:r w:rsidRPr="00FC5A0A">
        <w:rPr>
          <w:rFonts w:eastAsia="標楷體"/>
          <w:b/>
          <w:bCs/>
          <w:color w:val="000000"/>
          <w:kern w:val="0"/>
          <w:sz w:val="28"/>
          <w:szCs w:val="28"/>
        </w:rPr>
        <w:t>名至第</w:t>
      </w:r>
      <w:r w:rsidRPr="00FC5A0A">
        <w:rPr>
          <w:rFonts w:eastAsia="標楷體"/>
          <w:b/>
          <w:bCs/>
          <w:color w:val="000000"/>
          <w:kern w:val="0"/>
          <w:sz w:val="28"/>
          <w:szCs w:val="28"/>
        </w:rPr>
        <w:t>15</w:t>
      </w:r>
      <w:r w:rsidRPr="00FC5A0A">
        <w:rPr>
          <w:rFonts w:eastAsia="標楷體"/>
          <w:b/>
          <w:bCs/>
          <w:color w:val="000000"/>
          <w:kern w:val="0"/>
          <w:sz w:val="28"/>
          <w:szCs w:val="28"/>
        </w:rPr>
        <w:t>名，獎勵</w:t>
      </w:r>
      <w:r w:rsidRPr="00FC5A0A">
        <w:rPr>
          <w:rFonts w:eastAsia="標楷體"/>
          <w:b/>
          <w:bCs/>
          <w:color w:val="000000"/>
          <w:kern w:val="0"/>
          <w:sz w:val="28"/>
          <w:szCs w:val="28"/>
        </w:rPr>
        <w:t>1</w:t>
      </w:r>
      <w:r w:rsidRPr="00FC5A0A">
        <w:rPr>
          <w:rFonts w:eastAsia="標楷體"/>
          <w:b/>
          <w:bCs/>
          <w:color w:val="000000"/>
          <w:kern w:val="0"/>
          <w:sz w:val="28"/>
          <w:szCs w:val="28"/>
        </w:rPr>
        <w:t>萬元。</w:t>
      </w:r>
    </w:p>
    <w:p w14:paraId="0572E172" w14:textId="77777777" w:rsidR="00FC66B2" w:rsidRDefault="00FC66B2" w:rsidP="00FC66B2">
      <w:pPr>
        <w:autoSpaceDE w:val="0"/>
        <w:autoSpaceDN w:val="0"/>
        <w:spacing w:line="420" w:lineRule="exact"/>
        <w:ind w:leftChars="411" w:left="1846" w:hangingChars="307" w:hanging="860"/>
        <w:jc w:val="both"/>
        <w:rPr>
          <w:rFonts w:ascii="新細明體" w:hAnsi="新細明體"/>
          <w:b/>
          <w:bCs/>
          <w:color w:val="000000"/>
          <w:kern w:val="0"/>
          <w:sz w:val="28"/>
          <w:szCs w:val="28"/>
        </w:rPr>
      </w:pPr>
      <w:r w:rsidRPr="00FC5A0A">
        <w:rPr>
          <w:rFonts w:eastAsia="標楷體"/>
          <w:b/>
          <w:bCs/>
          <w:color w:val="000000"/>
          <w:sz w:val="28"/>
          <w:szCs w:val="28"/>
        </w:rPr>
        <w:t>（</w:t>
      </w:r>
      <w:r w:rsidRPr="00FC5A0A">
        <w:rPr>
          <w:rFonts w:eastAsia="標楷體" w:hint="eastAsia"/>
          <w:b/>
          <w:bCs/>
          <w:color w:val="000000"/>
          <w:sz w:val="28"/>
          <w:szCs w:val="28"/>
        </w:rPr>
        <w:t>五</w:t>
      </w:r>
      <w:r w:rsidRPr="00FC5A0A">
        <w:rPr>
          <w:rFonts w:eastAsia="標楷體"/>
          <w:b/>
          <w:bCs/>
          <w:color w:val="000000"/>
          <w:sz w:val="28"/>
          <w:szCs w:val="28"/>
        </w:rPr>
        <w:t>）</w:t>
      </w:r>
      <w:r w:rsidRPr="00FC5A0A">
        <w:rPr>
          <w:rFonts w:eastAsia="標楷體"/>
          <w:b/>
          <w:bCs/>
          <w:color w:val="000000"/>
          <w:kern w:val="0"/>
          <w:sz w:val="28"/>
          <w:szCs w:val="28"/>
        </w:rPr>
        <w:t>第</w:t>
      </w:r>
      <w:r w:rsidRPr="00FC5A0A">
        <w:rPr>
          <w:rFonts w:eastAsia="標楷體"/>
          <w:b/>
          <w:bCs/>
          <w:color w:val="000000"/>
          <w:kern w:val="0"/>
          <w:sz w:val="28"/>
          <w:szCs w:val="28"/>
        </w:rPr>
        <w:t>16</w:t>
      </w:r>
      <w:r w:rsidRPr="00FC5A0A">
        <w:rPr>
          <w:rFonts w:eastAsia="標楷體"/>
          <w:b/>
          <w:bCs/>
          <w:color w:val="000000"/>
          <w:kern w:val="0"/>
          <w:sz w:val="28"/>
          <w:szCs w:val="28"/>
        </w:rPr>
        <w:t>名至第</w:t>
      </w:r>
      <w:r w:rsidRPr="00FC5A0A">
        <w:rPr>
          <w:rFonts w:eastAsia="標楷體"/>
          <w:b/>
          <w:bCs/>
          <w:color w:val="000000"/>
          <w:kern w:val="0"/>
          <w:sz w:val="28"/>
          <w:szCs w:val="28"/>
        </w:rPr>
        <w:t>20</w:t>
      </w:r>
      <w:r w:rsidRPr="00FC5A0A">
        <w:rPr>
          <w:rFonts w:eastAsia="標楷體"/>
          <w:b/>
          <w:bCs/>
          <w:color w:val="000000"/>
          <w:kern w:val="0"/>
          <w:sz w:val="28"/>
          <w:szCs w:val="28"/>
        </w:rPr>
        <w:t>名，獎勵</w:t>
      </w:r>
      <w:r w:rsidRPr="00FC5A0A">
        <w:rPr>
          <w:rFonts w:eastAsia="標楷體"/>
          <w:b/>
          <w:bCs/>
          <w:color w:val="000000"/>
          <w:kern w:val="0"/>
          <w:sz w:val="28"/>
          <w:szCs w:val="28"/>
        </w:rPr>
        <w:t>5</w:t>
      </w:r>
      <w:r w:rsidRPr="00FC5A0A">
        <w:rPr>
          <w:rFonts w:eastAsia="標楷體"/>
          <w:b/>
          <w:bCs/>
          <w:color w:val="000000"/>
          <w:kern w:val="0"/>
          <w:sz w:val="28"/>
          <w:szCs w:val="28"/>
        </w:rPr>
        <w:t>仟元。</w:t>
      </w:r>
    </w:p>
    <w:p w14:paraId="233F8A63" w14:textId="1E1524C0" w:rsidR="00FC66B2" w:rsidRPr="00345E78" w:rsidRDefault="00FC66B2" w:rsidP="00345E78">
      <w:pPr>
        <w:autoSpaceDE w:val="0"/>
        <w:autoSpaceDN w:val="0"/>
        <w:spacing w:line="420" w:lineRule="exact"/>
        <w:ind w:leftChars="410" w:left="1802" w:hangingChars="292" w:hanging="818"/>
        <w:jc w:val="both"/>
        <w:rPr>
          <w:rFonts w:eastAsia="標楷體"/>
          <w:sz w:val="28"/>
          <w:szCs w:val="28"/>
          <w:highlight w:val="yellow"/>
        </w:rPr>
      </w:pPr>
      <w:r w:rsidRPr="00345E78">
        <w:rPr>
          <w:rFonts w:eastAsia="標楷體"/>
          <w:b/>
          <w:bCs/>
          <w:color w:val="000000"/>
          <w:sz w:val="28"/>
          <w:szCs w:val="28"/>
        </w:rPr>
        <w:t>（</w:t>
      </w:r>
      <w:r w:rsidRPr="00345E78">
        <w:rPr>
          <w:rFonts w:eastAsia="標楷體" w:hint="eastAsia"/>
          <w:b/>
          <w:bCs/>
          <w:color w:val="000000"/>
          <w:sz w:val="28"/>
          <w:szCs w:val="28"/>
        </w:rPr>
        <w:t>六</w:t>
      </w:r>
      <w:r w:rsidRPr="00345E78">
        <w:rPr>
          <w:rFonts w:eastAsia="標楷體"/>
          <w:b/>
          <w:bCs/>
          <w:color w:val="000000"/>
          <w:sz w:val="28"/>
          <w:szCs w:val="28"/>
        </w:rPr>
        <w:t>）</w:t>
      </w:r>
      <w:r w:rsidR="00345E78" w:rsidRPr="00345E78">
        <w:rPr>
          <w:rFonts w:eastAsia="標楷體" w:hint="eastAsia"/>
          <w:b/>
          <w:bCs/>
          <w:color w:val="000000"/>
          <w:sz w:val="28"/>
          <w:szCs w:val="28"/>
        </w:rPr>
        <w:t>前述</w:t>
      </w:r>
      <w:r w:rsidR="00345E78" w:rsidRPr="00345E78">
        <w:rPr>
          <w:rFonts w:eastAsia="標楷體"/>
          <w:b/>
          <w:bCs/>
          <w:color w:val="000000"/>
          <w:kern w:val="0"/>
          <w:sz w:val="28"/>
          <w:szCs w:val="28"/>
        </w:rPr>
        <w:t>獲獎教師於</w:t>
      </w:r>
      <w:r w:rsidR="00345E78" w:rsidRPr="00345E78">
        <w:rPr>
          <w:rFonts w:eastAsia="標楷體" w:hint="eastAsia"/>
          <w:b/>
          <w:bCs/>
          <w:sz w:val="28"/>
          <w:szCs w:val="28"/>
        </w:rPr>
        <w:t>論文獎勵年度</w:t>
      </w:r>
      <w:r w:rsidR="00345E78" w:rsidRPr="00345E78">
        <w:rPr>
          <w:rFonts w:eastAsia="標楷體" w:hint="eastAsia"/>
          <w:b/>
          <w:bCs/>
          <w:sz w:val="28"/>
          <w:szCs w:val="28"/>
        </w:rPr>
        <w:t>12</w:t>
      </w:r>
      <w:r w:rsidR="00345E78" w:rsidRPr="00345E78">
        <w:rPr>
          <w:rFonts w:eastAsia="標楷體" w:hint="eastAsia"/>
          <w:b/>
          <w:bCs/>
          <w:sz w:val="28"/>
          <w:szCs w:val="28"/>
        </w:rPr>
        <w:t>月</w:t>
      </w:r>
      <w:r w:rsidR="00345E78" w:rsidRPr="00345E78">
        <w:rPr>
          <w:rFonts w:eastAsia="標楷體" w:hint="eastAsia"/>
          <w:b/>
          <w:bCs/>
          <w:sz w:val="28"/>
          <w:szCs w:val="28"/>
        </w:rPr>
        <w:t>31</w:t>
      </w:r>
      <w:r w:rsidR="00345E78" w:rsidRPr="00345E78">
        <w:rPr>
          <w:rFonts w:eastAsia="標楷體" w:hint="eastAsia"/>
          <w:b/>
          <w:bCs/>
          <w:sz w:val="28"/>
          <w:szCs w:val="28"/>
        </w:rPr>
        <w:t>日</w:t>
      </w:r>
      <w:r w:rsidR="00345E78" w:rsidRPr="00345E78">
        <w:rPr>
          <w:rFonts w:eastAsia="標楷體"/>
          <w:b/>
          <w:bCs/>
          <w:color w:val="000000"/>
          <w:kern w:val="0"/>
          <w:sz w:val="28"/>
          <w:szCs w:val="28"/>
        </w:rPr>
        <w:t>如為</w:t>
      </w:r>
      <w:r w:rsidR="00345E78" w:rsidRPr="00345E78">
        <w:rPr>
          <w:rFonts w:eastAsia="標楷體"/>
          <w:b/>
          <w:bCs/>
          <w:color w:val="000000"/>
          <w:kern w:val="0"/>
          <w:sz w:val="28"/>
          <w:szCs w:val="28"/>
        </w:rPr>
        <w:t>45</w:t>
      </w:r>
      <w:r w:rsidR="00345E78" w:rsidRPr="00345E78">
        <w:rPr>
          <w:rFonts w:eastAsia="標楷體"/>
          <w:b/>
          <w:bCs/>
          <w:color w:val="000000"/>
          <w:kern w:val="0"/>
          <w:sz w:val="28"/>
          <w:szCs w:val="28"/>
        </w:rPr>
        <w:t>歲以下之年輕學者，</w:t>
      </w:r>
      <w:r w:rsidR="00345E78" w:rsidRPr="00345E78">
        <w:rPr>
          <w:rFonts w:eastAsia="標楷體" w:hint="eastAsia"/>
          <w:b/>
          <w:bCs/>
          <w:color w:val="000000"/>
          <w:sz w:val="28"/>
          <w:szCs w:val="28"/>
        </w:rPr>
        <w:t>第</w:t>
      </w:r>
      <w:r w:rsidR="00345E78" w:rsidRPr="00345E78">
        <w:rPr>
          <w:rFonts w:eastAsia="標楷體" w:hint="eastAsia"/>
          <w:b/>
          <w:bCs/>
          <w:color w:val="000000"/>
          <w:sz w:val="28"/>
          <w:szCs w:val="28"/>
        </w:rPr>
        <w:t>1</w:t>
      </w:r>
      <w:r w:rsidR="00345E78" w:rsidRPr="00345E78">
        <w:rPr>
          <w:rFonts w:eastAsia="標楷體" w:hint="eastAsia"/>
          <w:b/>
          <w:bCs/>
          <w:color w:val="000000"/>
          <w:sz w:val="28"/>
          <w:szCs w:val="28"/>
        </w:rPr>
        <w:t>名至第</w:t>
      </w:r>
      <w:r w:rsidR="00345E78" w:rsidRPr="00345E78">
        <w:rPr>
          <w:rFonts w:eastAsia="標楷體" w:hint="eastAsia"/>
          <w:b/>
          <w:bCs/>
          <w:color w:val="000000"/>
          <w:sz w:val="28"/>
          <w:szCs w:val="28"/>
        </w:rPr>
        <w:t>10</w:t>
      </w:r>
      <w:r w:rsidR="00345E78" w:rsidRPr="00345E78">
        <w:rPr>
          <w:rFonts w:eastAsia="標楷體" w:hint="eastAsia"/>
          <w:b/>
          <w:bCs/>
          <w:color w:val="000000"/>
          <w:sz w:val="28"/>
          <w:szCs w:val="28"/>
        </w:rPr>
        <w:t>名</w:t>
      </w:r>
      <w:r w:rsidR="00345E78" w:rsidRPr="00345E78">
        <w:rPr>
          <w:rFonts w:eastAsia="標楷體"/>
          <w:b/>
          <w:bCs/>
          <w:color w:val="000000"/>
          <w:kern w:val="0"/>
          <w:sz w:val="28"/>
          <w:szCs w:val="28"/>
        </w:rPr>
        <w:t>另</w:t>
      </w:r>
      <w:r w:rsidR="00345E78" w:rsidRPr="00345E78">
        <w:rPr>
          <w:rFonts w:eastAsia="標楷體" w:hint="eastAsia"/>
          <w:b/>
          <w:bCs/>
          <w:color w:val="000000"/>
          <w:kern w:val="0"/>
          <w:sz w:val="28"/>
          <w:szCs w:val="28"/>
        </w:rPr>
        <w:t>加</w:t>
      </w:r>
      <w:r w:rsidR="00345E78" w:rsidRPr="00345E78">
        <w:rPr>
          <w:rFonts w:eastAsia="標楷體"/>
          <w:b/>
          <w:bCs/>
          <w:color w:val="000000"/>
          <w:kern w:val="0"/>
          <w:sz w:val="28"/>
          <w:szCs w:val="28"/>
        </w:rPr>
        <w:t>發</w:t>
      </w:r>
      <w:r w:rsidR="00345E78" w:rsidRPr="00345E78">
        <w:rPr>
          <w:rFonts w:eastAsia="標楷體" w:hint="eastAsia"/>
          <w:b/>
          <w:bCs/>
          <w:color w:val="000000"/>
          <w:kern w:val="0"/>
          <w:sz w:val="28"/>
          <w:szCs w:val="28"/>
        </w:rPr>
        <w:t>獎勵金</w:t>
      </w:r>
      <w:r w:rsidR="00345E78" w:rsidRPr="00345E78">
        <w:rPr>
          <w:rFonts w:eastAsia="標楷體" w:hint="eastAsia"/>
          <w:b/>
          <w:bCs/>
          <w:color w:val="000000"/>
          <w:kern w:val="0"/>
          <w:sz w:val="28"/>
          <w:szCs w:val="28"/>
        </w:rPr>
        <w:t>1</w:t>
      </w:r>
      <w:r w:rsidR="00345E78" w:rsidRPr="00345E78">
        <w:rPr>
          <w:rFonts w:eastAsia="標楷體" w:hint="eastAsia"/>
          <w:b/>
          <w:bCs/>
          <w:color w:val="000000"/>
          <w:kern w:val="0"/>
          <w:sz w:val="28"/>
          <w:szCs w:val="28"/>
        </w:rPr>
        <w:t>萬元</w:t>
      </w:r>
      <w:r w:rsidR="00345E78" w:rsidRPr="00345E78">
        <w:rPr>
          <w:rFonts w:eastAsia="標楷體"/>
          <w:b/>
          <w:bCs/>
          <w:color w:val="000000"/>
          <w:kern w:val="0"/>
          <w:sz w:val="28"/>
          <w:szCs w:val="28"/>
        </w:rPr>
        <w:t>，</w:t>
      </w:r>
      <w:r w:rsidR="00345E78" w:rsidRPr="00345E78">
        <w:rPr>
          <w:rFonts w:eastAsia="標楷體" w:hint="eastAsia"/>
          <w:b/>
          <w:bCs/>
          <w:color w:val="000000"/>
          <w:sz w:val="28"/>
          <w:szCs w:val="28"/>
        </w:rPr>
        <w:t>第</w:t>
      </w:r>
      <w:r w:rsidR="00345E78" w:rsidRPr="00345E78">
        <w:rPr>
          <w:rFonts w:eastAsia="標楷體" w:hint="eastAsia"/>
          <w:b/>
          <w:bCs/>
          <w:color w:val="000000"/>
          <w:sz w:val="28"/>
          <w:szCs w:val="28"/>
        </w:rPr>
        <w:t>11</w:t>
      </w:r>
      <w:r w:rsidR="00345E78" w:rsidRPr="00345E78">
        <w:rPr>
          <w:rFonts w:eastAsia="標楷體" w:hint="eastAsia"/>
          <w:b/>
          <w:bCs/>
          <w:color w:val="000000"/>
          <w:sz w:val="28"/>
          <w:szCs w:val="28"/>
        </w:rPr>
        <w:t>名至第</w:t>
      </w:r>
      <w:r w:rsidR="00345E78" w:rsidRPr="00345E78">
        <w:rPr>
          <w:rFonts w:eastAsia="標楷體" w:hint="eastAsia"/>
          <w:b/>
          <w:bCs/>
          <w:color w:val="000000"/>
          <w:sz w:val="28"/>
          <w:szCs w:val="28"/>
        </w:rPr>
        <w:t>20</w:t>
      </w:r>
      <w:r w:rsidR="00345E78" w:rsidRPr="00345E78">
        <w:rPr>
          <w:rFonts w:eastAsia="標楷體" w:hint="eastAsia"/>
          <w:b/>
          <w:bCs/>
          <w:color w:val="000000"/>
          <w:sz w:val="28"/>
          <w:szCs w:val="28"/>
        </w:rPr>
        <w:t>名</w:t>
      </w:r>
      <w:r w:rsidR="00345E78" w:rsidRPr="00345E78">
        <w:rPr>
          <w:rFonts w:eastAsia="標楷體"/>
          <w:b/>
          <w:bCs/>
          <w:color w:val="000000"/>
          <w:kern w:val="0"/>
          <w:sz w:val="28"/>
          <w:szCs w:val="28"/>
        </w:rPr>
        <w:t>另</w:t>
      </w:r>
      <w:r w:rsidR="00345E78" w:rsidRPr="00345E78">
        <w:rPr>
          <w:rFonts w:eastAsia="標楷體" w:hint="eastAsia"/>
          <w:b/>
          <w:bCs/>
          <w:color w:val="000000"/>
          <w:kern w:val="0"/>
          <w:sz w:val="28"/>
          <w:szCs w:val="28"/>
        </w:rPr>
        <w:t>加</w:t>
      </w:r>
      <w:r w:rsidR="00345E78" w:rsidRPr="00345E78">
        <w:rPr>
          <w:rFonts w:eastAsia="標楷體"/>
          <w:b/>
          <w:bCs/>
          <w:color w:val="000000"/>
          <w:kern w:val="0"/>
          <w:sz w:val="28"/>
          <w:szCs w:val="28"/>
        </w:rPr>
        <w:t>發</w:t>
      </w:r>
      <w:r w:rsidR="00345E78" w:rsidRPr="00345E78">
        <w:rPr>
          <w:rFonts w:eastAsia="標楷體" w:hint="eastAsia"/>
          <w:b/>
          <w:bCs/>
          <w:color w:val="000000"/>
          <w:kern w:val="0"/>
          <w:sz w:val="28"/>
          <w:szCs w:val="28"/>
        </w:rPr>
        <w:t>獎勵金</w:t>
      </w:r>
      <w:r w:rsidR="00345E78" w:rsidRPr="00345E78">
        <w:rPr>
          <w:rFonts w:eastAsia="標楷體" w:hint="eastAsia"/>
          <w:b/>
          <w:bCs/>
          <w:color w:val="000000"/>
          <w:kern w:val="0"/>
          <w:sz w:val="28"/>
          <w:szCs w:val="28"/>
        </w:rPr>
        <w:t>5</w:t>
      </w:r>
      <w:r w:rsidR="00345E78" w:rsidRPr="00345E78">
        <w:rPr>
          <w:rFonts w:eastAsia="標楷體" w:hint="eastAsia"/>
          <w:b/>
          <w:bCs/>
          <w:color w:val="000000"/>
          <w:kern w:val="0"/>
          <w:sz w:val="28"/>
          <w:szCs w:val="28"/>
        </w:rPr>
        <w:t>仟元</w:t>
      </w:r>
      <w:r w:rsidR="00345E78" w:rsidRPr="00345E78">
        <w:rPr>
          <w:rFonts w:ascii="新細明體" w:hAnsi="新細明體" w:hint="eastAsia"/>
          <w:b/>
          <w:bCs/>
          <w:color w:val="000000"/>
          <w:kern w:val="0"/>
          <w:sz w:val="28"/>
          <w:szCs w:val="28"/>
        </w:rPr>
        <w:t>。</w:t>
      </w:r>
    </w:p>
    <w:p w14:paraId="79979F9F" w14:textId="5322AE78" w:rsidR="007B4999" w:rsidRPr="00C150BC" w:rsidRDefault="007B4999" w:rsidP="00BF3571">
      <w:pPr>
        <w:spacing w:beforeLines="50" w:before="180" w:line="420" w:lineRule="exact"/>
        <w:ind w:left="261" w:hangingChars="93" w:hanging="261"/>
        <w:jc w:val="both"/>
        <w:rPr>
          <w:rFonts w:eastAsia="標楷體"/>
          <w:b/>
          <w:bCs/>
          <w:color w:val="000000" w:themeColor="text1"/>
          <w:sz w:val="28"/>
          <w:szCs w:val="28"/>
        </w:rPr>
      </w:pPr>
      <w:r w:rsidRPr="00C150BC">
        <w:rPr>
          <w:rFonts w:eastAsia="標楷體"/>
          <w:b/>
          <w:bCs/>
          <w:color w:val="000000" w:themeColor="text1"/>
          <w:sz w:val="28"/>
          <w:szCs w:val="28"/>
        </w:rPr>
        <w:t>第八條</w:t>
      </w:r>
      <w:r w:rsidRPr="00C150BC">
        <w:rPr>
          <w:rFonts w:eastAsia="標楷體"/>
          <w:b/>
          <w:bCs/>
          <w:color w:val="000000" w:themeColor="text1"/>
          <w:sz w:val="28"/>
          <w:szCs w:val="28"/>
        </w:rPr>
        <w:t xml:space="preserve"> </w:t>
      </w:r>
      <w:r w:rsidRPr="00C150BC">
        <w:rPr>
          <w:rFonts w:eastAsia="標楷體"/>
          <w:b/>
          <w:bCs/>
          <w:color w:val="000000" w:themeColor="text1"/>
          <w:sz w:val="28"/>
          <w:szCs w:val="28"/>
        </w:rPr>
        <w:t>本辦法第三條所稱</w:t>
      </w:r>
      <w:r w:rsidRPr="00C150BC">
        <w:rPr>
          <w:rFonts w:eastAsia="標楷體" w:hint="eastAsia"/>
          <w:b/>
          <w:bCs/>
          <w:color w:val="000000" w:themeColor="text1"/>
          <w:sz w:val="28"/>
          <w:szCs w:val="28"/>
        </w:rPr>
        <w:t>國內重要學術獎項獲獎人獎勵</w:t>
      </w:r>
      <w:r w:rsidRPr="00C150BC">
        <w:rPr>
          <w:rFonts w:eastAsia="標楷體"/>
          <w:b/>
          <w:bCs/>
          <w:color w:val="000000" w:themeColor="text1"/>
          <w:sz w:val="28"/>
          <w:szCs w:val="28"/>
        </w:rPr>
        <w:t>，獎勵</w:t>
      </w:r>
      <w:r w:rsidRPr="00C150BC">
        <w:rPr>
          <w:rFonts w:eastAsia="標楷體" w:hint="eastAsia"/>
          <w:b/>
          <w:bCs/>
          <w:color w:val="000000" w:themeColor="text1"/>
          <w:sz w:val="28"/>
          <w:szCs w:val="28"/>
        </w:rPr>
        <w:t>項目及金額</w:t>
      </w:r>
      <w:r w:rsidRPr="00C150BC">
        <w:rPr>
          <w:rFonts w:eastAsia="標楷體"/>
          <w:b/>
          <w:bCs/>
          <w:color w:val="000000" w:themeColor="text1"/>
          <w:sz w:val="28"/>
          <w:szCs w:val="28"/>
        </w:rPr>
        <w:t>如下：</w:t>
      </w:r>
    </w:p>
    <w:p w14:paraId="48D389A0" w14:textId="77777777" w:rsidR="007B4999" w:rsidRPr="00C150BC" w:rsidRDefault="007B4999" w:rsidP="00BF3571">
      <w:pPr>
        <w:spacing w:line="420" w:lineRule="exact"/>
        <w:ind w:leftChars="402" w:left="1540" w:hangingChars="205" w:hanging="575"/>
        <w:jc w:val="both"/>
        <w:rPr>
          <w:rFonts w:eastAsia="標楷體"/>
          <w:b/>
          <w:bCs/>
          <w:color w:val="000000" w:themeColor="text1"/>
          <w:kern w:val="0"/>
          <w:sz w:val="28"/>
          <w:szCs w:val="28"/>
        </w:rPr>
      </w:pPr>
      <w:r w:rsidRPr="00C150BC">
        <w:rPr>
          <w:rFonts w:eastAsia="標楷體"/>
          <w:b/>
          <w:bCs/>
          <w:color w:val="000000" w:themeColor="text1"/>
          <w:sz w:val="28"/>
          <w:szCs w:val="28"/>
        </w:rPr>
        <w:t>一、國家科學及技術委員會傑出研究獎</w:t>
      </w:r>
      <w:r w:rsidRPr="00C150BC">
        <w:rPr>
          <w:rFonts w:eastAsia="標楷體"/>
          <w:b/>
          <w:bCs/>
          <w:color w:val="000000" w:themeColor="text1"/>
          <w:kern w:val="0"/>
          <w:sz w:val="28"/>
          <w:szCs w:val="28"/>
        </w:rPr>
        <w:t>，獎勵</w:t>
      </w:r>
      <w:r w:rsidRPr="00C150BC">
        <w:rPr>
          <w:rFonts w:eastAsia="標楷體"/>
          <w:b/>
          <w:bCs/>
          <w:color w:val="000000" w:themeColor="text1"/>
          <w:kern w:val="0"/>
          <w:sz w:val="28"/>
          <w:szCs w:val="28"/>
        </w:rPr>
        <w:t>5</w:t>
      </w:r>
      <w:r w:rsidRPr="00C150BC">
        <w:rPr>
          <w:rFonts w:eastAsia="標楷體"/>
          <w:b/>
          <w:bCs/>
          <w:color w:val="000000" w:themeColor="text1"/>
          <w:kern w:val="0"/>
          <w:sz w:val="28"/>
          <w:szCs w:val="28"/>
        </w:rPr>
        <w:t>萬元。</w:t>
      </w:r>
    </w:p>
    <w:p w14:paraId="7653AA7F" w14:textId="77777777" w:rsidR="007B4999" w:rsidRPr="00C150BC" w:rsidRDefault="007B4999" w:rsidP="00BF3571">
      <w:pPr>
        <w:spacing w:line="420" w:lineRule="exact"/>
        <w:ind w:leftChars="402" w:left="1540" w:hangingChars="205" w:hanging="575"/>
        <w:jc w:val="both"/>
        <w:rPr>
          <w:rFonts w:eastAsia="標楷體"/>
          <w:b/>
          <w:bCs/>
          <w:color w:val="000000" w:themeColor="text1"/>
          <w:kern w:val="0"/>
          <w:sz w:val="28"/>
          <w:szCs w:val="28"/>
        </w:rPr>
      </w:pPr>
      <w:r w:rsidRPr="00C150BC">
        <w:rPr>
          <w:rFonts w:eastAsia="標楷體" w:hint="eastAsia"/>
          <w:b/>
          <w:bCs/>
          <w:color w:val="000000" w:themeColor="text1"/>
          <w:sz w:val="28"/>
          <w:szCs w:val="28"/>
        </w:rPr>
        <w:t>二</w:t>
      </w:r>
      <w:r w:rsidRPr="00C150BC">
        <w:rPr>
          <w:rFonts w:eastAsia="標楷體"/>
          <w:b/>
          <w:bCs/>
          <w:color w:val="000000" w:themeColor="text1"/>
          <w:sz w:val="28"/>
          <w:szCs w:val="28"/>
        </w:rPr>
        <w:t>、國家科學及技術委員會吳大猷先生獎</w:t>
      </w:r>
      <w:r w:rsidRPr="00C150BC">
        <w:rPr>
          <w:rFonts w:eastAsia="標楷體"/>
          <w:b/>
          <w:bCs/>
          <w:color w:val="000000" w:themeColor="text1"/>
          <w:kern w:val="0"/>
          <w:sz w:val="28"/>
          <w:szCs w:val="28"/>
        </w:rPr>
        <w:t>，獎勵</w:t>
      </w:r>
      <w:r w:rsidRPr="00C150BC">
        <w:rPr>
          <w:rFonts w:eastAsia="標楷體"/>
          <w:b/>
          <w:bCs/>
          <w:color w:val="000000" w:themeColor="text1"/>
          <w:kern w:val="0"/>
          <w:sz w:val="28"/>
          <w:szCs w:val="28"/>
        </w:rPr>
        <w:t>3</w:t>
      </w:r>
      <w:r w:rsidRPr="00C150BC">
        <w:rPr>
          <w:rFonts w:eastAsia="標楷體"/>
          <w:b/>
          <w:bCs/>
          <w:color w:val="000000" w:themeColor="text1"/>
          <w:kern w:val="0"/>
          <w:sz w:val="28"/>
          <w:szCs w:val="28"/>
        </w:rPr>
        <w:t>萬元。</w:t>
      </w:r>
    </w:p>
    <w:p w14:paraId="3739DA6F" w14:textId="77777777" w:rsidR="00BF3571" w:rsidRPr="00C150BC" w:rsidRDefault="007B4999" w:rsidP="00BF3571">
      <w:pPr>
        <w:spacing w:line="420" w:lineRule="exact"/>
        <w:ind w:leftChars="402" w:left="1540" w:hangingChars="205" w:hanging="575"/>
        <w:jc w:val="both"/>
        <w:rPr>
          <w:rFonts w:eastAsia="標楷體"/>
          <w:b/>
          <w:bCs/>
          <w:color w:val="000000" w:themeColor="text1"/>
          <w:kern w:val="0"/>
          <w:sz w:val="28"/>
          <w:szCs w:val="28"/>
        </w:rPr>
      </w:pPr>
      <w:r w:rsidRPr="00C150BC">
        <w:rPr>
          <w:rFonts w:eastAsia="標楷體" w:hint="eastAsia"/>
          <w:b/>
          <w:bCs/>
          <w:color w:val="000000" w:themeColor="text1"/>
          <w:kern w:val="0"/>
          <w:sz w:val="28"/>
          <w:szCs w:val="28"/>
        </w:rPr>
        <w:t>三</w:t>
      </w:r>
      <w:r w:rsidRPr="00C150BC">
        <w:rPr>
          <w:rFonts w:eastAsia="標楷體"/>
          <w:b/>
          <w:bCs/>
          <w:color w:val="000000" w:themeColor="text1"/>
          <w:sz w:val="28"/>
          <w:szCs w:val="28"/>
        </w:rPr>
        <w:t>、中央研究院年輕學者研究成果獎</w:t>
      </w:r>
      <w:r w:rsidRPr="00C150BC">
        <w:rPr>
          <w:rFonts w:eastAsia="標楷體"/>
          <w:b/>
          <w:bCs/>
          <w:color w:val="000000" w:themeColor="text1"/>
          <w:kern w:val="0"/>
          <w:sz w:val="28"/>
          <w:szCs w:val="28"/>
        </w:rPr>
        <w:t>，獎勵</w:t>
      </w:r>
      <w:r w:rsidRPr="00C150BC">
        <w:rPr>
          <w:rFonts w:eastAsia="標楷體"/>
          <w:b/>
          <w:bCs/>
          <w:color w:val="000000" w:themeColor="text1"/>
          <w:kern w:val="0"/>
          <w:sz w:val="28"/>
          <w:szCs w:val="28"/>
        </w:rPr>
        <w:t>3</w:t>
      </w:r>
      <w:r w:rsidRPr="00C150BC">
        <w:rPr>
          <w:rFonts w:eastAsia="標楷體"/>
          <w:b/>
          <w:bCs/>
          <w:color w:val="000000" w:themeColor="text1"/>
          <w:kern w:val="0"/>
          <w:sz w:val="28"/>
          <w:szCs w:val="28"/>
        </w:rPr>
        <w:t>萬元。</w:t>
      </w:r>
    </w:p>
    <w:p w14:paraId="4DE8DDF3" w14:textId="43F55E92" w:rsidR="007B4999" w:rsidRPr="00C150BC" w:rsidRDefault="007B4999" w:rsidP="00BF3571">
      <w:pPr>
        <w:spacing w:beforeLines="25" w:before="90" w:line="420" w:lineRule="exact"/>
        <w:ind w:leftChars="402" w:left="965"/>
        <w:jc w:val="both"/>
        <w:rPr>
          <w:rFonts w:eastAsia="標楷體"/>
          <w:color w:val="000000" w:themeColor="text1"/>
          <w:sz w:val="28"/>
          <w:szCs w:val="28"/>
        </w:rPr>
      </w:pPr>
      <w:r w:rsidRPr="00C150BC">
        <w:rPr>
          <w:rFonts w:eastAsia="標楷體" w:hint="eastAsia"/>
          <w:b/>
          <w:bCs/>
          <w:color w:val="000000" w:themeColor="text1"/>
          <w:sz w:val="28"/>
          <w:szCs w:val="28"/>
        </w:rPr>
        <w:t>獎勵金核發由研究發展處依授獎單位來函辦理</w:t>
      </w:r>
      <w:r w:rsidRPr="00C150BC">
        <w:rPr>
          <w:rFonts w:eastAsia="標楷體"/>
          <w:b/>
          <w:bCs/>
          <w:color w:val="000000" w:themeColor="text1"/>
          <w:sz w:val="28"/>
          <w:szCs w:val="28"/>
        </w:rPr>
        <w:t>。</w:t>
      </w:r>
    </w:p>
    <w:p w14:paraId="57ACC5BD" w14:textId="703512B3" w:rsidR="00FC66B2" w:rsidRPr="00C150BC" w:rsidRDefault="00FC66B2" w:rsidP="00BF3571">
      <w:pPr>
        <w:spacing w:beforeLines="50" w:before="180" w:line="420" w:lineRule="exact"/>
        <w:ind w:left="966" w:hangingChars="345" w:hanging="966"/>
        <w:jc w:val="both"/>
        <w:rPr>
          <w:rFonts w:ascii="標楷體" w:eastAsia="標楷體" w:hAnsi="標楷體"/>
          <w:b/>
          <w:bCs/>
          <w:sz w:val="28"/>
          <w:szCs w:val="28"/>
          <w:u w:val="single"/>
        </w:rPr>
      </w:pPr>
      <w:r w:rsidRPr="00C150BC">
        <w:rPr>
          <w:rFonts w:eastAsia="標楷體"/>
          <w:sz w:val="28"/>
          <w:szCs w:val="28"/>
        </w:rPr>
        <w:t>第</w:t>
      </w:r>
      <w:r w:rsidR="007B4999" w:rsidRPr="00C150BC">
        <w:rPr>
          <w:rFonts w:eastAsia="標楷體" w:hint="eastAsia"/>
          <w:b/>
          <w:bCs/>
          <w:sz w:val="28"/>
          <w:szCs w:val="28"/>
          <w:u w:val="single"/>
        </w:rPr>
        <w:t>九</w:t>
      </w:r>
      <w:r w:rsidRPr="00C150BC">
        <w:rPr>
          <w:rFonts w:eastAsia="標楷體"/>
          <w:sz w:val="28"/>
          <w:szCs w:val="28"/>
        </w:rPr>
        <w:t>條</w:t>
      </w:r>
      <w:r w:rsidR="00C150BC" w:rsidRPr="00C150BC">
        <w:rPr>
          <w:rFonts w:eastAsia="標楷體" w:hint="eastAsia"/>
          <w:sz w:val="28"/>
          <w:szCs w:val="28"/>
        </w:rPr>
        <w:t xml:space="preserve"> </w:t>
      </w:r>
      <w:r w:rsidR="00C150BC" w:rsidRPr="00C150BC">
        <w:rPr>
          <w:rFonts w:eastAsia="標楷體" w:hint="eastAsia"/>
          <w:b/>
          <w:bCs/>
          <w:sz w:val="28"/>
          <w:szCs w:val="28"/>
          <w:u w:val="single"/>
        </w:rPr>
        <w:t>學術</w:t>
      </w:r>
      <w:r w:rsidR="00C150BC" w:rsidRPr="00C150BC">
        <w:rPr>
          <w:rFonts w:eastAsia="標楷體"/>
          <w:b/>
          <w:bCs/>
          <w:sz w:val="28"/>
          <w:szCs w:val="28"/>
          <w:u w:val="single"/>
        </w:rPr>
        <w:t>期刊論文、學術專書</w:t>
      </w:r>
      <w:r w:rsidR="00C150BC" w:rsidRPr="00C150BC">
        <w:rPr>
          <w:rFonts w:eastAsia="標楷體" w:hint="eastAsia"/>
          <w:b/>
          <w:bCs/>
          <w:sz w:val="28"/>
          <w:szCs w:val="28"/>
          <w:u w:val="single"/>
        </w:rPr>
        <w:t>及專章</w:t>
      </w:r>
      <w:r w:rsidR="00C150BC" w:rsidRPr="00C150BC">
        <w:rPr>
          <w:rFonts w:eastAsia="標楷體"/>
          <w:b/>
          <w:bCs/>
          <w:sz w:val="28"/>
          <w:szCs w:val="28"/>
          <w:u w:val="single"/>
        </w:rPr>
        <w:t>、</w:t>
      </w:r>
      <w:r w:rsidR="00C150BC" w:rsidRPr="00C150BC">
        <w:rPr>
          <w:rFonts w:eastAsia="標楷體" w:hint="eastAsia"/>
          <w:b/>
          <w:bCs/>
          <w:sz w:val="28"/>
          <w:szCs w:val="28"/>
          <w:u w:val="single"/>
        </w:rPr>
        <w:t>藝術</w:t>
      </w:r>
      <w:r w:rsidR="00C150BC" w:rsidRPr="00C150BC">
        <w:rPr>
          <w:rFonts w:ascii="標楷體" w:eastAsia="標楷體" w:hAnsi="標楷體" w:hint="eastAsia"/>
          <w:b/>
          <w:bCs/>
          <w:sz w:val="28"/>
          <w:szCs w:val="28"/>
          <w:u w:val="single"/>
        </w:rPr>
        <w:t>（設計）</w:t>
      </w:r>
      <w:r w:rsidR="00C150BC" w:rsidRPr="00C150BC">
        <w:rPr>
          <w:rFonts w:eastAsia="標楷體" w:hint="eastAsia"/>
          <w:b/>
          <w:bCs/>
          <w:sz w:val="28"/>
          <w:szCs w:val="28"/>
          <w:u w:val="single"/>
        </w:rPr>
        <w:t>創作與展演三項獎勵之</w:t>
      </w:r>
      <w:r w:rsidR="00C150BC" w:rsidRPr="00C150BC">
        <w:rPr>
          <w:rFonts w:eastAsia="標楷體"/>
          <w:color w:val="000000"/>
          <w:sz w:val="28"/>
          <w:szCs w:val="28"/>
        </w:rPr>
        <w:t>申請人</w:t>
      </w:r>
      <w:r w:rsidR="00C150BC" w:rsidRPr="00C150BC">
        <w:rPr>
          <w:rFonts w:eastAsia="標楷體"/>
          <w:b/>
          <w:bCs/>
          <w:sz w:val="28"/>
          <w:szCs w:val="28"/>
          <w:u w:val="single"/>
        </w:rPr>
        <w:t>，</w:t>
      </w:r>
      <w:r w:rsidR="00C150BC" w:rsidRPr="00C150BC">
        <w:rPr>
          <w:rFonts w:eastAsia="標楷體"/>
          <w:color w:val="000000"/>
          <w:sz w:val="28"/>
          <w:szCs w:val="28"/>
        </w:rPr>
        <w:t>須於每年三月底前</w:t>
      </w:r>
      <w:r w:rsidR="00C150BC" w:rsidRPr="00C150BC">
        <w:rPr>
          <w:rFonts w:eastAsia="標楷體" w:hint="eastAsia"/>
          <w:color w:val="000000"/>
          <w:sz w:val="28"/>
          <w:szCs w:val="28"/>
        </w:rPr>
        <w:t>將上一年度</w:t>
      </w:r>
      <w:r w:rsidR="00C150BC" w:rsidRPr="00C150BC">
        <w:rPr>
          <w:rFonts w:eastAsia="標楷體" w:hint="eastAsia"/>
          <w:b/>
          <w:bCs/>
          <w:color w:val="000000"/>
          <w:sz w:val="28"/>
          <w:szCs w:val="28"/>
          <w:u w:val="single"/>
        </w:rPr>
        <w:t>擬申請獎勵案</w:t>
      </w:r>
      <w:r w:rsidR="00C150BC" w:rsidRPr="00C150BC">
        <w:rPr>
          <w:rFonts w:ascii="標楷體" w:eastAsia="標楷體" w:hAnsi="標楷體"/>
          <w:b/>
          <w:bCs/>
          <w:sz w:val="28"/>
          <w:szCs w:val="28"/>
          <w:u w:val="single"/>
        </w:rPr>
        <w:t>透過本校「</w:t>
      </w:r>
      <w:r w:rsidR="00C150BC" w:rsidRPr="00C150BC">
        <w:rPr>
          <w:rFonts w:ascii="標楷體" w:eastAsia="標楷體" w:hAnsi="標楷體" w:hint="eastAsia"/>
          <w:b/>
          <w:bCs/>
          <w:sz w:val="28"/>
          <w:szCs w:val="28"/>
          <w:u w:val="single"/>
        </w:rPr>
        <w:t>教師職涯歷程檔案</w:t>
      </w:r>
      <w:r w:rsidR="00C150BC" w:rsidRPr="00C150BC">
        <w:rPr>
          <w:rFonts w:ascii="標楷體" w:eastAsia="標楷體" w:hAnsi="標楷體"/>
          <w:b/>
          <w:bCs/>
          <w:sz w:val="28"/>
          <w:szCs w:val="28"/>
          <w:u w:val="single"/>
        </w:rPr>
        <w:t>」線上申請，</w:t>
      </w:r>
      <w:r w:rsidR="00C150BC" w:rsidRPr="00C150BC">
        <w:rPr>
          <w:rFonts w:ascii="標楷體" w:eastAsia="標楷體" w:hAnsi="標楷體" w:hint="eastAsia"/>
          <w:b/>
          <w:bCs/>
          <w:sz w:val="28"/>
          <w:szCs w:val="28"/>
          <w:u w:val="single"/>
        </w:rPr>
        <w:t>並列印申請書及</w:t>
      </w:r>
      <w:r w:rsidR="00C150BC" w:rsidRPr="00C150BC">
        <w:rPr>
          <w:rFonts w:ascii="標楷體" w:eastAsia="標楷體" w:hAnsi="標楷體"/>
          <w:sz w:val="28"/>
          <w:szCs w:val="28"/>
        </w:rPr>
        <w:t>檢附</w:t>
      </w:r>
      <w:r w:rsidR="00C150BC" w:rsidRPr="00C150BC">
        <w:rPr>
          <w:rFonts w:ascii="標楷體" w:eastAsia="標楷體" w:hAnsi="標楷體" w:hint="eastAsia"/>
          <w:b/>
          <w:bCs/>
          <w:sz w:val="28"/>
          <w:szCs w:val="28"/>
          <w:u w:val="single"/>
        </w:rPr>
        <w:t>相關成果</w:t>
      </w:r>
      <w:r w:rsidR="00C150BC" w:rsidRPr="00C150BC">
        <w:rPr>
          <w:rFonts w:ascii="標楷體" w:eastAsia="標楷體" w:hAnsi="標楷體" w:hint="eastAsia"/>
          <w:sz w:val="28"/>
          <w:szCs w:val="28"/>
        </w:rPr>
        <w:t>資料</w:t>
      </w:r>
      <w:r w:rsidR="00C150BC" w:rsidRPr="00C150BC">
        <w:rPr>
          <w:rFonts w:ascii="標楷體" w:eastAsia="標楷體" w:hAnsi="標楷體" w:hint="eastAsia"/>
          <w:b/>
          <w:bCs/>
          <w:sz w:val="28"/>
          <w:szCs w:val="28"/>
          <w:u w:val="single"/>
        </w:rPr>
        <w:t>（含證明文件）送交</w:t>
      </w:r>
      <w:r w:rsidR="00C150BC" w:rsidRPr="00C150BC">
        <w:rPr>
          <w:rFonts w:eastAsia="標楷體"/>
          <w:b/>
          <w:bCs/>
          <w:sz w:val="28"/>
          <w:szCs w:val="28"/>
          <w:u w:val="single"/>
        </w:rPr>
        <w:t>所屬</w:t>
      </w:r>
      <w:r w:rsidR="00C150BC" w:rsidRPr="00C150BC">
        <w:rPr>
          <w:rFonts w:eastAsia="標楷體" w:hint="eastAsia"/>
          <w:b/>
          <w:bCs/>
          <w:sz w:val="28"/>
          <w:szCs w:val="28"/>
          <w:u w:val="single"/>
        </w:rPr>
        <w:t>學</w:t>
      </w:r>
      <w:r w:rsidR="00C150BC" w:rsidRPr="00C150BC">
        <w:rPr>
          <w:rFonts w:eastAsia="標楷體"/>
          <w:b/>
          <w:bCs/>
          <w:sz w:val="28"/>
          <w:szCs w:val="28"/>
          <w:u w:val="single"/>
        </w:rPr>
        <w:t>系</w:t>
      </w:r>
      <w:r w:rsidR="00C150BC" w:rsidRPr="00C150BC">
        <w:rPr>
          <w:rFonts w:ascii="標楷體" w:eastAsia="標楷體" w:hAnsi="標楷體" w:hint="eastAsia"/>
          <w:b/>
          <w:bCs/>
          <w:sz w:val="28"/>
          <w:szCs w:val="28"/>
          <w:u w:val="single"/>
        </w:rPr>
        <w:t>（所、學位學程、中心）及</w:t>
      </w:r>
      <w:r w:rsidR="00C150BC" w:rsidRPr="00C150BC">
        <w:rPr>
          <w:rFonts w:eastAsia="標楷體"/>
          <w:b/>
          <w:bCs/>
          <w:sz w:val="28"/>
          <w:szCs w:val="28"/>
          <w:u w:val="single"/>
        </w:rPr>
        <w:t>學院進行初審，</w:t>
      </w:r>
      <w:r w:rsidR="00C150BC" w:rsidRPr="00C150BC">
        <w:rPr>
          <w:rFonts w:eastAsia="標楷體" w:hint="eastAsia"/>
          <w:b/>
          <w:bCs/>
          <w:sz w:val="28"/>
          <w:szCs w:val="28"/>
          <w:u w:val="single"/>
        </w:rPr>
        <w:t>再由</w:t>
      </w:r>
      <w:r w:rsidR="00C150BC" w:rsidRPr="00C150BC">
        <w:rPr>
          <w:rFonts w:eastAsia="標楷體"/>
          <w:color w:val="000000"/>
          <w:sz w:val="28"/>
          <w:szCs w:val="28"/>
        </w:rPr>
        <w:t>研究發展處</w:t>
      </w:r>
      <w:r w:rsidR="00C150BC" w:rsidRPr="00C150BC">
        <w:rPr>
          <w:rFonts w:eastAsia="標楷體" w:hint="eastAsia"/>
          <w:b/>
          <w:bCs/>
          <w:color w:val="000000"/>
          <w:sz w:val="28"/>
          <w:szCs w:val="28"/>
          <w:u w:val="single"/>
        </w:rPr>
        <w:t>彙整提送本校學術審議小組會議審查</w:t>
      </w:r>
      <w:r w:rsidR="00C150BC" w:rsidRPr="00C150BC">
        <w:rPr>
          <w:rFonts w:eastAsia="標楷體"/>
          <w:b/>
          <w:bCs/>
          <w:color w:val="000000"/>
          <w:sz w:val="28"/>
          <w:szCs w:val="28"/>
          <w:u w:val="single"/>
        </w:rPr>
        <w:t>。</w:t>
      </w:r>
    </w:p>
    <w:p w14:paraId="1A2AD255" w14:textId="46C3B6E4" w:rsidR="00FC66B2" w:rsidRPr="00FC5A0A" w:rsidRDefault="00FC66B2" w:rsidP="00BF3571">
      <w:pPr>
        <w:spacing w:beforeLines="50" w:before="180" w:line="420" w:lineRule="exact"/>
        <w:ind w:left="967" w:hangingChars="345" w:hanging="967"/>
        <w:jc w:val="both"/>
        <w:rPr>
          <w:rFonts w:ascii="標楷體" w:eastAsia="標楷體" w:hAnsi="標楷體"/>
          <w:b/>
          <w:bCs/>
          <w:sz w:val="28"/>
          <w:szCs w:val="28"/>
        </w:rPr>
      </w:pPr>
      <w:r w:rsidRPr="00FC5A0A">
        <w:rPr>
          <w:rFonts w:eastAsia="標楷體"/>
          <w:b/>
          <w:bCs/>
          <w:color w:val="000000"/>
          <w:sz w:val="28"/>
          <w:szCs w:val="28"/>
        </w:rPr>
        <w:t>第</w:t>
      </w:r>
      <w:r w:rsidR="007B4999">
        <w:rPr>
          <w:rFonts w:eastAsia="標楷體" w:hint="eastAsia"/>
          <w:b/>
          <w:bCs/>
          <w:color w:val="000000"/>
          <w:sz w:val="28"/>
          <w:szCs w:val="28"/>
        </w:rPr>
        <w:t>十</w:t>
      </w:r>
      <w:r w:rsidRPr="00FC5A0A">
        <w:rPr>
          <w:rFonts w:eastAsia="標楷體"/>
          <w:b/>
          <w:bCs/>
          <w:color w:val="000000"/>
          <w:sz w:val="28"/>
          <w:szCs w:val="28"/>
        </w:rPr>
        <w:t>條</w:t>
      </w:r>
      <w:r w:rsidRPr="00FC5A0A">
        <w:rPr>
          <w:rFonts w:eastAsia="標楷體"/>
          <w:b/>
          <w:bCs/>
          <w:sz w:val="28"/>
          <w:szCs w:val="28"/>
        </w:rPr>
        <w:t xml:space="preserve"> </w:t>
      </w:r>
      <w:r w:rsidRPr="00FC5A0A">
        <w:rPr>
          <w:rFonts w:eastAsia="標楷體"/>
          <w:b/>
          <w:bCs/>
          <w:color w:val="000000"/>
          <w:sz w:val="28"/>
          <w:szCs w:val="28"/>
        </w:rPr>
        <w:t>申</w:t>
      </w:r>
      <w:r w:rsidRPr="00FC5A0A">
        <w:rPr>
          <w:rFonts w:eastAsia="標楷體" w:hint="eastAsia"/>
          <w:b/>
          <w:bCs/>
          <w:color w:val="000000"/>
          <w:sz w:val="28"/>
          <w:szCs w:val="28"/>
        </w:rPr>
        <w:t>請</w:t>
      </w:r>
      <w:r w:rsidRPr="00FC5A0A">
        <w:rPr>
          <w:rFonts w:eastAsia="標楷體"/>
          <w:b/>
          <w:bCs/>
          <w:color w:val="000000"/>
          <w:sz w:val="28"/>
          <w:szCs w:val="28"/>
        </w:rPr>
        <w:t>之</w:t>
      </w:r>
      <w:r w:rsidRPr="00FC5A0A">
        <w:rPr>
          <w:rFonts w:eastAsia="標楷體" w:hint="eastAsia"/>
          <w:b/>
          <w:bCs/>
          <w:color w:val="000000"/>
          <w:sz w:val="28"/>
          <w:szCs w:val="28"/>
        </w:rPr>
        <w:t>期刊論文</w:t>
      </w:r>
      <w:r w:rsidRPr="00FC5A0A">
        <w:rPr>
          <w:rFonts w:ascii="微軟正黑體" w:eastAsia="微軟正黑體" w:hAnsi="微軟正黑體" w:hint="eastAsia"/>
          <w:b/>
          <w:bCs/>
          <w:color w:val="000000"/>
          <w:sz w:val="28"/>
          <w:szCs w:val="28"/>
        </w:rPr>
        <w:t>、</w:t>
      </w:r>
      <w:r w:rsidRPr="00FC5A0A">
        <w:rPr>
          <w:rFonts w:eastAsia="標楷體" w:hint="eastAsia"/>
          <w:b/>
          <w:bCs/>
          <w:sz w:val="28"/>
          <w:szCs w:val="28"/>
        </w:rPr>
        <w:t>送審</w:t>
      </w:r>
      <w:r w:rsidRPr="00FC5A0A">
        <w:rPr>
          <w:rFonts w:eastAsia="標楷體"/>
          <w:b/>
          <w:bCs/>
          <w:sz w:val="28"/>
          <w:szCs w:val="28"/>
        </w:rPr>
        <w:t>之專書</w:t>
      </w:r>
      <w:r w:rsidRPr="00FC5A0A">
        <w:rPr>
          <w:rFonts w:ascii="標楷體" w:eastAsia="標楷體" w:hAnsi="標楷體" w:hint="eastAsia"/>
          <w:b/>
          <w:bCs/>
          <w:sz w:val="28"/>
          <w:szCs w:val="28"/>
        </w:rPr>
        <w:t>、</w:t>
      </w:r>
      <w:r w:rsidRPr="00FC5A0A">
        <w:rPr>
          <w:rFonts w:eastAsia="標楷體"/>
          <w:b/>
          <w:bCs/>
          <w:sz w:val="28"/>
          <w:szCs w:val="28"/>
        </w:rPr>
        <w:t>專章</w:t>
      </w:r>
      <w:r w:rsidRPr="00FC5A0A">
        <w:rPr>
          <w:rFonts w:eastAsia="標楷體" w:hint="eastAsia"/>
          <w:b/>
          <w:bCs/>
          <w:color w:val="000000"/>
          <w:sz w:val="28"/>
          <w:szCs w:val="28"/>
        </w:rPr>
        <w:t>及藝術</w:t>
      </w:r>
      <w:r w:rsidRPr="00FC5A0A">
        <w:rPr>
          <w:rFonts w:ascii="標楷體" w:eastAsia="標楷體" w:hAnsi="標楷體" w:hint="eastAsia"/>
          <w:b/>
          <w:bCs/>
          <w:color w:val="000000"/>
          <w:sz w:val="28"/>
          <w:szCs w:val="28"/>
        </w:rPr>
        <w:t>（設計）</w:t>
      </w:r>
      <w:r w:rsidRPr="00FC5A0A">
        <w:rPr>
          <w:rFonts w:eastAsia="標楷體"/>
          <w:b/>
          <w:bCs/>
          <w:color w:val="000000"/>
          <w:sz w:val="28"/>
          <w:szCs w:val="28"/>
        </w:rPr>
        <w:t>創作</w:t>
      </w:r>
      <w:r w:rsidRPr="00FC5A0A">
        <w:rPr>
          <w:rFonts w:eastAsia="標楷體" w:hint="eastAsia"/>
          <w:b/>
          <w:bCs/>
          <w:color w:val="000000"/>
          <w:sz w:val="28"/>
          <w:szCs w:val="28"/>
        </w:rPr>
        <w:t>與</w:t>
      </w:r>
      <w:r w:rsidRPr="00FC5A0A">
        <w:rPr>
          <w:rFonts w:eastAsia="標楷體"/>
          <w:b/>
          <w:bCs/>
          <w:color w:val="000000"/>
          <w:sz w:val="28"/>
          <w:szCs w:val="28"/>
        </w:rPr>
        <w:t>展演</w:t>
      </w:r>
      <w:r w:rsidRPr="00FC5A0A">
        <w:rPr>
          <w:rFonts w:ascii="標楷體" w:eastAsia="標楷體" w:hAnsi="標楷體" w:hint="eastAsia"/>
          <w:b/>
          <w:bCs/>
          <w:sz w:val="28"/>
          <w:szCs w:val="28"/>
        </w:rPr>
        <w:t>，</w:t>
      </w:r>
      <w:r w:rsidRPr="00FC5A0A">
        <w:rPr>
          <w:rFonts w:eastAsia="標楷體" w:hint="eastAsia"/>
          <w:b/>
          <w:bCs/>
          <w:sz w:val="28"/>
          <w:szCs w:val="28"/>
        </w:rPr>
        <w:t>應符合</w:t>
      </w:r>
      <w:r w:rsidRPr="00FC5A0A">
        <w:rPr>
          <w:rFonts w:eastAsia="標楷體"/>
          <w:b/>
          <w:bCs/>
          <w:sz w:val="28"/>
          <w:szCs w:val="28"/>
        </w:rPr>
        <w:t>本校</w:t>
      </w:r>
      <w:r w:rsidRPr="00FC5A0A">
        <w:rPr>
          <w:rFonts w:ascii="標楷體" w:eastAsia="標楷體" w:hAnsi="標楷體" w:hint="eastAsia"/>
          <w:b/>
          <w:bCs/>
          <w:sz w:val="28"/>
          <w:szCs w:val="28"/>
        </w:rPr>
        <w:t>「</w:t>
      </w:r>
      <w:r w:rsidRPr="00FC5A0A">
        <w:rPr>
          <w:rFonts w:eastAsia="標楷體" w:hint="eastAsia"/>
          <w:b/>
          <w:bCs/>
          <w:sz w:val="28"/>
          <w:szCs w:val="28"/>
        </w:rPr>
        <w:t>防範掠奪性期刊及研討會暨處理原則</w:t>
      </w:r>
      <w:r w:rsidRPr="00FC5A0A">
        <w:rPr>
          <w:rFonts w:ascii="標楷體" w:eastAsia="標楷體" w:hAnsi="標楷體" w:hint="eastAsia"/>
          <w:b/>
          <w:bCs/>
          <w:sz w:val="28"/>
          <w:szCs w:val="28"/>
        </w:rPr>
        <w:t>」</w:t>
      </w:r>
      <w:r w:rsidRPr="00FC5A0A">
        <w:rPr>
          <w:rFonts w:ascii="新細明體" w:hAnsi="新細明體" w:hint="eastAsia"/>
          <w:b/>
          <w:bCs/>
          <w:sz w:val="28"/>
          <w:szCs w:val="28"/>
        </w:rPr>
        <w:t>、</w:t>
      </w:r>
      <w:r w:rsidRPr="00FC5A0A">
        <w:rPr>
          <w:rFonts w:eastAsia="標楷體" w:hint="eastAsia"/>
          <w:b/>
          <w:bCs/>
          <w:sz w:val="28"/>
          <w:szCs w:val="28"/>
        </w:rPr>
        <w:t>本校</w:t>
      </w:r>
      <w:r w:rsidRPr="00FC5A0A">
        <w:rPr>
          <w:rFonts w:ascii="標楷體" w:eastAsia="標楷體" w:hAnsi="標楷體" w:hint="eastAsia"/>
          <w:b/>
          <w:bCs/>
          <w:sz w:val="28"/>
          <w:szCs w:val="28"/>
        </w:rPr>
        <w:t>「</w:t>
      </w:r>
      <w:r w:rsidRPr="00FC5A0A">
        <w:rPr>
          <w:rFonts w:eastAsia="標楷體"/>
          <w:b/>
          <w:bCs/>
          <w:sz w:val="28"/>
          <w:szCs w:val="28"/>
        </w:rPr>
        <w:t>出席國際會議或活動及發表成果有關國家名稱或參與地位處理作業要點</w:t>
      </w:r>
      <w:r w:rsidRPr="00FC5A0A">
        <w:rPr>
          <w:rFonts w:ascii="標楷體" w:eastAsia="標楷體" w:hAnsi="標楷體" w:hint="eastAsia"/>
          <w:b/>
          <w:bCs/>
          <w:sz w:val="28"/>
          <w:szCs w:val="28"/>
        </w:rPr>
        <w:t>」</w:t>
      </w:r>
      <w:r w:rsidRPr="00FC5A0A">
        <w:rPr>
          <w:rFonts w:eastAsia="標楷體"/>
          <w:b/>
          <w:bCs/>
          <w:sz w:val="28"/>
          <w:szCs w:val="28"/>
        </w:rPr>
        <w:t>規</w:t>
      </w:r>
      <w:r w:rsidRPr="00FC5A0A">
        <w:rPr>
          <w:rFonts w:eastAsia="標楷體" w:hint="eastAsia"/>
          <w:b/>
          <w:bCs/>
          <w:sz w:val="28"/>
          <w:szCs w:val="28"/>
        </w:rPr>
        <w:t>範</w:t>
      </w:r>
      <w:r w:rsidRPr="00FC5A0A">
        <w:rPr>
          <w:rFonts w:ascii="標楷體" w:eastAsia="標楷體" w:hAnsi="標楷體" w:hint="eastAsia"/>
          <w:b/>
          <w:bCs/>
          <w:sz w:val="28"/>
          <w:szCs w:val="28"/>
        </w:rPr>
        <w:t>。</w:t>
      </w:r>
    </w:p>
    <w:p w14:paraId="77D3C537" w14:textId="4D318791" w:rsidR="00FC66B2" w:rsidRPr="00FC5A0A" w:rsidRDefault="00FC66B2" w:rsidP="00C150BC">
      <w:pPr>
        <w:spacing w:beforeLines="25" w:before="90" w:line="420" w:lineRule="exact"/>
        <w:ind w:leftChars="396" w:left="950"/>
        <w:jc w:val="both"/>
        <w:rPr>
          <w:rFonts w:ascii="標楷體" w:eastAsia="標楷體" w:hAnsi="標楷體"/>
          <w:b/>
          <w:bCs/>
          <w:sz w:val="28"/>
          <w:szCs w:val="28"/>
        </w:rPr>
      </w:pPr>
      <w:r w:rsidRPr="00FC5A0A">
        <w:rPr>
          <w:rFonts w:eastAsia="標楷體"/>
          <w:b/>
          <w:bCs/>
          <w:color w:val="000000"/>
          <w:sz w:val="28"/>
          <w:szCs w:val="28"/>
        </w:rPr>
        <w:t>依本校「執行</w:t>
      </w:r>
      <w:r w:rsidR="00BA0073" w:rsidRPr="00BA0073">
        <w:rPr>
          <w:rFonts w:eastAsia="標楷體" w:hint="eastAsia"/>
          <w:b/>
          <w:bCs/>
          <w:color w:val="000000"/>
          <w:sz w:val="28"/>
          <w:szCs w:val="28"/>
        </w:rPr>
        <w:t>國家科學及技術委員會</w:t>
      </w:r>
      <w:r w:rsidRPr="00BA0073">
        <w:rPr>
          <w:rFonts w:eastAsia="標楷體"/>
          <w:b/>
          <w:bCs/>
          <w:color w:val="000000"/>
          <w:sz w:val="28"/>
          <w:szCs w:val="28"/>
        </w:rPr>
        <w:t>專題研究計畫學術倫理教育課程訓練證明與研究成果報告繳交及經費結</w:t>
      </w:r>
      <w:r w:rsidRPr="00FC5A0A">
        <w:rPr>
          <w:rFonts w:eastAsia="標楷體"/>
          <w:b/>
          <w:bCs/>
          <w:color w:val="000000"/>
          <w:sz w:val="28"/>
          <w:szCs w:val="28"/>
        </w:rPr>
        <w:t>報管理措施」停止受理申請本校學術</w:t>
      </w:r>
      <w:r w:rsidRPr="00FC5A0A">
        <w:rPr>
          <w:rFonts w:eastAsia="標楷體" w:hint="eastAsia"/>
          <w:b/>
          <w:bCs/>
          <w:color w:val="000000"/>
          <w:sz w:val="28"/>
          <w:szCs w:val="28"/>
        </w:rPr>
        <w:t>研究</w:t>
      </w:r>
      <w:r w:rsidRPr="00FC5A0A">
        <w:rPr>
          <w:rFonts w:eastAsia="標楷體"/>
          <w:b/>
          <w:bCs/>
          <w:color w:val="000000"/>
          <w:sz w:val="28"/>
          <w:szCs w:val="28"/>
        </w:rPr>
        <w:t>獎勵權限者，停權年度不得提出申請。</w:t>
      </w:r>
    </w:p>
    <w:p w14:paraId="1241D3FB" w14:textId="3F639A29" w:rsidR="00FC66B2" w:rsidRPr="00FC5A0A" w:rsidRDefault="00FC66B2" w:rsidP="00BF3571">
      <w:pPr>
        <w:spacing w:beforeLines="50" w:before="180" w:line="420" w:lineRule="exact"/>
        <w:ind w:left="1261" w:hangingChars="450" w:hanging="1261"/>
        <w:jc w:val="both"/>
        <w:rPr>
          <w:rFonts w:eastAsia="標楷體"/>
          <w:b/>
          <w:bCs/>
          <w:color w:val="000000"/>
          <w:sz w:val="28"/>
          <w:szCs w:val="28"/>
        </w:rPr>
      </w:pPr>
      <w:r w:rsidRPr="00FC5A0A">
        <w:rPr>
          <w:rFonts w:eastAsia="標楷體"/>
          <w:b/>
          <w:bCs/>
          <w:color w:val="000000"/>
          <w:sz w:val="28"/>
          <w:szCs w:val="28"/>
        </w:rPr>
        <w:t>第</w:t>
      </w:r>
      <w:r w:rsidRPr="00FC5A0A">
        <w:rPr>
          <w:rFonts w:eastAsia="標楷體" w:hint="eastAsia"/>
          <w:b/>
          <w:bCs/>
          <w:color w:val="000000"/>
          <w:sz w:val="28"/>
          <w:szCs w:val="28"/>
        </w:rPr>
        <w:t>十</w:t>
      </w:r>
      <w:r w:rsidR="007B4999">
        <w:rPr>
          <w:rFonts w:eastAsia="標楷體" w:hint="eastAsia"/>
          <w:b/>
          <w:bCs/>
          <w:color w:val="000000"/>
          <w:sz w:val="28"/>
          <w:szCs w:val="28"/>
        </w:rPr>
        <w:t>一</w:t>
      </w:r>
      <w:r w:rsidRPr="00FC5A0A">
        <w:rPr>
          <w:rFonts w:eastAsia="標楷體"/>
          <w:b/>
          <w:bCs/>
          <w:color w:val="000000"/>
          <w:sz w:val="28"/>
          <w:szCs w:val="28"/>
        </w:rPr>
        <w:t>條</w:t>
      </w:r>
      <w:r w:rsidRPr="00FC5A0A">
        <w:rPr>
          <w:rFonts w:eastAsia="標楷體"/>
          <w:b/>
          <w:bCs/>
          <w:color w:val="000000"/>
          <w:sz w:val="28"/>
          <w:szCs w:val="28"/>
        </w:rPr>
        <w:t xml:space="preserve"> </w:t>
      </w:r>
      <w:r w:rsidRPr="00FC5A0A">
        <w:rPr>
          <w:rFonts w:eastAsia="標楷體"/>
          <w:b/>
          <w:bCs/>
          <w:color w:val="000000"/>
          <w:sz w:val="28"/>
          <w:szCs w:val="28"/>
        </w:rPr>
        <w:t>獎勵</w:t>
      </w:r>
      <w:r w:rsidRPr="00FC5A0A">
        <w:rPr>
          <w:rFonts w:eastAsia="標楷體" w:hint="eastAsia"/>
          <w:b/>
          <w:bCs/>
          <w:color w:val="000000"/>
          <w:sz w:val="28"/>
          <w:szCs w:val="28"/>
        </w:rPr>
        <w:t>點數獎勵</w:t>
      </w:r>
      <w:r w:rsidRPr="00FC5A0A">
        <w:rPr>
          <w:rFonts w:eastAsia="標楷體"/>
          <w:b/>
          <w:bCs/>
          <w:color w:val="000000"/>
          <w:sz w:val="28"/>
          <w:szCs w:val="28"/>
        </w:rPr>
        <w:t>金核發計算方式說明如下：依當年度學校提撥獎勵金額及各教師核准獎勵點數占全校教師核准獎勵總點數之比率，核撥獎勵金額。</w:t>
      </w:r>
    </w:p>
    <w:p w14:paraId="026E078C" w14:textId="77777777" w:rsidR="00FC66B2" w:rsidRPr="00FC5A0A" w:rsidRDefault="00FC66B2" w:rsidP="00C150BC">
      <w:pPr>
        <w:spacing w:beforeLines="25" w:before="90" w:line="420" w:lineRule="exact"/>
        <w:ind w:leftChars="525" w:left="1260"/>
        <w:jc w:val="both"/>
        <w:rPr>
          <w:rFonts w:eastAsia="標楷體"/>
          <w:b/>
          <w:bCs/>
          <w:sz w:val="28"/>
          <w:szCs w:val="28"/>
        </w:rPr>
      </w:pPr>
      <w:r w:rsidRPr="00FC5A0A">
        <w:rPr>
          <w:rFonts w:eastAsia="標楷體"/>
          <w:b/>
          <w:bCs/>
          <w:sz w:val="28"/>
          <w:szCs w:val="28"/>
        </w:rPr>
        <w:t>論文已領取其他校內獎勵金額者，本校不予獎</w:t>
      </w:r>
      <w:r w:rsidRPr="00FC5A0A">
        <w:rPr>
          <w:rFonts w:eastAsia="標楷體" w:hint="eastAsia"/>
          <w:b/>
          <w:bCs/>
          <w:sz w:val="28"/>
          <w:szCs w:val="28"/>
        </w:rPr>
        <w:t>勵</w:t>
      </w:r>
      <w:r w:rsidRPr="00FC5A0A">
        <w:rPr>
          <w:rFonts w:eastAsia="標楷體"/>
          <w:b/>
          <w:bCs/>
          <w:sz w:val="28"/>
          <w:szCs w:val="28"/>
        </w:rPr>
        <w:t>；如事後發現違反本項規定，則追回已領獎金。</w:t>
      </w:r>
    </w:p>
    <w:p w14:paraId="522444A6" w14:textId="55CCF0AA" w:rsidR="007B4999" w:rsidRDefault="00FC66B2" w:rsidP="00BF3571">
      <w:pPr>
        <w:spacing w:beforeLines="50" w:before="180" w:line="420" w:lineRule="exact"/>
        <w:ind w:left="1316" w:hangingChars="470" w:hanging="1316"/>
        <w:jc w:val="both"/>
        <w:rPr>
          <w:rFonts w:eastAsia="標楷體"/>
          <w:sz w:val="28"/>
          <w:szCs w:val="28"/>
        </w:rPr>
      </w:pPr>
      <w:r w:rsidRPr="00FC5A0A">
        <w:rPr>
          <w:rFonts w:eastAsia="標楷體"/>
          <w:sz w:val="28"/>
          <w:szCs w:val="28"/>
        </w:rPr>
        <w:t>第</w:t>
      </w:r>
      <w:r w:rsidRPr="00FC5A0A">
        <w:rPr>
          <w:rFonts w:eastAsia="標楷體" w:hint="eastAsia"/>
          <w:b/>
          <w:bCs/>
          <w:sz w:val="28"/>
          <w:szCs w:val="28"/>
          <w:u w:val="single"/>
        </w:rPr>
        <w:t>十</w:t>
      </w:r>
      <w:r w:rsidR="007B4999">
        <w:rPr>
          <w:rFonts w:eastAsia="標楷體" w:hint="eastAsia"/>
          <w:b/>
          <w:bCs/>
          <w:sz w:val="28"/>
          <w:szCs w:val="28"/>
          <w:u w:val="single"/>
        </w:rPr>
        <w:t>二</w:t>
      </w:r>
      <w:r w:rsidRPr="00FC5A0A">
        <w:rPr>
          <w:rFonts w:eastAsia="標楷體"/>
          <w:sz w:val="28"/>
          <w:szCs w:val="28"/>
        </w:rPr>
        <w:t>條</w:t>
      </w:r>
      <w:r w:rsidRPr="00CD525B">
        <w:rPr>
          <w:rFonts w:eastAsia="標楷體"/>
          <w:sz w:val="28"/>
          <w:szCs w:val="28"/>
        </w:rPr>
        <w:t xml:space="preserve"> </w:t>
      </w:r>
      <w:r w:rsidRPr="00CD525B">
        <w:rPr>
          <w:rFonts w:eastAsia="標楷體"/>
          <w:sz w:val="28"/>
          <w:szCs w:val="28"/>
        </w:rPr>
        <w:t>本</w:t>
      </w:r>
      <w:r w:rsidRPr="00CD525B">
        <w:rPr>
          <w:rFonts w:eastAsia="標楷體" w:hint="eastAsia"/>
          <w:sz w:val="28"/>
          <w:szCs w:val="28"/>
        </w:rPr>
        <w:t>辦法</w:t>
      </w:r>
      <w:r w:rsidRPr="00CD525B">
        <w:rPr>
          <w:rFonts w:eastAsia="標楷體"/>
          <w:sz w:val="28"/>
          <w:szCs w:val="28"/>
        </w:rPr>
        <w:t>經校務基金管理委員會及行政會議通過，陳請校長核定後實施。</w:t>
      </w:r>
      <w:r w:rsidR="007B4999">
        <w:rPr>
          <w:rFonts w:eastAsia="標楷體"/>
          <w:sz w:val="28"/>
          <w:szCs w:val="28"/>
        </w:rPr>
        <w:tab/>
      </w:r>
    </w:p>
    <w:p w14:paraId="32399F19" w14:textId="77777777" w:rsidR="007B4999" w:rsidRDefault="007B4999">
      <w:pPr>
        <w:widowControl/>
        <w:rPr>
          <w:rFonts w:eastAsia="標楷體"/>
          <w:sz w:val="28"/>
          <w:szCs w:val="28"/>
        </w:rPr>
      </w:pPr>
      <w:r>
        <w:rPr>
          <w:rFonts w:eastAsia="標楷體"/>
          <w:sz w:val="28"/>
          <w:szCs w:val="28"/>
        </w:rPr>
        <w:br w:type="page"/>
      </w:r>
    </w:p>
    <w:p w14:paraId="134C9BE5" w14:textId="2A6F55CC" w:rsidR="00FC66B2" w:rsidRPr="006B0AB4" w:rsidRDefault="00FC66B2" w:rsidP="00203BFA">
      <w:pPr>
        <w:tabs>
          <w:tab w:val="center" w:pos="4819"/>
          <w:tab w:val="left" w:pos="8064"/>
        </w:tabs>
        <w:spacing w:afterLines="50" w:after="180" w:line="420" w:lineRule="exact"/>
        <w:rPr>
          <w:rFonts w:eastAsia="標楷體"/>
          <w:b/>
          <w:bCs/>
          <w:sz w:val="28"/>
          <w:szCs w:val="28"/>
        </w:rPr>
      </w:pPr>
      <w:r>
        <w:tab/>
      </w:r>
      <w:r w:rsidRPr="006B0AB4">
        <w:rPr>
          <w:rFonts w:eastAsia="標楷體" w:hint="eastAsia"/>
          <w:b/>
          <w:bCs/>
          <w:sz w:val="28"/>
          <w:szCs w:val="28"/>
        </w:rPr>
        <w:t>國立嘉義大學</w:t>
      </w:r>
      <w:r w:rsidRPr="006B0AB4">
        <w:rPr>
          <w:rFonts w:eastAsia="標楷體"/>
          <w:b/>
          <w:bCs/>
          <w:sz w:val="28"/>
          <w:szCs w:val="28"/>
        </w:rPr>
        <w:t>藝術</w:t>
      </w:r>
      <w:r>
        <w:rPr>
          <w:rFonts w:ascii="標楷體" w:eastAsia="標楷體" w:hAnsi="標楷體" w:hint="eastAsia"/>
          <w:b/>
          <w:bCs/>
          <w:sz w:val="28"/>
          <w:szCs w:val="28"/>
        </w:rPr>
        <w:t>（設計）</w:t>
      </w:r>
      <w:r>
        <w:rPr>
          <w:rFonts w:eastAsia="標楷體" w:hint="eastAsia"/>
          <w:b/>
          <w:bCs/>
          <w:sz w:val="28"/>
          <w:szCs w:val="28"/>
        </w:rPr>
        <w:t>創作與展演世界性展演或比</w:t>
      </w:r>
      <w:r w:rsidRPr="006B0AB4">
        <w:rPr>
          <w:rFonts w:eastAsia="標楷體"/>
          <w:b/>
          <w:bCs/>
          <w:sz w:val="28"/>
          <w:szCs w:val="28"/>
        </w:rPr>
        <w:t>賽</w:t>
      </w:r>
      <w:r>
        <w:rPr>
          <w:rFonts w:eastAsia="標楷體" w:hint="eastAsia"/>
          <w:b/>
          <w:bCs/>
          <w:sz w:val="28"/>
          <w:szCs w:val="28"/>
        </w:rPr>
        <w:t>一覽表</w:t>
      </w:r>
    </w:p>
    <w:tbl>
      <w:tblPr>
        <w:tblW w:w="98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2"/>
        <w:gridCol w:w="7771"/>
      </w:tblGrid>
      <w:tr w:rsidR="00FC66B2" w:rsidRPr="00871C33" w14:paraId="7A49D6D1" w14:textId="77777777" w:rsidTr="00240D86">
        <w:trPr>
          <w:tblHeader/>
        </w:trPr>
        <w:tc>
          <w:tcPr>
            <w:tcW w:w="2122" w:type="dxa"/>
            <w:tcBorders>
              <w:top w:val="double" w:sz="4" w:space="0" w:color="auto"/>
              <w:bottom w:val="double" w:sz="4" w:space="0" w:color="auto"/>
            </w:tcBorders>
            <w:shd w:val="clear" w:color="auto" w:fill="auto"/>
          </w:tcPr>
          <w:p w14:paraId="7D055131" w14:textId="77777777" w:rsidR="00FC66B2" w:rsidRPr="00FE5C9B" w:rsidRDefault="00FC66B2" w:rsidP="00240D86">
            <w:pPr>
              <w:spacing w:line="360" w:lineRule="exact"/>
              <w:jc w:val="center"/>
              <w:rPr>
                <w:rFonts w:eastAsia="標楷體"/>
                <w:b/>
                <w:bCs/>
                <w:sz w:val="26"/>
                <w:szCs w:val="26"/>
              </w:rPr>
            </w:pPr>
            <w:r w:rsidRPr="00FE5C9B">
              <w:rPr>
                <w:rFonts w:eastAsia="標楷體" w:hint="eastAsia"/>
                <w:b/>
                <w:bCs/>
                <w:sz w:val="26"/>
                <w:szCs w:val="26"/>
              </w:rPr>
              <w:t>類別</w:t>
            </w:r>
          </w:p>
        </w:tc>
        <w:tc>
          <w:tcPr>
            <w:tcW w:w="7771" w:type="dxa"/>
            <w:tcBorders>
              <w:top w:val="double" w:sz="4" w:space="0" w:color="auto"/>
              <w:bottom w:val="double" w:sz="4" w:space="0" w:color="auto"/>
            </w:tcBorders>
            <w:shd w:val="clear" w:color="auto" w:fill="auto"/>
          </w:tcPr>
          <w:p w14:paraId="5008BD0F" w14:textId="77777777" w:rsidR="00FC66B2" w:rsidRPr="00FE5C9B" w:rsidRDefault="00FC66B2" w:rsidP="00240D86">
            <w:pPr>
              <w:spacing w:line="360" w:lineRule="exact"/>
              <w:jc w:val="center"/>
              <w:rPr>
                <w:rFonts w:eastAsia="標楷體"/>
                <w:b/>
                <w:bCs/>
                <w:sz w:val="26"/>
                <w:szCs w:val="26"/>
              </w:rPr>
            </w:pPr>
            <w:r w:rsidRPr="00FE5C9B">
              <w:rPr>
                <w:rFonts w:eastAsia="標楷體" w:hint="eastAsia"/>
                <w:b/>
                <w:bCs/>
                <w:sz w:val="26"/>
                <w:szCs w:val="26"/>
              </w:rPr>
              <w:t>展演或比賽名稱</w:t>
            </w:r>
          </w:p>
        </w:tc>
      </w:tr>
      <w:tr w:rsidR="00FC66B2" w:rsidRPr="00F362BF" w14:paraId="768353E1" w14:textId="77777777" w:rsidTr="00240D86">
        <w:tc>
          <w:tcPr>
            <w:tcW w:w="2122" w:type="dxa"/>
            <w:tcBorders>
              <w:top w:val="double" w:sz="4" w:space="0" w:color="auto"/>
            </w:tcBorders>
            <w:shd w:val="clear" w:color="auto" w:fill="auto"/>
          </w:tcPr>
          <w:p w14:paraId="7DC2FF1E" w14:textId="77777777" w:rsidR="00FC66B2" w:rsidRPr="00FE5C9B" w:rsidRDefault="00FC66B2" w:rsidP="00240D86">
            <w:pPr>
              <w:spacing w:line="360" w:lineRule="exact"/>
              <w:rPr>
                <w:rFonts w:eastAsia="標楷體"/>
                <w:b/>
                <w:bCs/>
                <w:sz w:val="26"/>
                <w:szCs w:val="26"/>
              </w:rPr>
            </w:pPr>
            <w:r w:rsidRPr="00FE5C9B">
              <w:rPr>
                <w:rFonts w:eastAsia="標楷體"/>
                <w:b/>
                <w:bCs/>
                <w:sz w:val="26"/>
                <w:szCs w:val="26"/>
              </w:rPr>
              <w:t>一、音樂演奏類</w:t>
            </w:r>
          </w:p>
        </w:tc>
        <w:tc>
          <w:tcPr>
            <w:tcW w:w="7771" w:type="dxa"/>
            <w:tcBorders>
              <w:top w:val="double" w:sz="4" w:space="0" w:color="auto"/>
            </w:tcBorders>
            <w:shd w:val="clear" w:color="auto" w:fill="auto"/>
          </w:tcPr>
          <w:p w14:paraId="3CC21105" w14:textId="77777777" w:rsidR="00FC66B2" w:rsidRPr="00FE5C9B" w:rsidRDefault="00FC66B2" w:rsidP="00240D86">
            <w:pPr>
              <w:spacing w:line="360" w:lineRule="exact"/>
              <w:rPr>
                <w:rFonts w:eastAsia="標楷體"/>
                <w:sz w:val="28"/>
                <w:szCs w:val="28"/>
              </w:rPr>
            </w:pPr>
            <w:r w:rsidRPr="00FE5C9B">
              <w:rPr>
                <w:rFonts w:eastAsia="標楷體" w:hint="eastAsia"/>
                <w:sz w:val="28"/>
                <w:szCs w:val="28"/>
              </w:rPr>
              <w:t>1.</w:t>
            </w:r>
            <w:r w:rsidRPr="00FE5C9B">
              <w:rPr>
                <w:rFonts w:eastAsia="標楷體"/>
                <w:sz w:val="28"/>
                <w:szCs w:val="28"/>
              </w:rPr>
              <w:t>ISCM World Music Days Festival</w:t>
            </w:r>
          </w:p>
          <w:p w14:paraId="7C13AEAD" w14:textId="77777777" w:rsidR="00FC66B2" w:rsidRPr="00FE5C9B" w:rsidRDefault="00FC66B2" w:rsidP="00240D86">
            <w:pPr>
              <w:spacing w:line="360" w:lineRule="exact"/>
              <w:rPr>
                <w:rFonts w:eastAsia="標楷體"/>
                <w:sz w:val="28"/>
                <w:szCs w:val="28"/>
              </w:rPr>
            </w:pPr>
            <w:r w:rsidRPr="00FE5C9B">
              <w:rPr>
                <w:rFonts w:eastAsia="標楷體" w:hint="eastAsia"/>
                <w:sz w:val="28"/>
                <w:szCs w:val="28"/>
              </w:rPr>
              <w:t>2.</w:t>
            </w:r>
            <w:r w:rsidRPr="00FE5C9B">
              <w:rPr>
                <w:rFonts w:eastAsia="標楷體"/>
                <w:sz w:val="28"/>
                <w:szCs w:val="28"/>
              </w:rPr>
              <w:t>Asian Composers League (ACL) Festival &amp; Conference</w:t>
            </w:r>
          </w:p>
          <w:p w14:paraId="1A211617" w14:textId="77777777" w:rsidR="00FC66B2" w:rsidRPr="00FE5C9B" w:rsidRDefault="00FC66B2" w:rsidP="00240D86">
            <w:pPr>
              <w:spacing w:line="360" w:lineRule="exact"/>
              <w:rPr>
                <w:rFonts w:eastAsia="標楷體"/>
                <w:sz w:val="28"/>
                <w:szCs w:val="28"/>
              </w:rPr>
            </w:pPr>
            <w:r w:rsidRPr="00FE5C9B">
              <w:rPr>
                <w:rFonts w:eastAsia="標楷體" w:hint="eastAsia"/>
                <w:sz w:val="28"/>
                <w:szCs w:val="28"/>
              </w:rPr>
              <w:t>3.</w:t>
            </w:r>
            <w:r w:rsidRPr="00FE5C9B">
              <w:rPr>
                <w:rFonts w:eastAsia="標楷體"/>
                <w:sz w:val="28"/>
                <w:szCs w:val="28"/>
              </w:rPr>
              <w:t>Queen Elisabeth Competition</w:t>
            </w:r>
          </w:p>
          <w:p w14:paraId="025931EC" w14:textId="77777777" w:rsidR="00FC66B2" w:rsidRPr="00FE5C9B" w:rsidRDefault="00FC66B2" w:rsidP="00240D86">
            <w:pPr>
              <w:spacing w:line="360" w:lineRule="exact"/>
              <w:rPr>
                <w:rFonts w:eastAsia="標楷體"/>
                <w:sz w:val="28"/>
                <w:szCs w:val="28"/>
              </w:rPr>
            </w:pPr>
            <w:r w:rsidRPr="00FE5C9B">
              <w:rPr>
                <w:rFonts w:eastAsia="標楷體" w:hint="eastAsia"/>
                <w:sz w:val="28"/>
                <w:szCs w:val="28"/>
              </w:rPr>
              <w:t>4.</w:t>
            </w:r>
            <w:r w:rsidRPr="00FE5C9B">
              <w:rPr>
                <w:rFonts w:eastAsia="標楷體"/>
                <w:sz w:val="28"/>
                <w:szCs w:val="28"/>
              </w:rPr>
              <w:t xml:space="preserve">Международный </w:t>
            </w:r>
            <w:proofErr w:type="spellStart"/>
            <w:r w:rsidRPr="00FE5C9B">
              <w:rPr>
                <w:rFonts w:eastAsia="標楷體"/>
                <w:sz w:val="28"/>
                <w:szCs w:val="28"/>
              </w:rPr>
              <w:t>конкурс</w:t>
            </w:r>
            <w:proofErr w:type="spellEnd"/>
            <w:r w:rsidRPr="00FE5C9B">
              <w:rPr>
                <w:rFonts w:eastAsia="標楷體"/>
                <w:sz w:val="28"/>
                <w:szCs w:val="28"/>
              </w:rPr>
              <w:t xml:space="preserve"> </w:t>
            </w:r>
            <w:proofErr w:type="spellStart"/>
            <w:r w:rsidRPr="00FE5C9B">
              <w:rPr>
                <w:rFonts w:eastAsia="標楷體"/>
                <w:sz w:val="28"/>
                <w:szCs w:val="28"/>
              </w:rPr>
              <w:t>имени</w:t>
            </w:r>
            <w:proofErr w:type="spellEnd"/>
            <w:r w:rsidRPr="00FE5C9B">
              <w:rPr>
                <w:rFonts w:eastAsia="標楷體"/>
                <w:sz w:val="28"/>
                <w:szCs w:val="28"/>
              </w:rPr>
              <w:t xml:space="preserve"> П. И. </w:t>
            </w:r>
            <w:proofErr w:type="spellStart"/>
            <w:r w:rsidRPr="00FE5C9B">
              <w:rPr>
                <w:rFonts w:eastAsia="標楷體"/>
                <w:sz w:val="28"/>
                <w:szCs w:val="28"/>
              </w:rPr>
              <w:t>Чайковского</w:t>
            </w:r>
            <w:proofErr w:type="spellEnd"/>
          </w:p>
          <w:p w14:paraId="32DCDBBD" w14:textId="77777777" w:rsidR="00FC66B2" w:rsidRPr="00FE5C9B" w:rsidRDefault="00FC66B2" w:rsidP="00240D86">
            <w:pPr>
              <w:spacing w:line="360" w:lineRule="exact"/>
              <w:rPr>
                <w:rFonts w:eastAsia="標楷體"/>
                <w:sz w:val="28"/>
                <w:szCs w:val="28"/>
              </w:rPr>
            </w:pPr>
            <w:r w:rsidRPr="00FE5C9B">
              <w:rPr>
                <w:rFonts w:eastAsia="標楷體" w:hint="eastAsia"/>
                <w:sz w:val="28"/>
                <w:szCs w:val="28"/>
              </w:rPr>
              <w:t>5.</w:t>
            </w:r>
            <w:r w:rsidRPr="00FE5C9B">
              <w:rPr>
                <w:rFonts w:eastAsia="標楷體"/>
                <w:sz w:val="28"/>
                <w:szCs w:val="28"/>
              </w:rPr>
              <w:t>Thibaut International Violin Competition</w:t>
            </w:r>
          </w:p>
          <w:p w14:paraId="5DE6B38F" w14:textId="77777777" w:rsidR="00FC66B2" w:rsidRPr="00FE5C9B" w:rsidRDefault="00FC66B2" w:rsidP="00240D86">
            <w:pPr>
              <w:spacing w:line="360" w:lineRule="exact"/>
              <w:rPr>
                <w:rFonts w:eastAsia="標楷體"/>
                <w:sz w:val="26"/>
                <w:szCs w:val="26"/>
              </w:rPr>
            </w:pPr>
            <w:r w:rsidRPr="00FE5C9B">
              <w:rPr>
                <w:rFonts w:eastAsia="標楷體" w:hint="eastAsia"/>
                <w:sz w:val="28"/>
                <w:szCs w:val="28"/>
              </w:rPr>
              <w:t>6.</w:t>
            </w:r>
            <w:r w:rsidRPr="00FE5C9B">
              <w:rPr>
                <w:rFonts w:eastAsia="標楷體"/>
                <w:sz w:val="28"/>
                <w:szCs w:val="28"/>
              </w:rPr>
              <w:t>Sibelius International Violin Competition</w:t>
            </w:r>
          </w:p>
        </w:tc>
      </w:tr>
      <w:tr w:rsidR="00FC66B2" w:rsidRPr="00F362BF" w14:paraId="6167C712" w14:textId="77777777" w:rsidTr="00240D86">
        <w:tc>
          <w:tcPr>
            <w:tcW w:w="2122" w:type="dxa"/>
            <w:shd w:val="clear" w:color="auto" w:fill="auto"/>
          </w:tcPr>
          <w:p w14:paraId="2735E443" w14:textId="77777777" w:rsidR="00FC66B2" w:rsidRPr="00FE5C9B" w:rsidRDefault="00FC66B2" w:rsidP="00240D86">
            <w:pPr>
              <w:spacing w:line="360" w:lineRule="exact"/>
              <w:rPr>
                <w:rFonts w:eastAsia="標楷體"/>
                <w:b/>
                <w:bCs/>
                <w:sz w:val="26"/>
                <w:szCs w:val="26"/>
              </w:rPr>
            </w:pPr>
            <w:r w:rsidRPr="00FE5C9B">
              <w:rPr>
                <w:rFonts w:eastAsia="標楷體" w:hint="eastAsia"/>
                <w:b/>
                <w:bCs/>
                <w:sz w:val="26"/>
                <w:szCs w:val="26"/>
              </w:rPr>
              <w:t>二</w:t>
            </w:r>
            <w:r w:rsidRPr="00FE5C9B">
              <w:rPr>
                <w:rFonts w:eastAsia="標楷體"/>
                <w:b/>
                <w:bCs/>
                <w:sz w:val="26"/>
                <w:szCs w:val="26"/>
              </w:rPr>
              <w:t>、綜合設計類</w:t>
            </w:r>
          </w:p>
        </w:tc>
        <w:tc>
          <w:tcPr>
            <w:tcW w:w="7771" w:type="dxa"/>
            <w:shd w:val="clear" w:color="auto" w:fill="auto"/>
          </w:tcPr>
          <w:p w14:paraId="5982AC30"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1.</w:t>
            </w:r>
            <w:r w:rsidRPr="00FE5C9B">
              <w:rPr>
                <w:rFonts w:eastAsia="標楷體"/>
                <w:sz w:val="26"/>
                <w:szCs w:val="26"/>
              </w:rPr>
              <w:t>德國紅點設計獎</w:t>
            </w:r>
            <w:r w:rsidRPr="00FE5C9B">
              <w:rPr>
                <w:rFonts w:eastAsia="標楷體"/>
                <w:sz w:val="26"/>
                <w:szCs w:val="26"/>
              </w:rPr>
              <w:t xml:space="preserve"> Red Dot Design Award</w:t>
            </w:r>
          </w:p>
          <w:p w14:paraId="0514A314"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2.</w:t>
            </w:r>
            <w:r w:rsidRPr="00FE5C9B">
              <w:rPr>
                <w:rFonts w:eastAsia="標楷體"/>
                <w:sz w:val="26"/>
                <w:szCs w:val="26"/>
              </w:rPr>
              <w:t>美國國際設計傑出獎</w:t>
            </w:r>
            <w:r w:rsidRPr="00FE5C9B">
              <w:rPr>
                <w:rFonts w:eastAsia="標楷體"/>
                <w:sz w:val="26"/>
                <w:szCs w:val="26"/>
              </w:rPr>
              <w:t xml:space="preserve"> International Design Excellence Awards (IDEA)</w:t>
            </w:r>
          </w:p>
          <w:p w14:paraId="03C0F07D"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3.</w:t>
            </w:r>
            <w:r w:rsidRPr="00FE5C9B">
              <w:rPr>
                <w:rFonts w:eastAsia="標楷體"/>
                <w:sz w:val="26"/>
                <w:szCs w:val="26"/>
              </w:rPr>
              <w:t>德國</w:t>
            </w:r>
            <w:r w:rsidRPr="00FE5C9B">
              <w:rPr>
                <w:rFonts w:eastAsia="標楷體"/>
                <w:sz w:val="26"/>
                <w:szCs w:val="26"/>
              </w:rPr>
              <w:t xml:space="preserve"> </w:t>
            </w:r>
            <w:proofErr w:type="spellStart"/>
            <w:r w:rsidRPr="00FE5C9B">
              <w:rPr>
                <w:rFonts w:eastAsia="標楷體"/>
                <w:sz w:val="26"/>
                <w:szCs w:val="26"/>
              </w:rPr>
              <w:t>iF</w:t>
            </w:r>
            <w:proofErr w:type="spellEnd"/>
            <w:r w:rsidRPr="00FE5C9B">
              <w:rPr>
                <w:rFonts w:eastAsia="標楷體"/>
                <w:sz w:val="26"/>
                <w:szCs w:val="26"/>
              </w:rPr>
              <w:t xml:space="preserve"> </w:t>
            </w:r>
            <w:r w:rsidRPr="00FE5C9B">
              <w:rPr>
                <w:rFonts w:eastAsia="標楷體"/>
                <w:sz w:val="26"/>
                <w:szCs w:val="26"/>
              </w:rPr>
              <w:t>設計獎</w:t>
            </w:r>
            <w:r w:rsidRPr="00FE5C9B">
              <w:rPr>
                <w:rFonts w:eastAsia="標楷體"/>
                <w:sz w:val="26"/>
                <w:szCs w:val="26"/>
              </w:rPr>
              <w:t xml:space="preserve"> </w:t>
            </w:r>
            <w:proofErr w:type="spellStart"/>
            <w:r w:rsidRPr="00FE5C9B">
              <w:rPr>
                <w:rFonts w:eastAsia="標楷體"/>
                <w:sz w:val="26"/>
                <w:szCs w:val="26"/>
              </w:rPr>
              <w:t>iF</w:t>
            </w:r>
            <w:proofErr w:type="spellEnd"/>
            <w:r w:rsidRPr="00FE5C9B">
              <w:rPr>
                <w:rFonts w:eastAsia="標楷體"/>
                <w:sz w:val="26"/>
                <w:szCs w:val="26"/>
              </w:rPr>
              <w:t xml:space="preserve"> Design Award</w:t>
            </w:r>
          </w:p>
          <w:p w14:paraId="1BD6A40F"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4.</w:t>
            </w:r>
            <w:r w:rsidRPr="00FE5C9B">
              <w:rPr>
                <w:rFonts w:eastAsia="標楷體"/>
                <w:sz w:val="26"/>
                <w:szCs w:val="26"/>
              </w:rPr>
              <w:t>英國設計與藝術指導協會新血獎</w:t>
            </w:r>
            <w:r w:rsidRPr="00FE5C9B">
              <w:rPr>
                <w:rFonts w:eastAsia="標楷體"/>
                <w:sz w:val="26"/>
                <w:szCs w:val="26"/>
              </w:rPr>
              <w:t xml:space="preserve"> D&amp;AD New Blood Awards</w:t>
            </w:r>
          </w:p>
          <w:p w14:paraId="14609337"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5.</w:t>
            </w:r>
            <w:r w:rsidRPr="00FE5C9B">
              <w:rPr>
                <w:rFonts w:eastAsia="標楷體"/>
                <w:sz w:val="26"/>
                <w:szCs w:val="26"/>
              </w:rPr>
              <w:t>奧地利國際電子藝術競賽</w:t>
            </w:r>
            <w:r w:rsidRPr="00FE5C9B">
              <w:rPr>
                <w:rFonts w:eastAsia="標楷體"/>
                <w:sz w:val="26"/>
                <w:szCs w:val="26"/>
              </w:rPr>
              <w:t xml:space="preserve"> Prix Ars Electronica-International Competition for </w:t>
            </w:r>
            <w:proofErr w:type="spellStart"/>
            <w:r w:rsidRPr="00FE5C9B">
              <w:rPr>
                <w:rFonts w:eastAsia="標楷體"/>
                <w:sz w:val="26"/>
                <w:szCs w:val="26"/>
              </w:rPr>
              <w:t>CyberArts</w:t>
            </w:r>
            <w:proofErr w:type="spellEnd"/>
          </w:p>
          <w:p w14:paraId="57FC6E8F"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6.</w:t>
            </w:r>
            <w:r w:rsidRPr="00FE5C9B">
              <w:rPr>
                <w:rFonts w:eastAsia="標楷體"/>
                <w:sz w:val="26"/>
                <w:szCs w:val="26"/>
              </w:rPr>
              <w:t>英國倫敦國際獎</w:t>
            </w:r>
            <w:r w:rsidRPr="00FE5C9B">
              <w:rPr>
                <w:rFonts w:eastAsia="標楷體"/>
                <w:sz w:val="26"/>
                <w:szCs w:val="26"/>
              </w:rPr>
              <w:t xml:space="preserve"> London International Awards</w:t>
            </w:r>
          </w:p>
          <w:p w14:paraId="0A2A4C07"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7.</w:t>
            </w:r>
            <w:r w:rsidRPr="00FE5C9B">
              <w:rPr>
                <w:rFonts w:eastAsia="標楷體"/>
                <w:sz w:val="26"/>
                <w:szCs w:val="26"/>
              </w:rPr>
              <w:t>日本</w:t>
            </w:r>
            <w:r w:rsidRPr="00FE5C9B">
              <w:rPr>
                <w:rFonts w:eastAsia="標楷體"/>
                <w:sz w:val="26"/>
                <w:szCs w:val="26"/>
              </w:rPr>
              <w:t xml:space="preserve"> G-Mark </w:t>
            </w:r>
            <w:r w:rsidRPr="00FE5C9B">
              <w:rPr>
                <w:rFonts w:eastAsia="標楷體"/>
                <w:sz w:val="26"/>
                <w:szCs w:val="26"/>
              </w:rPr>
              <w:t>設計獎</w:t>
            </w:r>
            <w:r w:rsidRPr="00FE5C9B">
              <w:rPr>
                <w:rFonts w:eastAsia="標楷體"/>
                <w:sz w:val="26"/>
                <w:szCs w:val="26"/>
              </w:rPr>
              <w:t xml:space="preserve"> Good Design Award</w:t>
            </w:r>
            <w:r w:rsidRPr="00FE5C9B">
              <w:rPr>
                <w:rFonts w:eastAsia="標楷體"/>
                <w:sz w:val="26"/>
                <w:szCs w:val="26"/>
              </w:rPr>
              <w:t>（</w:t>
            </w:r>
            <w:r w:rsidRPr="00FE5C9B">
              <w:rPr>
                <w:rFonts w:eastAsia="標楷體"/>
                <w:sz w:val="26"/>
                <w:szCs w:val="26"/>
              </w:rPr>
              <w:t>G-Mark</w:t>
            </w:r>
            <w:r w:rsidRPr="00FE5C9B">
              <w:rPr>
                <w:rFonts w:eastAsia="標楷體"/>
                <w:sz w:val="26"/>
                <w:szCs w:val="26"/>
              </w:rPr>
              <w:t>）</w:t>
            </w:r>
          </w:p>
          <w:p w14:paraId="13B3677C"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 xml:space="preserve">8.Adobe </w:t>
            </w:r>
            <w:r w:rsidRPr="00FE5C9B">
              <w:rPr>
                <w:rFonts w:eastAsia="標楷體"/>
                <w:sz w:val="26"/>
                <w:szCs w:val="26"/>
              </w:rPr>
              <w:t>卓越設計大獎</w:t>
            </w:r>
            <w:r w:rsidRPr="00FE5C9B">
              <w:rPr>
                <w:rFonts w:eastAsia="標楷體"/>
                <w:sz w:val="26"/>
                <w:szCs w:val="26"/>
              </w:rPr>
              <w:t xml:space="preserve"> Adobe Design Achievement Awards</w:t>
            </w:r>
            <w:r w:rsidRPr="00FE5C9B">
              <w:rPr>
                <w:rFonts w:eastAsia="標楷體"/>
                <w:sz w:val="26"/>
                <w:szCs w:val="26"/>
              </w:rPr>
              <w:t>（</w:t>
            </w:r>
            <w:r w:rsidRPr="00FE5C9B">
              <w:rPr>
                <w:rFonts w:eastAsia="標楷體"/>
                <w:sz w:val="26"/>
                <w:szCs w:val="26"/>
              </w:rPr>
              <w:t>ADAA</w:t>
            </w:r>
            <w:r w:rsidRPr="00FE5C9B">
              <w:rPr>
                <w:rFonts w:eastAsia="標楷體"/>
                <w:sz w:val="26"/>
                <w:szCs w:val="26"/>
              </w:rPr>
              <w:t>）</w:t>
            </w:r>
          </w:p>
          <w:p w14:paraId="6495C9B3"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9.</w:t>
            </w:r>
            <w:r w:rsidRPr="00FE5C9B">
              <w:rPr>
                <w:rFonts w:eastAsia="標楷體"/>
                <w:sz w:val="26"/>
                <w:szCs w:val="26"/>
              </w:rPr>
              <w:t>紐約藝術指導協會年度獎</w:t>
            </w:r>
            <w:r w:rsidRPr="00FE5C9B">
              <w:rPr>
                <w:rFonts w:eastAsia="標楷體"/>
                <w:sz w:val="26"/>
                <w:szCs w:val="26"/>
              </w:rPr>
              <w:t xml:space="preserve"> New York Art Directors Club Annual Awards</w:t>
            </w:r>
          </w:p>
        </w:tc>
      </w:tr>
      <w:tr w:rsidR="00FC66B2" w:rsidRPr="00F362BF" w14:paraId="7CEA9E0C" w14:textId="77777777" w:rsidTr="00240D86">
        <w:tc>
          <w:tcPr>
            <w:tcW w:w="2122" w:type="dxa"/>
            <w:shd w:val="clear" w:color="auto" w:fill="auto"/>
          </w:tcPr>
          <w:p w14:paraId="654CDEB8" w14:textId="77777777" w:rsidR="00FC66B2" w:rsidRPr="00FE5C9B" w:rsidRDefault="00FC66B2" w:rsidP="00240D86">
            <w:pPr>
              <w:spacing w:line="360" w:lineRule="exact"/>
              <w:rPr>
                <w:rFonts w:eastAsia="標楷體"/>
                <w:b/>
                <w:bCs/>
                <w:sz w:val="26"/>
                <w:szCs w:val="26"/>
              </w:rPr>
            </w:pPr>
            <w:r w:rsidRPr="00FE5C9B">
              <w:rPr>
                <w:rFonts w:eastAsia="標楷體" w:hint="eastAsia"/>
                <w:b/>
                <w:bCs/>
                <w:sz w:val="26"/>
                <w:szCs w:val="26"/>
              </w:rPr>
              <w:t>三</w:t>
            </w:r>
            <w:r w:rsidRPr="00FE5C9B">
              <w:rPr>
                <w:rFonts w:eastAsia="標楷體"/>
                <w:b/>
                <w:bCs/>
                <w:sz w:val="26"/>
                <w:szCs w:val="26"/>
              </w:rPr>
              <w:t>、產品設計類</w:t>
            </w:r>
          </w:p>
        </w:tc>
        <w:tc>
          <w:tcPr>
            <w:tcW w:w="7771" w:type="dxa"/>
            <w:shd w:val="clear" w:color="auto" w:fill="auto"/>
          </w:tcPr>
          <w:p w14:paraId="5109293C"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sz w:val="26"/>
                <w:szCs w:val="26"/>
              </w:rPr>
              <w:t>1.</w:t>
            </w:r>
            <w:r w:rsidRPr="00FE5C9B">
              <w:rPr>
                <w:rFonts w:eastAsia="標楷體"/>
                <w:sz w:val="26"/>
                <w:szCs w:val="26"/>
              </w:rPr>
              <w:t>德國</w:t>
            </w:r>
            <w:r w:rsidRPr="00FE5C9B">
              <w:rPr>
                <w:rFonts w:eastAsia="標楷體"/>
                <w:sz w:val="26"/>
                <w:szCs w:val="26"/>
              </w:rPr>
              <w:t xml:space="preserve"> </w:t>
            </w:r>
            <w:proofErr w:type="spellStart"/>
            <w:r w:rsidRPr="00FE5C9B">
              <w:rPr>
                <w:rFonts w:eastAsia="標楷體"/>
                <w:sz w:val="26"/>
                <w:szCs w:val="26"/>
              </w:rPr>
              <w:t>iF</w:t>
            </w:r>
            <w:proofErr w:type="spellEnd"/>
            <w:r w:rsidRPr="00FE5C9B">
              <w:rPr>
                <w:rFonts w:eastAsia="標楷體"/>
                <w:sz w:val="26"/>
                <w:szCs w:val="26"/>
              </w:rPr>
              <w:t xml:space="preserve"> </w:t>
            </w:r>
            <w:r w:rsidRPr="00FE5C9B">
              <w:rPr>
                <w:rFonts w:eastAsia="標楷體"/>
                <w:sz w:val="26"/>
                <w:szCs w:val="26"/>
              </w:rPr>
              <w:t>設計獎</w:t>
            </w:r>
            <w:r w:rsidRPr="00FE5C9B">
              <w:rPr>
                <w:rFonts w:eastAsia="標楷體"/>
                <w:sz w:val="26"/>
                <w:szCs w:val="26"/>
              </w:rPr>
              <w:t xml:space="preserve"> </w:t>
            </w:r>
            <w:proofErr w:type="spellStart"/>
            <w:r w:rsidRPr="00FE5C9B">
              <w:rPr>
                <w:rFonts w:eastAsia="標楷體"/>
                <w:sz w:val="26"/>
                <w:szCs w:val="26"/>
              </w:rPr>
              <w:t>iF</w:t>
            </w:r>
            <w:proofErr w:type="spellEnd"/>
            <w:r w:rsidRPr="00FE5C9B">
              <w:rPr>
                <w:rFonts w:eastAsia="標楷體"/>
                <w:sz w:val="26"/>
                <w:szCs w:val="26"/>
              </w:rPr>
              <w:t xml:space="preserve"> Design Award</w:t>
            </w:r>
          </w:p>
          <w:p w14:paraId="677FCE51"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sz w:val="26"/>
                <w:szCs w:val="26"/>
              </w:rPr>
              <w:t>2.</w:t>
            </w:r>
            <w:r w:rsidRPr="00FE5C9B">
              <w:rPr>
                <w:rFonts w:eastAsia="標楷體"/>
                <w:sz w:val="26"/>
                <w:szCs w:val="26"/>
              </w:rPr>
              <w:t>德國百靈國際設計大賽</w:t>
            </w:r>
            <w:r w:rsidRPr="00FE5C9B">
              <w:rPr>
                <w:rFonts w:eastAsia="標楷體"/>
                <w:sz w:val="26"/>
                <w:szCs w:val="26"/>
              </w:rPr>
              <w:t xml:space="preserve"> </w:t>
            </w:r>
            <w:proofErr w:type="spellStart"/>
            <w:r w:rsidRPr="00FE5C9B">
              <w:rPr>
                <w:rFonts w:eastAsia="標楷體"/>
                <w:sz w:val="26"/>
                <w:szCs w:val="26"/>
              </w:rPr>
              <w:t>BraunPrize</w:t>
            </w:r>
            <w:proofErr w:type="spellEnd"/>
            <w:r w:rsidRPr="00FE5C9B">
              <w:rPr>
                <w:rFonts w:eastAsia="標楷體"/>
                <w:sz w:val="26"/>
                <w:szCs w:val="26"/>
              </w:rPr>
              <w:t xml:space="preserve"> International Design Award</w:t>
            </w:r>
          </w:p>
          <w:p w14:paraId="2D1AEC5E"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sz w:val="26"/>
                <w:szCs w:val="26"/>
              </w:rPr>
              <w:t>3.</w:t>
            </w:r>
            <w:r w:rsidRPr="00FE5C9B">
              <w:rPr>
                <w:rFonts w:eastAsia="標楷體"/>
                <w:sz w:val="26"/>
                <w:szCs w:val="26"/>
              </w:rPr>
              <w:t>德國紅點設計獎</w:t>
            </w:r>
            <w:r w:rsidRPr="00FE5C9B">
              <w:rPr>
                <w:rFonts w:eastAsia="標楷體"/>
                <w:sz w:val="26"/>
                <w:szCs w:val="26"/>
              </w:rPr>
              <w:t xml:space="preserve"> Red Dot Design Award</w:t>
            </w:r>
          </w:p>
        </w:tc>
      </w:tr>
      <w:tr w:rsidR="00FC66B2" w:rsidRPr="00F362BF" w14:paraId="0895EF8F" w14:textId="77777777" w:rsidTr="00240D86">
        <w:tc>
          <w:tcPr>
            <w:tcW w:w="2122" w:type="dxa"/>
            <w:shd w:val="clear" w:color="auto" w:fill="auto"/>
          </w:tcPr>
          <w:p w14:paraId="4FBE32A3" w14:textId="77777777" w:rsidR="00FC66B2" w:rsidRPr="00FE5C9B" w:rsidRDefault="00FC66B2" w:rsidP="00240D86">
            <w:pPr>
              <w:spacing w:line="360" w:lineRule="exact"/>
              <w:ind w:left="521" w:hangingChars="200" w:hanging="521"/>
              <w:rPr>
                <w:rFonts w:eastAsia="標楷體"/>
                <w:b/>
                <w:bCs/>
                <w:sz w:val="26"/>
                <w:szCs w:val="26"/>
              </w:rPr>
            </w:pPr>
            <w:r w:rsidRPr="00FE5C9B">
              <w:rPr>
                <w:rFonts w:eastAsia="標楷體" w:hint="eastAsia"/>
                <w:b/>
                <w:bCs/>
                <w:sz w:val="26"/>
                <w:szCs w:val="26"/>
              </w:rPr>
              <w:t>四</w:t>
            </w:r>
            <w:r w:rsidRPr="00FE5C9B">
              <w:rPr>
                <w:rFonts w:eastAsia="標楷體"/>
                <w:b/>
                <w:bCs/>
                <w:sz w:val="26"/>
                <w:szCs w:val="26"/>
              </w:rPr>
              <w:t>、視覺傳達設計類</w:t>
            </w:r>
          </w:p>
        </w:tc>
        <w:tc>
          <w:tcPr>
            <w:tcW w:w="7771" w:type="dxa"/>
            <w:shd w:val="clear" w:color="auto" w:fill="auto"/>
          </w:tcPr>
          <w:p w14:paraId="4EA96FDB"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sz w:val="26"/>
                <w:szCs w:val="26"/>
              </w:rPr>
              <w:t>1.</w:t>
            </w:r>
            <w:r w:rsidRPr="00FE5C9B">
              <w:rPr>
                <w:rFonts w:eastAsia="標楷體"/>
                <w:sz w:val="26"/>
                <w:szCs w:val="26"/>
              </w:rPr>
              <w:t>巴西聖保羅雙年展</w:t>
            </w:r>
            <w:r w:rsidRPr="00FE5C9B">
              <w:rPr>
                <w:rFonts w:eastAsia="標楷體"/>
                <w:color w:val="000000"/>
                <w:sz w:val="26"/>
                <w:szCs w:val="26"/>
              </w:rPr>
              <w:t xml:space="preserve"> </w:t>
            </w:r>
            <w:r w:rsidRPr="00FE5C9B">
              <w:rPr>
                <w:rFonts w:eastAsia="標楷體"/>
                <w:color w:val="000000"/>
                <w:sz w:val="26"/>
                <w:szCs w:val="26"/>
                <w:shd w:val="clear" w:color="auto" w:fill="FFFFFF"/>
              </w:rPr>
              <w:t>Sao Paulo Art Biennial</w:t>
            </w:r>
          </w:p>
          <w:p w14:paraId="5534F9D3"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sz w:val="26"/>
                <w:szCs w:val="26"/>
              </w:rPr>
              <w:t>2.</w:t>
            </w:r>
            <w:r w:rsidRPr="00FE5C9B">
              <w:rPr>
                <w:rFonts w:eastAsia="標楷體"/>
                <w:sz w:val="26"/>
                <w:szCs w:val="26"/>
              </w:rPr>
              <w:t>德國卡賽爾文獻展</w:t>
            </w:r>
            <w:r w:rsidRPr="00FE5C9B">
              <w:rPr>
                <w:rFonts w:eastAsia="標楷體" w:hint="eastAsia"/>
                <w:sz w:val="26"/>
                <w:szCs w:val="26"/>
              </w:rPr>
              <w:t xml:space="preserve"> </w:t>
            </w:r>
            <w:r w:rsidRPr="00FE5C9B">
              <w:rPr>
                <w:color w:val="000000"/>
                <w:sz w:val="26"/>
                <w:szCs w:val="26"/>
                <w:shd w:val="clear" w:color="auto" w:fill="FFFFFF"/>
              </w:rPr>
              <w:t xml:space="preserve">Kassel </w:t>
            </w:r>
            <w:proofErr w:type="spellStart"/>
            <w:r w:rsidRPr="00FE5C9B">
              <w:rPr>
                <w:color w:val="000000"/>
                <w:sz w:val="26"/>
                <w:szCs w:val="26"/>
                <w:shd w:val="clear" w:color="auto" w:fill="FFFFFF"/>
              </w:rPr>
              <w:t>Documenta</w:t>
            </w:r>
            <w:proofErr w:type="spellEnd"/>
          </w:p>
          <w:p w14:paraId="6C61089D"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sz w:val="26"/>
                <w:szCs w:val="26"/>
              </w:rPr>
              <w:t>3.</w:t>
            </w:r>
            <w:r w:rsidRPr="00FE5C9B">
              <w:rPr>
                <w:rFonts w:eastAsia="標楷體"/>
                <w:sz w:val="26"/>
                <w:szCs w:val="26"/>
              </w:rPr>
              <w:t>中華民國國際版畫雙年展</w:t>
            </w:r>
            <w:r w:rsidRPr="00FE5C9B">
              <w:rPr>
                <w:rFonts w:eastAsia="標楷體" w:hint="eastAsia"/>
                <w:sz w:val="26"/>
                <w:szCs w:val="26"/>
              </w:rPr>
              <w:t xml:space="preserve"> </w:t>
            </w:r>
            <w:r w:rsidRPr="00FE5C9B">
              <w:rPr>
                <w:rFonts w:eastAsia="標楷體"/>
                <w:color w:val="000000"/>
                <w:sz w:val="26"/>
                <w:szCs w:val="26"/>
                <w:shd w:val="clear" w:color="auto" w:fill="FFFFFF"/>
              </w:rPr>
              <w:t>International Biennial Print Exhibit</w:t>
            </w:r>
          </w:p>
          <w:p w14:paraId="61945DA1"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hint="eastAsia"/>
                <w:sz w:val="26"/>
                <w:szCs w:val="26"/>
              </w:rPr>
              <w:t>4</w:t>
            </w:r>
            <w:r w:rsidRPr="00FE5C9B">
              <w:rPr>
                <w:rFonts w:eastAsia="標楷體"/>
                <w:sz w:val="26"/>
                <w:szCs w:val="26"/>
              </w:rPr>
              <w:t>.</w:t>
            </w:r>
            <w:r w:rsidRPr="00FE5C9B">
              <w:rPr>
                <w:rFonts w:eastAsia="標楷體"/>
                <w:sz w:val="26"/>
                <w:szCs w:val="26"/>
              </w:rPr>
              <w:t>波蘭華沙國際海報雙年展</w:t>
            </w:r>
            <w:r w:rsidRPr="00FE5C9B">
              <w:rPr>
                <w:rFonts w:eastAsia="標楷體"/>
                <w:sz w:val="26"/>
                <w:szCs w:val="26"/>
              </w:rPr>
              <w:t xml:space="preserve"> International Poster Biennale in Warsaw</w:t>
            </w:r>
          </w:p>
          <w:p w14:paraId="13D8C73A"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hint="eastAsia"/>
                <w:sz w:val="26"/>
                <w:szCs w:val="26"/>
              </w:rPr>
              <w:t>5</w:t>
            </w:r>
            <w:r w:rsidRPr="00FE5C9B">
              <w:rPr>
                <w:rFonts w:eastAsia="標楷體"/>
                <w:sz w:val="26"/>
                <w:szCs w:val="26"/>
              </w:rPr>
              <w:t>.</w:t>
            </w:r>
            <w:r w:rsidRPr="00FE5C9B">
              <w:rPr>
                <w:rFonts w:eastAsia="標楷體"/>
                <w:sz w:val="26"/>
                <w:szCs w:val="26"/>
              </w:rPr>
              <w:t>捷克布魯諾國際平面設計雙年展</w:t>
            </w:r>
            <w:r w:rsidRPr="00FE5C9B">
              <w:rPr>
                <w:rFonts w:eastAsia="標楷體"/>
                <w:sz w:val="26"/>
                <w:szCs w:val="26"/>
              </w:rPr>
              <w:t xml:space="preserve"> International Biennial of Graphic Design in Brno</w:t>
            </w:r>
          </w:p>
          <w:p w14:paraId="7E5FB876"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hint="eastAsia"/>
                <w:sz w:val="26"/>
                <w:szCs w:val="26"/>
              </w:rPr>
              <w:t>6</w:t>
            </w:r>
            <w:r w:rsidRPr="00FE5C9B">
              <w:rPr>
                <w:rFonts w:eastAsia="標楷體"/>
                <w:sz w:val="26"/>
                <w:szCs w:val="26"/>
              </w:rPr>
              <w:t>.</w:t>
            </w:r>
            <w:r w:rsidRPr="00FE5C9B">
              <w:rPr>
                <w:rFonts w:eastAsia="標楷體"/>
                <w:sz w:val="26"/>
                <w:szCs w:val="26"/>
              </w:rPr>
              <w:t>日本富山國際海報三年展</w:t>
            </w:r>
            <w:r w:rsidRPr="00FE5C9B">
              <w:rPr>
                <w:rFonts w:eastAsia="標楷體"/>
                <w:sz w:val="26"/>
                <w:szCs w:val="26"/>
              </w:rPr>
              <w:t xml:space="preserve"> International Poster Triennial in Toyama</w:t>
            </w:r>
          </w:p>
          <w:p w14:paraId="39347024"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hint="eastAsia"/>
                <w:sz w:val="26"/>
                <w:szCs w:val="26"/>
              </w:rPr>
              <w:t>7</w:t>
            </w:r>
            <w:r w:rsidRPr="00FE5C9B">
              <w:rPr>
                <w:rFonts w:eastAsia="標楷體"/>
                <w:sz w:val="26"/>
                <w:szCs w:val="26"/>
              </w:rPr>
              <w:t>.</w:t>
            </w:r>
            <w:r w:rsidRPr="00FE5C9B">
              <w:rPr>
                <w:rFonts w:eastAsia="標楷體"/>
                <w:sz w:val="26"/>
                <w:szCs w:val="26"/>
              </w:rPr>
              <w:t>義大利波隆那國際兒童書插畫展</w:t>
            </w:r>
            <w:r w:rsidRPr="00FE5C9B">
              <w:rPr>
                <w:rFonts w:eastAsia="標楷體"/>
                <w:sz w:val="26"/>
                <w:szCs w:val="26"/>
              </w:rPr>
              <w:t xml:space="preserve"> Bologna Children</w:t>
            </w:r>
            <w:r w:rsidRPr="00FE5C9B">
              <w:rPr>
                <w:rFonts w:eastAsia="標楷體"/>
                <w:sz w:val="26"/>
                <w:szCs w:val="26"/>
              </w:rPr>
              <w:t>＇</w:t>
            </w:r>
            <w:r w:rsidRPr="00FE5C9B">
              <w:rPr>
                <w:rFonts w:eastAsia="標楷體"/>
                <w:sz w:val="26"/>
                <w:szCs w:val="26"/>
              </w:rPr>
              <w:t>s Book Fair - Illustrators Exhibition</w:t>
            </w:r>
          </w:p>
          <w:p w14:paraId="2BBEF6DC"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hint="eastAsia"/>
                <w:sz w:val="26"/>
                <w:szCs w:val="26"/>
              </w:rPr>
              <w:t>8</w:t>
            </w:r>
            <w:r w:rsidRPr="00FE5C9B">
              <w:rPr>
                <w:rFonts w:eastAsia="標楷體"/>
                <w:sz w:val="26"/>
                <w:szCs w:val="26"/>
              </w:rPr>
              <w:t>.</w:t>
            </w:r>
            <w:r w:rsidRPr="00FE5C9B">
              <w:rPr>
                <w:rFonts w:eastAsia="標楷體"/>
                <w:sz w:val="26"/>
                <w:szCs w:val="26"/>
              </w:rPr>
              <w:t>墨西哥國際海報雙年展</w:t>
            </w:r>
            <w:r w:rsidRPr="00FE5C9B">
              <w:rPr>
                <w:rFonts w:eastAsia="標楷體"/>
                <w:sz w:val="26"/>
                <w:szCs w:val="26"/>
              </w:rPr>
              <w:t xml:space="preserve"> International Poster Biennial in Mexico (BICM)</w:t>
            </w:r>
          </w:p>
          <w:p w14:paraId="58113155"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hint="eastAsia"/>
                <w:sz w:val="26"/>
                <w:szCs w:val="26"/>
              </w:rPr>
              <w:t>9</w:t>
            </w:r>
            <w:r w:rsidRPr="00FE5C9B">
              <w:rPr>
                <w:rFonts w:eastAsia="標楷體"/>
                <w:sz w:val="26"/>
                <w:szCs w:val="26"/>
              </w:rPr>
              <w:t>.</w:t>
            </w:r>
            <w:r w:rsidRPr="00FE5C9B">
              <w:rPr>
                <w:rFonts w:eastAsia="標楷體"/>
                <w:sz w:val="26"/>
                <w:szCs w:val="26"/>
              </w:rPr>
              <w:t>英國設計與藝術指導協會新血獎</w:t>
            </w:r>
            <w:r w:rsidRPr="00FE5C9B">
              <w:rPr>
                <w:rFonts w:eastAsia="標楷體"/>
                <w:sz w:val="26"/>
                <w:szCs w:val="26"/>
              </w:rPr>
              <w:t xml:space="preserve"> D&amp;AD New Blood Awards</w:t>
            </w:r>
          </w:p>
          <w:p w14:paraId="269E7ACC" w14:textId="77777777" w:rsidR="00FC66B2" w:rsidRPr="00FE5C9B" w:rsidRDefault="00FC66B2" w:rsidP="00240D86">
            <w:pPr>
              <w:spacing w:line="360" w:lineRule="exact"/>
              <w:ind w:left="343" w:hangingChars="132" w:hanging="343"/>
              <w:jc w:val="both"/>
              <w:rPr>
                <w:rFonts w:eastAsia="標楷體"/>
                <w:sz w:val="26"/>
                <w:szCs w:val="26"/>
              </w:rPr>
            </w:pPr>
            <w:r w:rsidRPr="00FE5C9B">
              <w:rPr>
                <w:rFonts w:eastAsia="標楷體" w:hint="eastAsia"/>
                <w:sz w:val="26"/>
                <w:szCs w:val="26"/>
              </w:rPr>
              <w:t>10</w:t>
            </w:r>
            <w:r w:rsidRPr="00FE5C9B">
              <w:rPr>
                <w:rFonts w:eastAsia="標楷體"/>
                <w:sz w:val="26"/>
                <w:szCs w:val="26"/>
              </w:rPr>
              <w:t>.</w:t>
            </w:r>
            <w:r w:rsidRPr="00FE5C9B">
              <w:rPr>
                <w:rFonts w:eastAsia="標楷體"/>
                <w:sz w:val="26"/>
                <w:szCs w:val="26"/>
              </w:rPr>
              <w:t>英國倫敦國際獎</w:t>
            </w:r>
            <w:r w:rsidRPr="00FE5C9B">
              <w:rPr>
                <w:rFonts w:eastAsia="標楷體"/>
                <w:sz w:val="26"/>
                <w:szCs w:val="26"/>
              </w:rPr>
              <w:t xml:space="preserve"> London International Awards</w:t>
            </w:r>
          </w:p>
          <w:p w14:paraId="28D9B3AF" w14:textId="77777777" w:rsidR="00FC66B2" w:rsidRPr="00FE5C9B" w:rsidRDefault="00FC66B2" w:rsidP="00240D86">
            <w:pPr>
              <w:spacing w:line="360" w:lineRule="exact"/>
              <w:ind w:left="343" w:hangingChars="132" w:hanging="343"/>
              <w:jc w:val="both"/>
              <w:rPr>
                <w:rFonts w:eastAsia="標楷體"/>
                <w:sz w:val="26"/>
                <w:szCs w:val="26"/>
              </w:rPr>
            </w:pPr>
            <w:r w:rsidRPr="00FE5C9B">
              <w:rPr>
                <w:rFonts w:eastAsia="標楷體" w:hint="eastAsia"/>
                <w:sz w:val="26"/>
                <w:szCs w:val="26"/>
              </w:rPr>
              <w:t>11</w:t>
            </w:r>
            <w:r w:rsidRPr="00FE5C9B">
              <w:rPr>
                <w:rFonts w:eastAsia="標楷體"/>
                <w:sz w:val="26"/>
                <w:szCs w:val="26"/>
              </w:rPr>
              <w:t>.</w:t>
            </w:r>
            <w:r w:rsidRPr="00FE5C9B">
              <w:rPr>
                <w:rFonts w:eastAsia="標楷體"/>
                <w:sz w:val="26"/>
                <w:szCs w:val="26"/>
              </w:rPr>
              <w:t>美國傳達藝術年度獎</w:t>
            </w:r>
            <w:r w:rsidRPr="00FE5C9B">
              <w:rPr>
                <w:rFonts w:eastAsia="標楷體"/>
                <w:sz w:val="26"/>
                <w:szCs w:val="26"/>
              </w:rPr>
              <w:t xml:space="preserve"> Communication Arts</w:t>
            </w:r>
          </w:p>
          <w:p w14:paraId="42CF16AB" w14:textId="77777777" w:rsidR="00FC66B2" w:rsidRPr="00FE5C9B" w:rsidRDefault="00FC66B2" w:rsidP="00240D86">
            <w:pPr>
              <w:spacing w:line="360" w:lineRule="exact"/>
              <w:ind w:left="343" w:hangingChars="132" w:hanging="343"/>
              <w:jc w:val="both"/>
              <w:rPr>
                <w:rFonts w:eastAsia="標楷體"/>
                <w:sz w:val="26"/>
                <w:szCs w:val="26"/>
              </w:rPr>
            </w:pPr>
            <w:r w:rsidRPr="00FE5C9B">
              <w:rPr>
                <w:rFonts w:eastAsia="標楷體" w:hint="eastAsia"/>
                <w:sz w:val="26"/>
                <w:szCs w:val="26"/>
              </w:rPr>
              <w:t>12</w:t>
            </w:r>
            <w:r w:rsidRPr="00FE5C9B">
              <w:rPr>
                <w:rFonts w:eastAsia="標楷體"/>
                <w:sz w:val="26"/>
                <w:szCs w:val="26"/>
              </w:rPr>
              <w:t>.</w:t>
            </w:r>
            <w:r w:rsidRPr="00FE5C9B">
              <w:rPr>
                <w:rFonts w:eastAsia="標楷體"/>
                <w:sz w:val="26"/>
                <w:szCs w:val="26"/>
              </w:rPr>
              <w:t>芬蘭拉赫第國際海報三年展</w:t>
            </w:r>
            <w:r w:rsidRPr="00FE5C9B">
              <w:rPr>
                <w:rFonts w:eastAsia="標楷體"/>
                <w:sz w:val="26"/>
                <w:szCs w:val="26"/>
              </w:rPr>
              <w:t xml:space="preserve"> Lahti International Poster Triennial</w:t>
            </w:r>
          </w:p>
          <w:p w14:paraId="1DA56CA6" w14:textId="77777777" w:rsidR="00FC66B2" w:rsidRPr="00FE5C9B" w:rsidRDefault="00FC66B2" w:rsidP="00240D86">
            <w:pPr>
              <w:spacing w:line="360" w:lineRule="exact"/>
              <w:ind w:left="343" w:hangingChars="132" w:hanging="343"/>
              <w:jc w:val="both"/>
              <w:rPr>
                <w:rFonts w:eastAsia="標楷體"/>
                <w:sz w:val="26"/>
                <w:szCs w:val="26"/>
              </w:rPr>
            </w:pPr>
            <w:r w:rsidRPr="00FE5C9B">
              <w:rPr>
                <w:rFonts w:eastAsia="標楷體" w:hint="eastAsia"/>
                <w:sz w:val="26"/>
                <w:szCs w:val="26"/>
              </w:rPr>
              <w:t>13</w:t>
            </w:r>
            <w:r w:rsidRPr="00FE5C9B">
              <w:rPr>
                <w:rFonts w:eastAsia="標楷體"/>
                <w:sz w:val="26"/>
                <w:szCs w:val="26"/>
              </w:rPr>
              <w:t>.</w:t>
            </w:r>
            <w:r w:rsidRPr="00FE5C9B">
              <w:rPr>
                <w:rFonts w:eastAsia="標楷體"/>
                <w:sz w:val="26"/>
                <w:szCs w:val="26"/>
              </w:rPr>
              <w:t>美國</w:t>
            </w:r>
            <w:r w:rsidRPr="00FE5C9B">
              <w:rPr>
                <w:rFonts w:eastAsia="標楷體"/>
                <w:sz w:val="26"/>
                <w:szCs w:val="26"/>
              </w:rPr>
              <w:t xml:space="preserve"> One Show </w:t>
            </w:r>
            <w:r w:rsidRPr="00FE5C9B">
              <w:rPr>
                <w:rFonts w:eastAsia="標楷體"/>
                <w:sz w:val="26"/>
                <w:szCs w:val="26"/>
              </w:rPr>
              <w:t>獎</w:t>
            </w:r>
            <w:r w:rsidRPr="00FE5C9B">
              <w:rPr>
                <w:rFonts w:eastAsia="標楷體"/>
                <w:sz w:val="26"/>
                <w:szCs w:val="26"/>
              </w:rPr>
              <w:t xml:space="preserve"> The One Show</w:t>
            </w:r>
          </w:p>
          <w:p w14:paraId="6E45DD91" w14:textId="77777777" w:rsidR="00FC66B2" w:rsidRPr="00FE5C9B" w:rsidRDefault="00FC66B2" w:rsidP="00240D86">
            <w:pPr>
              <w:spacing w:line="360" w:lineRule="exact"/>
              <w:ind w:left="343" w:hangingChars="132" w:hanging="343"/>
              <w:jc w:val="both"/>
              <w:rPr>
                <w:rFonts w:eastAsia="標楷體"/>
                <w:sz w:val="26"/>
                <w:szCs w:val="26"/>
              </w:rPr>
            </w:pPr>
            <w:r w:rsidRPr="00FE5C9B">
              <w:rPr>
                <w:rFonts w:eastAsia="標楷體"/>
                <w:sz w:val="26"/>
                <w:szCs w:val="26"/>
              </w:rPr>
              <w:t>1</w:t>
            </w:r>
            <w:r w:rsidRPr="00FE5C9B">
              <w:rPr>
                <w:rFonts w:eastAsia="標楷體" w:hint="eastAsia"/>
                <w:sz w:val="26"/>
                <w:szCs w:val="26"/>
              </w:rPr>
              <w:t>4</w:t>
            </w:r>
            <w:r w:rsidRPr="00FE5C9B">
              <w:rPr>
                <w:rFonts w:eastAsia="標楷體"/>
                <w:sz w:val="26"/>
                <w:szCs w:val="26"/>
              </w:rPr>
              <w:t>.</w:t>
            </w:r>
            <w:r w:rsidRPr="00FE5C9B">
              <w:rPr>
                <w:rFonts w:eastAsia="標楷體"/>
                <w:sz w:val="26"/>
                <w:szCs w:val="26"/>
              </w:rPr>
              <w:t>東京</w:t>
            </w:r>
            <w:r w:rsidRPr="00FE5C9B">
              <w:rPr>
                <w:rFonts w:eastAsia="標楷體"/>
                <w:sz w:val="26"/>
                <w:szCs w:val="26"/>
              </w:rPr>
              <w:t xml:space="preserve"> TOKYO TDC </w:t>
            </w:r>
            <w:r w:rsidRPr="00FE5C9B">
              <w:rPr>
                <w:rFonts w:eastAsia="標楷體"/>
                <w:sz w:val="26"/>
                <w:szCs w:val="26"/>
              </w:rPr>
              <w:t>字體設計競賽</w:t>
            </w:r>
            <w:r w:rsidRPr="00FE5C9B">
              <w:rPr>
                <w:rFonts w:eastAsia="標楷體"/>
                <w:sz w:val="26"/>
                <w:szCs w:val="26"/>
              </w:rPr>
              <w:t xml:space="preserve"> Tokyo Type Directors Club Annual Award</w:t>
            </w:r>
          </w:p>
          <w:p w14:paraId="0951E589" w14:textId="77777777" w:rsidR="00FC66B2" w:rsidRPr="00FE5C9B" w:rsidRDefault="00FC66B2" w:rsidP="00240D86">
            <w:pPr>
              <w:spacing w:line="360" w:lineRule="exact"/>
              <w:ind w:left="343" w:hangingChars="132" w:hanging="343"/>
              <w:jc w:val="both"/>
              <w:rPr>
                <w:rFonts w:eastAsia="標楷體"/>
                <w:sz w:val="26"/>
                <w:szCs w:val="26"/>
              </w:rPr>
            </w:pPr>
            <w:r w:rsidRPr="00FE5C9B">
              <w:rPr>
                <w:rFonts w:eastAsia="標楷體"/>
                <w:sz w:val="26"/>
                <w:szCs w:val="26"/>
              </w:rPr>
              <w:t>1</w:t>
            </w:r>
            <w:r w:rsidRPr="00FE5C9B">
              <w:rPr>
                <w:rFonts w:eastAsia="標楷體" w:hint="eastAsia"/>
                <w:sz w:val="26"/>
                <w:szCs w:val="26"/>
              </w:rPr>
              <w:t>5</w:t>
            </w:r>
            <w:r w:rsidRPr="00FE5C9B">
              <w:rPr>
                <w:rFonts w:eastAsia="標楷體"/>
                <w:sz w:val="26"/>
                <w:szCs w:val="26"/>
              </w:rPr>
              <w:t xml:space="preserve">.NY TDC </w:t>
            </w:r>
            <w:r w:rsidRPr="00FE5C9B">
              <w:rPr>
                <w:rFonts w:eastAsia="標楷體"/>
                <w:sz w:val="26"/>
                <w:szCs w:val="26"/>
              </w:rPr>
              <w:t>紐約字體設計競賽</w:t>
            </w:r>
            <w:r w:rsidRPr="00FE5C9B">
              <w:rPr>
                <w:rFonts w:eastAsia="標楷體"/>
                <w:sz w:val="26"/>
                <w:szCs w:val="26"/>
              </w:rPr>
              <w:t xml:space="preserve"> NY TDC Awards</w:t>
            </w:r>
          </w:p>
          <w:p w14:paraId="25DF74F0" w14:textId="77777777" w:rsidR="00FC66B2" w:rsidRPr="00FE5C9B" w:rsidRDefault="00FC66B2" w:rsidP="00240D86">
            <w:pPr>
              <w:spacing w:line="360" w:lineRule="exact"/>
              <w:ind w:left="343" w:hangingChars="132" w:hanging="343"/>
              <w:jc w:val="both"/>
              <w:rPr>
                <w:rFonts w:eastAsia="標楷體"/>
                <w:sz w:val="26"/>
                <w:szCs w:val="26"/>
              </w:rPr>
            </w:pPr>
            <w:r w:rsidRPr="00FE5C9B">
              <w:rPr>
                <w:rFonts w:eastAsia="標楷體"/>
                <w:sz w:val="26"/>
                <w:szCs w:val="26"/>
              </w:rPr>
              <w:t>1</w:t>
            </w:r>
            <w:r w:rsidRPr="00FE5C9B">
              <w:rPr>
                <w:rFonts w:eastAsia="標楷體" w:hint="eastAsia"/>
                <w:sz w:val="26"/>
                <w:szCs w:val="26"/>
              </w:rPr>
              <w:t>6</w:t>
            </w:r>
            <w:r w:rsidRPr="00FE5C9B">
              <w:rPr>
                <w:rFonts w:eastAsia="標楷體"/>
                <w:sz w:val="26"/>
                <w:szCs w:val="26"/>
              </w:rPr>
              <w:t>.</w:t>
            </w:r>
            <w:r w:rsidRPr="00FE5C9B">
              <w:rPr>
                <w:rFonts w:eastAsia="標楷體"/>
                <w:sz w:val="26"/>
                <w:szCs w:val="26"/>
              </w:rPr>
              <w:t>莫斯科國際平面設計雙年展金蜂獎</w:t>
            </w:r>
            <w:r w:rsidRPr="00FE5C9B">
              <w:rPr>
                <w:rFonts w:eastAsia="標楷體"/>
                <w:sz w:val="26"/>
                <w:szCs w:val="26"/>
              </w:rPr>
              <w:t xml:space="preserve"> Golden Bee Global Biennale of Graphic Design</w:t>
            </w:r>
          </w:p>
        </w:tc>
      </w:tr>
      <w:tr w:rsidR="00FC66B2" w:rsidRPr="00F362BF" w14:paraId="034EC16B" w14:textId="77777777" w:rsidTr="00240D86">
        <w:tc>
          <w:tcPr>
            <w:tcW w:w="2122" w:type="dxa"/>
            <w:shd w:val="clear" w:color="auto" w:fill="auto"/>
          </w:tcPr>
          <w:p w14:paraId="7B1408A7" w14:textId="77777777" w:rsidR="00FC66B2" w:rsidRPr="00FE5C9B" w:rsidRDefault="00FC66B2" w:rsidP="00240D86">
            <w:pPr>
              <w:spacing w:line="360" w:lineRule="exact"/>
              <w:jc w:val="both"/>
              <w:rPr>
                <w:rFonts w:eastAsia="標楷體"/>
                <w:b/>
                <w:bCs/>
                <w:sz w:val="26"/>
                <w:szCs w:val="26"/>
              </w:rPr>
            </w:pPr>
            <w:r w:rsidRPr="00FE5C9B">
              <w:rPr>
                <w:rFonts w:eastAsia="標楷體"/>
                <w:b/>
                <w:bCs/>
                <w:sz w:val="26"/>
                <w:szCs w:val="26"/>
              </w:rPr>
              <w:t>四、數位動畫類</w:t>
            </w:r>
          </w:p>
        </w:tc>
        <w:tc>
          <w:tcPr>
            <w:tcW w:w="7771" w:type="dxa"/>
            <w:shd w:val="clear" w:color="auto" w:fill="auto"/>
          </w:tcPr>
          <w:p w14:paraId="4A9CE85A" w14:textId="77777777" w:rsidR="00FC66B2" w:rsidRPr="00FE5C9B" w:rsidRDefault="00FC66B2" w:rsidP="00240D86">
            <w:pPr>
              <w:spacing w:line="360" w:lineRule="exact"/>
              <w:ind w:left="260" w:hangingChars="100" w:hanging="260"/>
              <w:jc w:val="both"/>
              <w:rPr>
                <w:rFonts w:eastAsia="標楷體"/>
                <w:sz w:val="26"/>
                <w:szCs w:val="26"/>
              </w:rPr>
            </w:pPr>
            <w:r w:rsidRPr="00FE5C9B">
              <w:rPr>
                <w:rFonts w:eastAsia="標楷體"/>
                <w:sz w:val="26"/>
                <w:szCs w:val="26"/>
              </w:rPr>
              <w:t>1.</w:t>
            </w:r>
            <w:r w:rsidRPr="00FE5C9B">
              <w:rPr>
                <w:rFonts w:eastAsia="標楷體"/>
                <w:sz w:val="26"/>
                <w:szCs w:val="26"/>
              </w:rPr>
              <w:t>美國</w:t>
            </w:r>
            <w:r w:rsidRPr="00FE5C9B">
              <w:rPr>
                <w:rFonts w:eastAsia="標楷體"/>
                <w:sz w:val="26"/>
                <w:szCs w:val="26"/>
              </w:rPr>
              <w:t xml:space="preserve"> ACM SIGGRAPH </w:t>
            </w:r>
            <w:r w:rsidRPr="00FE5C9B">
              <w:rPr>
                <w:rFonts w:eastAsia="標楷體"/>
                <w:sz w:val="26"/>
                <w:szCs w:val="26"/>
              </w:rPr>
              <w:t>電腦動畫展</w:t>
            </w:r>
            <w:r w:rsidRPr="00FE5C9B">
              <w:rPr>
                <w:rFonts w:eastAsia="標楷體"/>
                <w:sz w:val="26"/>
                <w:szCs w:val="26"/>
              </w:rPr>
              <w:t xml:space="preserve"> ACM SIGGRAPH Computer Animation Festival</w:t>
            </w:r>
          </w:p>
          <w:p w14:paraId="008A9DF0" w14:textId="77777777" w:rsidR="00FC66B2" w:rsidRPr="00FE5C9B" w:rsidRDefault="00FC66B2" w:rsidP="00240D86">
            <w:pPr>
              <w:spacing w:line="360" w:lineRule="exact"/>
              <w:ind w:left="260" w:hangingChars="100" w:hanging="260"/>
              <w:jc w:val="both"/>
              <w:rPr>
                <w:rFonts w:eastAsia="標楷體"/>
                <w:sz w:val="26"/>
                <w:szCs w:val="26"/>
              </w:rPr>
            </w:pPr>
            <w:r w:rsidRPr="00FE5C9B">
              <w:rPr>
                <w:rFonts w:eastAsia="標楷體"/>
                <w:sz w:val="26"/>
                <w:szCs w:val="26"/>
              </w:rPr>
              <w:t>2.</w:t>
            </w:r>
            <w:r w:rsidRPr="00FE5C9B">
              <w:rPr>
                <w:rFonts w:eastAsia="標楷體"/>
                <w:sz w:val="26"/>
                <w:szCs w:val="26"/>
              </w:rPr>
              <w:t>荷蘭</w:t>
            </w:r>
            <w:r w:rsidRPr="00FE5C9B">
              <w:rPr>
                <w:rFonts w:eastAsia="標楷體"/>
                <w:sz w:val="26"/>
                <w:szCs w:val="26"/>
              </w:rPr>
              <w:t xml:space="preserve"> Kaboom </w:t>
            </w:r>
            <w:r w:rsidRPr="00FE5C9B">
              <w:rPr>
                <w:rFonts w:eastAsia="標楷體"/>
                <w:sz w:val="26"/>
                <w:szCs w:val="26"/>
              </w:rPr>
              <w:t>動畫影展</w:t>
            </w:r>
            <w:r w:rsidRPr="00FE5C9B">
              <w:rPr>
                <w:rFonts w:eastAsia="標楷體"/>
                <w:sz w:val="26"/>
                <w:szCs w:val="26"/>
              </w:rPr>
              <w:t xml:space="preserve"> Kaboom Animation Festival</w:t>
            </w:r>
          </w:p>
          <w:p w14:paraId="60D9C079" w14:textId="77777777" w:rsidR="00FC66B2" w:rsidRPr="00FE5C9B" w:rsidRDefault="00FC66B2" w:rsidP="00240D86">
            <w:pPr>
              <w:spacing w:line="360" w:lineRule="exact"/>
              <w:ind w:left="260" w:hangingChars="100" w:hanging="260"/>
              <w:jc w:val="both"/>
              <w:rPr>
                <w:rFonts w:eastAsia="標楷體"/>
                <w:sz w:val="26"/>
                <w:szCs w:val="26"/>
              </w:rPr>
            </w:pPr>
            <w:r w:rsidRPr="00FE5C9B">
              <w:rPr>
                <w:rFonts w:eastAsia="標楷體"/>
                <w:sz w:val="26"/>
                <w:szCs w:val="26"/>
              </w:rPr>
              <w:t>3.</w:t>
            </w:r>
            <w:r w:rsidRPr="00FE5C9B">
              <w:rPr>
                <w:rFonts w:eastAsia="標楷體"/>
                <w:sz w:val="26"/>
                <w:szCs w:val="26"/>
              </w:rPr>
              <w:t>加拿大渥太華國際動畫影展</w:t>
            </w:r>
            <w:r w:rsidRPr="00FE5C9B">
              <w:rPr>
                <w:rFonts w:eastAsia="標楷體"/>
                <w:sz w:val="26"/>
                <w:szCs w:val="26"/>
              </w:rPr>
              <w:t xml:space="preserve"> Ottawa International Animation Festival</w:t>
            </w:r>
          </w:p>
          <w:p w14:paraId="1CB9DC52" w14:textId="77777777" w:rsidR="00FC66B2" w:rsidRPr="00FE5C9B" w:rsidRDefault="00FC66B2" w:rsidP="00240D86">
            <w:pPr>
              <w:spacing w:line="360" w:lineRule="exact"/>
              <w:ind w:left="260" w:hangingChars="100" w:hanging="260"/>
              <w:jc w:val="both"/>
              <w:rPr>
                <w:rFonts w:eastAsia="標楷體"/>
                <w:sz w:val="26"/>
                <w:szCs w:val="26"/>
              </w:rPr>
            </w:pPr>
            <w:r w:rsidRPr="00FE5C9B">
              <w:rPr>
                <w:rFonts w:eastAsia="標楷體"/>
                <w:sz w:val="26"/>
                <w:szCs w:val="26"/>
              </w:rPr>
              <w:t>4.</w:t>
            </w:r>
            <w:r w:rsidRPr="00FE5C9B">
              <w:rPr>
                <w:rFonts w:eastAsia="標楷體"/>
                <w:sz w:val="26"/>
                <w:szCs w:val="26"/>
              </w:rPr>
              <w:t>法國安錫動畫影展</w:t>
            </w:r>
            <w:r w:rsidRPr="00FE5C9B">
              <w:rPr>
                <w:rFonts w:eastAsia="標楷體"/>
                <w:sz w:val="26"/>
                <w:szCs w:val="26"/>
              </w:rPr>
              <w:t xml:space="preserve"> Annecy International Animation Film Festival</w:t>
            </w:r>
          </w:p>
          <w:p w14:paraId="2145E61F" w14:textId="77777777" w:rsidR="00FC66B2" w:rsidRPr="00FE5C9B" w:rsidRDefault="00FC66B2" w:rsidP="00240D86">
            <w:pPr>
              <w:spacing w:line="360" w:lineRule="exact"/>
              <w:ind w:left="260" w:hangingChars="100" w:hanging="260"/>
              <w:jc w:val="both"/>
              <w:rPr>
                <w:rFonts w:eastAsia="標楷體"/>
                <w:sz w:val="26"/>
                <w:szCs w:val="26"/>
              </w:rPr>
            </w:pPr>
            <w:r w:rsidRPr="00FE5C9B">
              <w:rPr>
                <w:rFonts w:eastAsia="標楷體"/>
                <w:sz w:val="26"/>
                <w:szCs w:val="26"/>
              </w:rPr>
              <w:t>5.</w:t>
            </w:r>
            <w:r w:rsidRPr="00FE5C9B">
              <w:rPr>
                <w:rFonts w:eastAsia="標楷體"/>
                <w:sz w:val="26"/>
                <w:szCs w:val="26"/>
              </w:rPr>
              <w:t>德國柏林短片影展</w:t>
            </w:r>
            <w:r w:rsidRPr="00FE5C9B">
              <w:rPr>
                <w:rFonts w:eastAsia="標楷體"/>
                <w:sz w:val="26"/>
                <w:szCs w:val="26"/>
              </w:rPr>
              <w:t xml:space="preserve"> International Short Film Festival Berlin</w:t>
            </w:r>
          </w:p>
          <w:p w14:paraId="1199ECCF" w14:textId="77777777" w:rsidR="00FC66B2" w:rsidRPr="00FE5C9B" w:rsidRDefault="00FC66B2" w:rsidP="00240D86">
            <w:pPr>
              <w:spacing w:line="360" w:lineRule="exact"/>
              <w:ind w:left="260" w:hangingChars="100" w:hanging="260"/>
              <w:jc w:val="both"/>
              <w:rPr>
                <w:rFonts w:eastAsia="標楷體"/>
                <w:sz w:val="26"/>
                <w:szCs w:val="26"/>
              </w:rPr>
            </w:pPr>
            <w:r w:rsidRPr="00FE5C9B">
              <w:rPr>
                <w:rFonts w:eastAsia="標楷體"/>
                <w:sz w:val="26"/>
                <w:szCs w:val="26"/>
              </w:rPr>
              <w:t>6.</w:t>
            </w:r>
            <w:r w:rsidRPr="00FE5C9B">
              <w:rPr>
                <w:rFonts w:eastAsia="標楷體"/>
                <w:sz w:val="26"/>
                <w:szCs w:val="26"/>
              </w:rPr>
              <w:t>奧地利國際電子藝術競賽</w:t>
            </w:r>
            <w:r w:rsidRPr="00FE5C9B">
              <w:rPr>
                <w:rFonts w:eastAsia="標楷體"/>
                <w:sz w:val="26"/>
                <w:szCs w:val="26"/>
              </w:rPr>
              <w:t xml:space="preserve"> Prix Ars Electronica-International Competition for </w:t>
            </w:r>
            <w:proofErr w:type="spellStart"/>
            <w:r w:rsidRPr="00FE5C9B">
              <w:rPr>
                <w:rFonts w:eastAsia="標楷體"/>
                <w:sz w:val="26"/>
                <w:szCs w:val="26"/>
              </w:rPr>
              <w:t>CyberArts</w:t>
            </w:r>
            <w:proofErr w:type="spellEnd"/>
          </w:p>
          <w:p w14:paraId="591E87DB" w14:textId="77777777" w:rsidR="00FC66B2" w:rsidRPr="00FE5C9B" w:rsidRDefault="00FC66B2" w:rsidP="00240D86">
            <w:pPr>
              <w:spacing w:line="360" w:lineRule="exact"/>
              <w:ind w:left="260" w:hangingChars="100" w:hanging="260"/>
              <w:jc w:val="both"/>
              <w:rPr>
                <w:rFonts w:eastAsia="標楷體"/>
                <w:sz w:val="26"/>
                <w:szCs w:val="26"/>
              </w:rPr>
            </w:pPr>
            <w:r w:rsidRPr="00FE5C9B">
              <w:rPr>
                <w:rFonts w:eastAsia="標楷體"/>
                <w:sz w:val="26"/>
                <w:szCs w:val="26"/>
              </w:rPr>
              <w:t>7.</w:t>
            </w:r>
            <w:r w:rsidRPr="00FE5C9B">
              <w:rPr>
                <w:rFonts w:eastAsia="標楷體"/>
                <w:sz w:val="26"/>
                <w:szCs w:val="26"/>
              </w:rPr>
              <w:t>英國倫敦國際獎</w:t>
            </w:r>
            <w:r w:rsidRPr="00FE5C9B">
              <w:rPr>
                <w:rFonts w:eastAsia="標楷體"/>
                <w:sz w:val="26"/>
                <w:szCs w:val="26"/>
              </w:rPr>
              <w:t xml:space="preserve"> London International Awards</w:t>
            </w:r>
          </w:p>
        </w:tc>
      </w:tr>
      <w:tr w:rsidR="00FC66B2" w:rsidRPr="00F362BF" w14:paraId="097E5754" w14:textId="77777777" w:rsidTr="00240D86">
        <w:tc>
          <w:tcPr>
            <w:tcW w:w="2122" w:type="dxa"/>
            <w:shd w:val="clear" w:color="auto" w:fill="auto"/>
          </w:tcPr>
          <w:p w14:paraId="7F5EC5B6" w14:textId="77777777" w:rsidR="00FC66B2" w:rsidRPr="00FE5C9B" w:rsidRDefault="00FC66B2" w:rsidP="00240D86">
            <w:pPr>
              <w:spacing w:line="360" w:lineRule="exact"/>
              <w:jc w:val="both"/>
              <w:rPr>
                <w:rFonts w:eastAsia="標楷體"/>
                <w:b/>
                <w:bCs/>
                <w:sz w:val="26"/>
                <w:szCs w:val="26"/>
              </w:rPr>
            </w:pPr>
            <w:r w:rsidRPr="00FE5C9B">
              <w:rPr>
                <w:rFonts w:eastAsia="標楷體"/>
                <w:b/>
                <w:bCs/>
                <w:sz w:val="26"/>
                <w:szCs w:val="26"/>
              </w:rPr>
              <w:t>五、工藝設計類</w:t>
            </w:r>
          </w:p>
        </w:tc>
        <w:tc>
          <w:tcPr>
            <w:tcW w:w="7771" w:type="dxa"/>
            <w:shd w:val="clear" w:color="auto" w:fill="auto"/>
          </w:tcPr>
          <w:p w14:paraId="71D3DEE3"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1.</w:t>
            </w:r>
            <w:r w:rsidRPr="00FE5C9B">
              <w:rPr>
                <w:rFonts w:eastAsia="標楷體"/>
                <w:sz w:val="26"/>
                <w:szCs w:val="26"/>
              </w:rPr>
              <w:t>德國</w:t>
            </w:r>
            <w:r w:rsidRPr="00FE5C9B">
              <w:rPr>
                <w:rFonts w:eastAsia="標楷體"/>
                <w:sz w:val="26"/>
                <w:szCs w:val="26"/>
              </w:rPr>
              <w:t xml:space="preserve"> TALENTE </w:t>
            </w:r>
            <w:r w:rsidRPr="00FE5C9B">
              <w:rPr>
                <w:rFonts w:eastAsia="標楷體"/>
                <w:sz w:val="26"/>
                <w:szCs w:val="26"/>
              </w:rPr>
              <w:t>國際競賽展</w:t>
            </w:r>
            <w:r w:rsidRPr="00FE5C9B">
              <w:rPr>
                <w:rFonts w:eastAsia="標楷體"/>
                <w:sz w:val="26"/>
                <w:szCs w:val="26"/>
              </w:rPr>
              <w:t xml:space="preserve"> TALENTE</w:t>
            </w:r>
          </w:p>
          <w:p w14:paraId="681AA07A"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2.</w:t>
            </w:r>
            <w:r w:rsidRPr="00FE5C9B">
              <w:rPr>
                <w:rFonts w:eastAsia="標楷體"/>
                <w:sz w:val="26"/>
                <w:szCs w:val="26"/>
              </w:rPr>
              <w:t>日本美濃國際陶藝競賽</w:t>
            </w:r>
            <w:r w:rsidRPr="00FE5C9B">
              <w:rPr>
                <w:rFonts w:eastAsia="標楷體"/>
                <w:sz w:val="26"/>
                <w:szCs w:val="26"/>
              </w:rPr>
              <w:t>(</w:t>
            </w:r>
            <w:r w:rsidRPr="00FE5C9B">
              <w:rPr>
                <w:rFonts w:eastAsia="標楷體"/>
                <w:sz w:val="26"/>
                <w:szCs w:val="26"/>
              </w:rPr>
              <w:t>三年展</w:t>
            </w:r>
            <w:r w:rsidRPr="00FE5C9B">
              <w:rPr>
                <w:rFonts w:eastAsia="標楷體"/>
                <w:sz w:val="26"/>
                <w:szCs w:val="26"/>
              </w:rPr>
              <w:t>) International Ceramics Competition MINO, Japan</w:t>
            </w:r>
          </w:p>
          <w:p w14:paraId="608B4574"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3.</w:t>
            </w:r>
            <w:r w:rsidRPr="00FE5C9B">
              <w:rPr>
                <w:rFonts w:eastAsia="標楷體"/>
                <w:sz w:val="26"/>
                <w:szCs w:val="26"/>
              </w:rPr>
              <w:t>義大利法恩扎當代國際陶藝獎</w:t>
            </w:r>
            <w:r w:rsidRPr="00FE5C9B">
              <w:rPr>
                <w:rFonts w:eastAsia="標楷體"/>
                <w:sz w:val="26"/>
                <w:szCs w:val="26"/>
              </w:rPr>
              <w:t>(</w:t>
            </w:r>
            <w:r w:rsidRPr="00FE5C9B">
              <w:rPr>
                <w:rFonts w:eastAsia="標楷體"/>
                <w:sz w:val="26"/>
                <w:szCs w:val="26"/>
              </w:rPr>
              <w:t>雙年展</w:t>
            </w:r>
            <w:r w:rsidRPr="00FE5C9B">
              <w:rPr>
                <w:rFonts w:eastAsia="標楷體"/>
                <w:sz w:val="26"/>
                <w:szCs w:val="26"/>
              </w:rPr>
              <w:t>) International Competition of Contemporary Ceramic Art</w:t>
            </w:r>
          </w:p>
          <w:p w14:paraId="59F46AE0"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4.</w:t>
            </w:r>
            <w:r w:rsidRPr="00FE5C9B">
              <w:rPr>
                <w:rFonts w:eastAsia="標楷體"/>
                <w:sz w:val="26"/>
                <w:szCs w:val="26"/>
              </w:rPr>
              <w:t>韓國國際陶瓷雙年展</w:t>
            </w:r>
            <w:r w:rsidRPr="00FE5C9B">
              <w:rPr>
                <w:rFonts w:eastAsia="標楷體"/>
                <w:sz w:val="26"/>
                <w:szCs w:val="26"/>
              </w:rPr>
              <w:t xml:space="preserve"> Korean International Ceramic Biennale (KICB)</w:t>
            </w:r>
          </w:p>
          <w:p w14:paraId="10B4F742"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5.</w:t>
            </w:r>
            <w:r w:rsidRPr="00FE5C9B">
              <w:rPr>
                <w:rFonts w:eastAsia="標楷體"/>
                <w:sz w:val="26"/>
                <w:szCs w:val="26"/>
              </w:rPr>
              <w:t>日本伊丹國際首飾</w:t>
            </w:r>
            <w:r w:rsidRPr="00FE5C9B">
              <w:rPr>
                <w:rFonts w:eastAsia="標楷體"/>
                <w:sz w:val="26"/>
                <w:szCs w:val="26"/>
              </w:rPr>
              <w:t>(</w:t>
            </w:r>
            <w:r w:rsidRPr="00FE5C9B">
              <w:rPr>
                <w:rFonts w:eastAsia="標楷體"/>
                <w:sz w:val="26"/>
                <w:szCs w:val="26"/>
              </w:rPr>
              <w:t>工藝</w:t>
            </w:r>
            <w:r w:rsidRPr="00FE5C9B">
              <w:rPr>
                <w:rFonts w:eastAsia="標楷體"/>
                <w:sz w:val="26"/>
                <w:szCs w:val="26"/>
              </w:rPr>
              <w:t>)</w:t>
            </w:r>
            <w:r w:rsidRPr="00FE5C9B">
              <w:rPr>
                <w:rFonts w:eastAsia="標楷體"/>
                <w:sz w:val="26"/>
                <w:szCs w:val="26"/>
              </w:rPr>
              <w:t>展</w:t>
            </w:r>
            <w:r w:rsidRPr="00FE5C9B">
              <w:rPr>
                <w:rFonts w:eastAsia="標楷體"/>
                <w:sz w:val="26"/>
                <w:szCs w:val="26"/>
              </w:rPr>
              <w:t xml:space="preserve"> ITAMI International </w:t>
            </w:r>
            <w:proofErr w:type="spellStart"/>
            <w:r w:rsidRPr="00FE5C9B">
              <w:rPr>
                <w:rFonts w:eastAsia="標楷體"/>
                <w:sz w:val="26"/>
                <w:szCs w:val="26"/>
              </w:rPr>
              <w:t>Jewellery</w:t>
            </w:r>
            <w:proofErr w:type="spellEnd"/>
            <w:r w:rsidRPr="00FE5C9B">
              <w:rPr>
                <w:rFonts w:eastAsia="標楷體"/>
                <w:sz w:val="26"/>
                <w:szCs w:val="26"/>
              </w:rPr>
              <w:t xml:space="preserve"> (Craft) Exhibition</w:t>
            </w:r>
          </w:p>
        </w:tc>
      </w:tr>
      <w:tr w:rsidR="00FC66B2" w:rsidRPr="00F362BF" w14:paraId="4CAA7750" w14:textId="77777777" w:rsidTr="00240D86">
        <w:tc>
          <w:tcPr>
            <w:tcW w:w="2122" w:type="dxa"/>
            <w:shd w:val="clear" w:color="auto" w:fill="auto"/>
          </w:tcPr>
          <w:p w14:paraId="4EE8D568" w14:textId="77777777" w:rsidR="00FC66B2" w:rsidRPr="00FE5C9B" w:rsidRDefault="00FC66B2" w:rsidP="00240D86">
            <w:pPr>
              <w:spacing w:line="360" w:lineRule="exact"/>
              <w:ind w:left="536" w:hangingChars="206" w:hanging="536"/>
              <w:jc w:val="both"/>
              <w:rPr>
                <w:rFonts w:eastAsia="標楷體"/>
                <w:b/>
                <w:bCs/>
                <w:sz w:val="26"/>
                <w:szCs w:val="26"/>
              </w:rPr>
            </w:pPr>
            <w:r w:rsidRPr="00FE5C9B">
              <w:rPr>
                <w:rFonts w:eastAsia="標楷體"/>
                <w:b/>
                <w:bCs/>
                <w:sz w:val="26"/>
                <w:szCs w:val="26"/>
              </w:rPr>
              <w:t>六、建築與景觀設計類</w:t>
            </w:r>
          </w:p>
        </w:tc>
        <w:tc>
          <w:tcPr>
            <w:tcW w:w="7771" w:type="dxa"/>
            <w:shd w:val="clear" w:color="auto" w:fill="auto"/>
          </w:tcPr>
          <w:p w14:paraId="554FD0D8"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sz w:val="26"/>
                <w:szCs w:val="26"/>
              </w:rPr>
              <w:t xml:space="preserve">1.Archiprix </w:t>
            </w:r>
            <w:r w:rsidRPr="00FE5C9B">
              <w:rPr>
                <w:rFonts w:eastAsia="標楷體"/>
                <w:sz w:val="26"/>
                <w:szCs w:val="26"/>
              </w:rPr>
              <w:t>全球建築畢業設計大獎（雙年獎）</w:t>
            </w:r>
            <w:r w:rsidRPr="00FE5C9B">
              <w:rPr>
                <w:rFonts w:eastAsia="標楷體"/>
                <w:sz w:val="26"/>
                <w:szCs w:val="26"/>
              </w:rPr>
              <w:t xml:space="preserve"> </w:t>
            </w:r>
            <w:proofErr w:type="spellStart"/>
            <w:r w:rsidRPr="00FE5C9B">
              <w:rPr>
                <w:rFonts w:eastAsia="標楷體"/>
                <w:sz w:val="26"/>
                <w:szCs w:val="26"/>
              </w:rPr>
              <w:t>Archiprix</w:t>
            </w:r>
            <w:proofErr w:type="spellEnd"/>
            <w:r w:rsidRPr="00FE5C9B">
              <w:rPr>
                <w:rFonts w:eastAsia="標楷體"/>
                <w:sz w:val="26"/>
                <w:szCs w:val="26"/>
              </w:rPr>
              <w:t xml:space="preserve"> International</w:t>
            </w:r>
          </w:p>
          <w:p w14:paraId="720BD50B"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hint="eastAsia"/>
                <w:sz w:val="26"/>
                <w:szCs w:val="26"/>
              </w:rPr>
              <w:t>2</w:t>
            </w:r>
            <w:r w:rsidRPr="00FE5C9B">
              <w:rPr>
                <w:rFonts w:eastAsia="標楷體"/>
                <w:sz w:val="26"/>
                <w:szCs w:val="26"/>
              </w:rPr>
              <w:t xml:space="preserve">.OISTAT </w:t>
            </w:r>
            <w:r w:rsidRPr="00FE5C9B">
              <w:rPr>
                <w:rFonts w:eastAsia="標楷體"/>
                <w:sz w:val="26"/>
                <w:szCs w:val="26"/>
              </w:rPr>
              <w:t>國際劇場建築競賽</w:t>
            </w:r>
            <w:r w:rsidRPr="00FE5C9B">
              <w:rPr>
                <w:rFonts w:eastAsia="標楷體"/>
                <w:sz w:val="26"/>
                <w:szCs w:val="26"/>
              </w:rPr>
              <w:t xml:space="preserve"> OISTAT Theatre Architecture Competition</w:t>
            </w:r>
          </w:p>
          <w:p w14:paraId="4AF8FA63" w14:textId="77777777" w:rsidR="00FC66B2" w:rsidRPr="00FE5C9B" w:rsidRDefault="00FC66B2" w:rsidP="00240D86">
            <w:pPr>
              <w:spacing w:line="360" w:lineRule="exact"/>
              <w:ind w:left="216" w:hangingChars="83" w:hanging="216"/>
              <w:jc w:val="both"/>
              <w:rPr>
                <w:rFonts w:eastAsia="標楷體"/>
                <w:sz w:val="26"/>
                <w:szCs w:val="26"/>
              </w:rPr>
            </w:pPr>
            <w:r w:rsidRPr="00FE5C9B">
              <w:rPr>
                <w:rFonts w:eastAsia="標楷體" w:hint="eastAsia"/>
                <w:sz w:val="26"/>
                <w:szCs w:val="26"/>
              </w:rPr>
              <w:t>3</w:t>
            </w:r>
            <w:r w:rsidRPr="00FE5C9B">
              <w:rPr>
                <w:rFonts w:eastAsia="標楷體"/>
                <w:sz w:val="26"/>
                <w:szCs w:val="26"/>
              </w:rPr>
              <w:t xml:space="preserve">.RIBA </w:t>
            </w:r>
            <w:r w:rsidRPr="00FE5C9B">
              <w:rPr>
                <w:rFonts w:eastAsia="標楷體"/>
                <w:sz w:val="26"/>
                <w:szCs w:val="26"/>
              </w:rPr>
              <w:t>英國皇家建築師學會會長獎</w:t>
            </w:r>
            <w:r w:rsidRPr="00FE5C9B">
              <w:rPr>
                <w:rFonts w:eastAsia="標楷體"/>
                <w:sz w:val="26"/>
                <w:szCs w:val="26"/>
              </w:rPr>
              <w:t xml:space="preserve"> RIBA Presidents Medals Students Award</w:t>
            </w:r>
          </w:p>
        </w:tc>
      </w:tr>
      <w:tr w:rsidR="00FC66B2" w:rsidRPr="00F362BF" w14:paraId="7A9DFFBC" w14:textId="77777777" w:rsidTr="00240D86">
        <w:tc>
          <w:tcPr>
            <w:tcW w:w="2122" w:type="dxa"/>
            <w:shd w:val="clear" w:color="auto" w:fill="auto"/>
          </w:tcPr>
          <w:p w14:paraId="42B01F9D" w14:textId="77777777" w:rsidR="00FC66B2" w:rsidRPr="00FE5C9B" w:rsidRDefault="00FC66B2" w:rsidP="00240D86">
            <w:pPr>
              <w:spacing w:line="360" w:lineRule="exact"/>
              <w:jc w:val="both"/>
              <w:rPr>
                <w:rFonts w:eastAsia="標楷體"/>
                <w:b/>
                <w:bCs/>
                <w:sz w:val="26"/>
                <w:szCs w:val="26"/>
              </w:rPr>
            </w:pPr>
            <w:r w:rsidRPr="00FE5C9B">
              <w:rPr>
                <w:rFonts w:eastAsia="標楷體"/>
                <w:b/>
                <w:bCs/>
                <w:sz w:val="26"/>
                <w:szCs w:val="26"/>
              </w:rPr>
              <w:t>七、時尚設計類</w:t>
            </w:r>
          </w:p>
        </w:tc>
        <w:tc>
          <w:tcPr>
            <w:tcW w:w="7771" w:type="dxa"/>
            <w:shd w:val="clear" w:color="auto" w:fill="auto"/>
          </w:tcPr>
          <w:p w14:paraId="79B9A4EC"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sz w:val="26"/>
                <w:szCs w:val="26"/>
              </w:rPr>
              <w:t>1.</w:t>
            </w:r>
            <w:r w:rsidRPr="00FE5C9B">
              <w:rPr>
                <w:rFonts w:eastAsia="標楷體"/>
                <w:sz w:val="26"/>
                <w:szCs w:val="26"/>
              </w:rPr>
              <w:t>法國路易威登精品大賽</w:t>
            </w:r>
            <w:r w:rsidRPr="00FE5C9B">
              <w:rPr>
                <w:rFonts w:eastAsia="標楷體"/>
                <w:sz w:val="26"/>
                <w:szCs w:val="26"/>
              </w:rPr>
              <w:t xml:space="preserve"> LVMH Prize</w:t>
            </w:r>
          </w:p>
          <w:p w14:paraId="61F8D83C"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hint="eastAsia"/>
                <w:sz w:val="26"/>
                <w:szCs w:val="26"/>
              </w:rPr>
              <w:t>2</w:t>
            </w:r>
            <w:r w:rsidRPr="00FE5C9B">
              <w:rPr>
                <w:rFonts w:eastAsia="標楷體"/>
                <w:sz w:val="26"/>
                <w:szCs w:val="26"/>
              </w:rPr>
              <w:t>.</w:t>
            </w:r>
            <w:r w:rsidRPr="00FE5C9B">
              <w:rPr>
                <w:rFonts w:eastAsia="標楷體"/>
                <w:sz w:val="26"/>
                <w:szCs w:val="26"/>
              </w:rPr>
              <w:t>義大利國際人才支持獎</w:t>
            </w:r>
            <w:r w:rsidRPr="00FE5C9B">
              <w:rPr>
                <w:rFonts w:eastAsia="標楷體"/>
                <w:sz w:val="26"/>
                <w:szCs w:val="26"/>
              </w:rPr>
              <w:t xml:space="preserve"> International Talent Support (ITS)</w:t>
            </w:r>
          </w:p>
          <w:p w14:paraId="228C6238"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hint="eastAsia"/>
                <w:sz w:val="26"/>
                <w:szCs w:val="26"/>
              </w:rPr>
              <w:t>3</w:t>
            </w:r>
            <w:r w:rsidRPr="00FE5C9B">
              <w:rPr>
                <w:rFonts w:eastAsia="標楷體"/>
                <w:sz w:val="26"/>
                <w:szCs w:val="26"/>
              </w:rPr>
              <w:t xml:space="preserve">.iD </w:t>
            </w:r>
            <w:r w:rsidRPr="00FE5C9B">
              <w:rPr>
                <w:rFonts w:eastAsia="標楷體"/>
                <w:sz w:val="26"/>
                <w:szCs w:val="26"/>
              </w:rPr>
              <w:t>國際新銳設計師獎</w:t>
            </w:r>
            <w:r w:rsidRPr="00FE5C9B">
              <w:rPr>
                <w:rFonts w:eastAsia="標楷體"/>
                <w:sz w:val="26"/>
                <w:szCs w:val="26"/>
              </w:rPr>
              <w:t xml:space="preserve"> </w:t>
            </w:r>
            <w:proofErr w:type="spellStart"/>
            <w:r w:rsidRPr="00FE5C9B">
              <w:rPr>
                <w:rFonts w:eastAsia="標楷體"/>
                <w:sz w:val="26"/>
                <w:szCs w:val="26"/>
              </w:rPr>
              <w:t>iD</w:t>
            </w:r>
            <w:proofErr w:type="spellEnd"/>
            <w:r w:rsidRPr="00FE5C9B">
              <w:rPr>
                <w:rFonts w:eastAsia="標楷體"/>
                <w:sz w:val="26"/>
                <w:szCs w:val="26"/>
              </w:rPr>
              <w:t xml:space="preserve"> International Emerging Designer Awards</w:t>
            </w:r>
          </w:p>
          <w:p w14:paraId="7EA0D1CF" w14:textId="77777777" w:rsidR="00FC66B2" w:rsidRPr="00FE5C9B" w:rsidRDefault="00FC66B2" w:rsidP="00240D86">
            <w:pPr>
              <w:spacing w:line="360" w:lineRule="exact"/>
              <w:ind w:left="203" w:hangingChars="78" w:hanging="203"/>
              <w:jc w:val="both"/>
              <w:rPr>
                <w:rFonts w:eastAsia="標楷體"/>
                <w:sz w:val="26"/>
                <w:szCs w:val="26"/>
              </w:rPr>
            </w:pPr>
            <w:r w:rsidRPr="00FE5C9B">
              <w:rPr>
                <w:rFonts w:eastAsia="標楷體" w:hint="eastAsia"/>
                <w:sz w:val="26"/>
                <w:szCs w:val="26"/>
              </w:rPr>
              <w:t>4</w:t>
            </w:r>
            <w:r w:rsidRPr="00FE5C9B">
              <w:rPr>
                <w:rFonts w:eastAsia="標楷體"/>
                <w:sz w:val="26"/>
                <w:szCs w:val="26"/>
              </w:rPr>
              <w:t>.</w:t>
            </w:r>
            <w:r w:rsidRPr="00FE5C9B">
              <w:rPr>
                <w:rFonts w:eastAsia="標楷體"/>
                <w:sz w:val="26"/>
                <w:szCs w:val="26"/>
              </w:rPr>
              <w:t>洛茲國際織錦三年展</w:t>
            </w:r>
            <w:r w:rsidRPr="00FE5C9B">
              <w:rPr>
                <w:rFonts w:eastAsia="標楷體"/>
                <w:sz w:val="26"/>
                <w:szCs w:val="26"/>
              </w:rPr>
              <w:t xml:space="preserve"> International Triennial of Tapestry (ITT)</w:t>
            </w:r>
          </w:p>
        </w:tc>
      </w:tr>
      <w:bookmarkEnd w:id="0"/>
    </w:tbl>
    <w:p w14:paraId="1A68D426" w14:textId="77777777" w:rsidR="00FC66B2" w:rsidRDefault="00FC66B2" w:rsidP="00FC66B2"/>
    <w:sectPr w:rsidR="00FC66B2" w:rsidSect="006B4174">
      <w:footerReference w:type="default" r:id="rId8"/>
      <w:pgSz w:w="11906" w:h="16838"/>
      <w:pgMar w:top="1134" w:right="1134" w:bottom="1134" w:left="1134" w:header="851" w:footer="5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C11B" w14:textId="77777777" w:rsidR="00732934" w:rsidRDefault="00732934" w:rsidP="008530AA">
      <w:r>
        <w:separator/>
      </w:r>
    </w:p>
  </w:endnote>
  <w:endnote w:type="continuationSeparator" w:id="0">
    <w:p w14:paraId="2E28F3A0" w14:textId="77777777" w:rsidR="00732934" w:rsidRDefault="00732934" w:rsidP="0085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07304"/>
      <w:docPartObj>
        <w:docPartGallery w:val="Page Numbers (Bottom of Page)"/>
        <w:docPartUnique/>
      </w:docPartObj>
    </w:sdtPr>
    <w:sdtContent>
      <w:p w14:paraId="4D6E6780" w14:textId="324107F1" w:rsidR="00BE20E0" w:rsidRDefault="00BE20E0">
        <w:pPr>
          <w:pStyle w:val="a5"/>
          <w:jc w:val="center"/>
        </w:pPr>
        <w:r>
          <w:fldChar w:fldCharType="begin"/>
        </w:r>
        <w:r>
          <w:instrText>PAGE   \* MERGEFORMAT</w:instrText>
        </w:r>
        <w:r>
          <w:fldChar w:fldCharType="separate"/>
        </w:r>
        <w:r w:rsidR="004C38E7" w:rsidRPr="004C38E7">
          <w:rPr>
            <w:noProof/>
            <w:lang w:val="zh-TW"/>
          </w:rPr>
          <w:t>19</w:t>
        </w:r>
        <w:r>
          <w:fldChar w:fldCharType="end"/>
        </w:r>
      </w:p>
    </w:sdtContent>
  </w:sdt>
  <w:p w14:paraId="1F85785D" w14:textId="77777777" w:rsidR="008530AA" w:rsidRDefault="008530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683B" w14:textId="77777777" w:rsidR="00732934" w:rsidRDefault="00732934" w:rsidP="008530AA">
      <w:r>
        <w:separator/>
      </w:r>
    </w:p>
  </w:footnote>
  <w:footnote w:type="continuationSeparator" w:id="0">
    <w:p w14:paraId="19A20B25" w14:textId="77777777" w:rsidR="00732934" w:rsidRDefault="00732934" w:rsidP="0085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98E"/>
    <w:multiLevelType w:val="hybridMultilevel"/>
    <w:tmpl w:val="680E6000"/>
    <w:lvl w:ilvl="0" w:tplc="76F05ED4">
      <w:start w:val="1"/>
      <w:numFmt w:val="taiwaneseCountingThousand"/>
      <w:lvlText w:val="%1、"/>
      <w:lvlJc w:val="left"/>
      <w:pPr>
        <w:ind w:left="1039" w:hanging="72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 w15:restartNumberingAfterBreak="0">
    <w:nsid w:val="024B185E"/>
    <w:multiLevelType w:val="hybridMultilevel"/>
    <w:tmpl w:val="599061BA"/>
    <w:lvl w:ilvl="0" w:tplc="7EA293D2">
      <w:start w:val="5"/>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7020202"/>
    <w:multiLevelType w:val="hybridMultilevel"/>
    <w:tmpl w:val="8DACA21E"/>
    <w:lvl w:ilvl="0" w:tplc="D4544302">
      <w:start w:val="1"/>
      <w:numFmt w:val="bullet"/>
      <w:lvlText w:val="•"/>
      <w:lvlJc w:val="left"/>
      <w:pPr>
        <w:tabs>
          <w:tab w:val="num" w:pos="720"/>
        </w:tabs>
        <w:ind w:left="720" w:hanging="360"/>
      </w:pPr>
      <w:rPr>
        <w:rFonts w:ascii="新細明體" w:hAnsi="新細明體" w:hint="default"/>
      </w:rPr>
    </w:lvl>
    <w:lvl w:ilvl="1" w:tplc="3484F904" w:tentative="1">
      <w:start w:val="1"/>
      <w:numFmt w:val="bullet"/>
      <w:lvlText w:val="•"/>
      <w:lvlJc w:val="left"/>
      <w:pPr>
        <w:tabs>
          <w:tab w:val="num" w:pos="1440"/>
        </w:tabs>
        <w:ind w:left="1440" w:hanging="360"/>
      </w:pPr>
      <w:rPr>
        <w:rFonts w:ascii="新細明體" w:hAnsi="新細明體" w:hint="default"/>
      </w:rPr>
    </w:lvl>
    <w:lvl w:ilvl="2" w:tplc="9A4AB0D2" w:tentative="1">
      <w:start w:val="1"/>
      <w:numFmt w:val="bullet"/>
      <w:lvlText w:val="•"/>
      <w:lvlJc w:val="left"/>
      <w:pPr>
        <w:tabs>
          <w:tab w:val="num" w:pos="2160"/>
        </w:tabs>
        <w:ind w:left="2160" w:hanging="360"/>
      </w:pPr>
      <w:rPr>
        <w:rFonts w:ascii="新細明體" w:hAnsi="新細明體" w:hint="default"/>
      </w:rPr>
    </w:lvl>
    <w:lvl w:ilvl="3" w:tplc="F328D9DA" w:tentative="1">
      <w:start w:val="1"/>
      <w:numFmt w:val="bullet"/>
      <w:lvlText w:val="•"/>
      <w:lvlJc w:val="left"/>
      <w:pPr>
        <w:tabs>
          <w:tab w:val="num" w:pos="2880"/>
        </w:tabs>
        <w:ind w:left="2880" w:hanging="360"/>
      </w:pPr>
      <w:rPr>
        <w:rFonts w:ascii="新細明體" w:hAnsi="新細明體" w:hint="default"/>
      </w:rPr>
    </w:lvl>
    <w:lvl w:ilvl="4" w:tplc="08506900" w:tentative="1">
      <w:start w:val="1"/>
      <w:numFmt w:val="bullet"/>
      <w:lvlText w:val="•"/>
      <w:lvlJc w:val="left"/>
      <w:pPr>
        <w:tabs>
          <w:tab w:val="num" w:pos="3600"/>
        </w:tabs>
        <w:ind w:left="3600" w:hanging="360"/>
      </w:pPr>
      <w:rPr>
        <w:rFonts w:ascii="新細明體" w:hAnsi="新細明體" w:hint="default"/>
      </w:rPr>
    </w:lvl>
    <w:lvl w:ilvl="5" w:tplc="8A2666F8" w:tentative="1">
      <w:start w:val="1"/>
      <w:numFmt w:val="bullet"/>
      <w:lvlText w:val="•"/>
      <w:lvlJc w:val="left"/>
      <w:pPr>
        <w:tabs>
          <w:tab w:val="num" w:pos="4320"/>
        </w:tabs>
        <w:ind w:left="4320" w:hanging="360"/>
      </w:pPr>
      <w:rPr>
        <w:rFonts w:ascii="新細明體" w:hAnsi="新細明體" w:hint="default"/>
      </w:rPr>
    </w:lvl>
    <w:lvl w:ilvl="6" w:tplc="B71C4FEE" w:tentative="1">
      <w:start w:val="1"/>
      <w:numFmt w:val="bullet"/>
      <w:lvlText w:val="•"/>
      <w:lvlJc w:val="left"/>
      <w:pPr>
        <w:tabs>
          <w:tab w:val="num" w:pos="5040"/>
        </w:tabs>
        <w:ind w:left="5040" w:hanging="360"/>
      </w:pPr>
      <w:rPr>
        <w:rFonts w:ascii="新細明體" w:hAnsi="新細明體" w:hint="default"/>
      </w:rPr>
    </w:lvl>
    <w:lvl w:ilvl="7" w:tplc="BFFE2D5C" w:tentative="1">
      <w:start w:val="1"/>
      <w:numFmt w:val="bullet"/>
      <w:lvlText w:val="•"/>
      <w:lvlJc w:val="left"/>
      <w:pPr>
        <w:tabs>
          <w:tab w:val="num" w:pos="5760"/>
        </w:tabs>
        <w:ind w:left="5760" w:hanging="360"/>
      </w:pPr>
      <w:rPr>
        <w:rFonts w:ascii="新細明體" w:hAnsi="新細明體" w:hint="default"/>
      </w:rPr>
    </w:lvl>
    <w:lvl w:ilvl="8" w:tplc="949E0AEE"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0A5D5347"/>
    <w:multiLevelType w:val="hybridMultilevel"/>
    <w:tmpl w:val="E17E2A72"/>
    <w:lvl w:ilvl="0" w:tplc="E884CB82">
      <w:start w:val="1"/>
      <w:numFmt w:val="taiwaneseCountingThousand"/>
      <w:lvlText w:val="%1、"/>
      <w:lvlJc w:val="left"/>
      <w:pPr>
        <w:ind w:left="1004" w:hanging="72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AB15136"/>
    <w:multiLevelType w:val="hybridMultilevel"/>
    <w:tmpl w:val="9F48F30E"/>
    <w:lvl w:ilvl="0" w:tplc="04090015">
      <w:start w:val="1"/>
      <w:numFmt w:val="taiwaneseCountingThousand"/>
      <w:lvlText w:val="%1、"/>
      <w:lvlJc w:val="left"/>
      <w:pPr>
        <w:ind w:left="2607"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5" w15:restartNumberingAfterBreak="0">
    <w:nsid w:val="0B1F661B"/>
    <w:multiLevelType w:val="hybridMultilevel"/>
    <w:tmpl w:val="FFE47F98"/>
    <w:lvl w:ilvl="0" w:tplc="CFD6DC6A">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5D0E58C2">
      <w:start w:val="1"/>
      <w:numFmt w:val="taiwaneseCountingThousand"/>
      <w:lvlText w:val="（%3）"/>
      <w:lvlJc w:val="left"/>
      <w:pPr>
        <w:ind w:left="2149" w:hanging="480"/>
      </w:pPr>
      <w:rPr>
        <w:rFonts w:hint="eastAsia"/>
        <w:lang w:val="en-US"/>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02E5739"/>
    <w:multiLevelType w:val="hybridMultilevel"/>
    <w:tmpl w:val="BBF0878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91073F"/>
    <w:multiLevelType w:val="hybridMultilevel"/>
    <w:tmpl w:val="07F0F20E"/>
    <w:lvl w:ilvl="0" w:tplc="AF1E90EC">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1CB2A19"/>
    <w:multiLevelType w:val="hybridMultilevel"/>
    <w:tmpl w:val="B23E90DE"/>
    <w:lvl w:ilvl="0" w:tplc="042A363A">
      <w:start w:val="1"/>
      <w:numFmt w:val="taiwaneseCountingThousand"/>
      <w:lvlText w:val="%1、"/>
      <w:lvlJc w:val="left"/>
      <w:pPr>
        <w:ind w:left="480"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CB20E0"/>
    <w:multiLevelType w:val="hybridMultilevel"/>
    <w:tmpl w:val="09E4E244"/>
    <w:lvl w:ilvl="0" w:tplc="F232081A">
      <w:start w:val="1"/>
      <w:numFmt w:val="taiwaneseCountingThousand"/>
      <w:lvlText w:val="%1、"/>
      <w:lvlJc w:val="left"/>
      <w:pPr>
        <w:ind w:left="1004" w:hanging="720"/>
      </w:pPr>
      <w:rPr>
        <w:rFonts w:ascii="Times New Roman" w:hAnsi="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37474C50"/>
    <w:multiLevelType w:val="hybridMultilevel"/>
    <w:tmpl w:val="748EEF54"/>
    <w:lvl w:ilvl="0" w:tplc="48F8B0C8">
      <w:start w:val="1"/>
      <w:numFmt w:val="decimal"/>
      <w:lvlText w:val="(%1)"/>
      <w:lvlJc w:val="left"/>
      <w:pPr>
        <w:ind w:left="806" w:hanging="360"/>
      </w:pPr>
      <w:rPr>
        <w:rFonts w:hint="default"/>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11" w15:restartNumberingAfterBreak="0">
    <w:nsid w:val="3C542057"/>
    <w:multiLevelType w:val="hybridMultilevel"/>
    <w:tmpl w:val="A5EA9BC0"/>
    <w:lvl w:ilvl="0" w:tplc="2ED636C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3CE83F30"/>
    <w:multiLevelType w:val="hybridMultilevel"/>
    <w:tmpl w:val="8BE8ED66"/>
    <w:lvl w:ilvl="0" w:tplc="E70C64F4">
      <w:start w:val="1"/>
      <w:numFmt w:val="taiwaneseCountingThousand"/>
      <w:lvlText w:val="%1、"/>
      <w:lvlJc w:val="left"/>
      <w:pPr>
        <w:ind w:left="720" w:hanging="72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AB6E81"/>
    <w:multiLevelType w:val="hybridMultilevel"/>
    <w:tmpl w:val="E5C8AE94"/>
    <w:lvl w:ilvl="0" w:tplc="8B0E37F4">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2A70B6"/>
    <w:multiLevelType w:val="hybridMultilevel"/>
    <w:tmpl w:val="0A02534C"/>
    <w:lvl w:ilvl="0" w:tplc="4BA6B75E">
      <w:start w:val="1"/>
      <w:numFmt w:val="taiwaneseCountingThousand"/>
      <w:lvlText w:val="%1、"/>
      <w:lvlJc w:val="left"/>
      <w:pPr>
        <w:ind w:left="1020" w:hanging="720"/>
      </w:pPr>
      <w:rPr>
        <w:rFonts w:hAnsiTheme="minorHAnsi" w:cs="標楷體" w:hint="default"/>
        <w:sz w:val="3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5" w15:restartNumberingAfterBreak="0">
    <w:nsid w:val="55E448A8"/>
    <w:multiLevelType w:val="hybridMultilevel"/>
    <w:tmpl w:val="19149BE6"/>
    <w:lvl w:ilvl="0" w:tplc="D8025A5C">
      <w:start w:val="1"/>
      <w:numFmt w:val="taiwaneseCountingThousand"/>
      <w:lvlText w:val="%1、"/>
      <w:lvlJc w:val="left"/>
      <w:pPr>
        <w:ind w:left="1040" w:hanging="720"/>
      </w:pPr>
      <w:rPr>
        <w:rFonts w:ascii="新細明體" w:hAnsi="新細明體" w:cs="新細明體" w:hint="default"/>
        <w:color w:val="auto"/>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6" w15:restartNumberingAfterBreak="0">
    <w:nsid w:val="55EF6FBD"/>
    <w:multiLevelType w:val="hybridMultilevel"/>
    <w:tmpl w:val="62DE63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9B0151"/>
    <w:multiLevelType w:val="hybridMultilevel"/>
    <w:tmpl w:val="314ECA54"/>
    <w:lvl w:ilvl="0" w:tplc="FFFFFFFF">
      <w:start w:val="4"/>
      <w:numFmt w:val="taiwaneseCountingThousand"/>
      <w:lvlText w:val="第%1條"/>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15:restartNumberingAfterBreak="0">
    <w:nsid w:val="6FD044BA"/>
    <w:multiLevelType w:val="hybridMultilevel"/>
    <w:tmpl w:val="C4E2C2B0"/>
    <w:lvl w:ilvl="0" w:tplc="CFD6DC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935BB8"/>
    <w:multiLevelType w:val="hybridMultilevel"/>
    <w:tmpl w:val="7ACE9CC6"/>
    <w:lvl w:ilvl="0" w:tplc="C29C64E0">
      <w:start w:val="1"/>
      <w:numFmt w:val="taiwaneseCountingThousand"/>
      <w:lvlText w:val="%1、"/>
      <w:lvlJc w:val="left"/>
      <w:pPr>
        <w:ind w:left="624" w:hanging="480"/>
      </w:pPr>
      <w:rPr>
        <w:lang w:val="en-US"/>
      </w:rPr>
    </w:lvl>
    <w:lvl w:ilvl="1" w:tplc="04090019">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0" w15:restartNumberingAfterBreak="0">
    <w:nsid w:val="76DA49B3"/>
    <w:multiLevelType w:val="hybridMultilevel"/>
    <w:tmpl w:val="D38412A4"/>
    <w:lvl w:ilvl="0" w:tplc="95CC3258">
      <w:start w:val="1"/>
      <w:numFmt w:val="taiwaneseCountingThousand"/>
      <w:lvlText w:val="%1、"/>
      <w:lvlJc w:val="left"/>
      <w:pPr>
        <w:ind w:left="1022" w:hanging="720"/>
      </w:pPr>
      <w:rPr>
        <w:rFonts w:hint="default"/>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1" w15:restartNumberingAfterBreak="0">
    <w:nsid w:val="77067CEC"/>
    <w:multiLevelType w:val="hybridMultilevel"/>
    <w:tmpl w:val="7AE89AAA"/>
    <w:lvl w:ilvl="0" w:tplc="94A038C6">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2" w15:restartNumberingAfterBreak="0">
    <w:nsid w:val="7AF135EC"/>
    <w:multiLevelType w:val="hybridMultilevel"/>
    <w:tmpl w:val="EEB64DD2"/>
    <w:lvl w:ilvl="0" w:tplc="66D8C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71643C"/>
    <w:multiLevelType w:val="hybridMultilevel"/>
    <w:tmpl w:val="3C20E44A"/>
    <w:lvl w:ilvl="0" w:tplc="C29C64E0">
      <w:start w:val="1"/>
      <w:numFmt w:val="taiwaneseCountingThousand"/>
      <w:lvlText w:val="%1、"/>
      <w:lvlJc w:val="left"/>
      <w:pPr>
        <w:ind w:left="624" w:hanging="480"/>
      </w:pPr>
      <w:rPr>
        <w:lang w:val="en-US"/>
      </w:rPr>
    </w:lvl>
    <w:lvl w:ilvl="1" w:tplc="7DF80A24">
      <w:start w:val="1"/>
      <w:numFmt w:val="taiwaneseCountingThousand"/>
      <w:lvlText w:val="（%2）"/>
      <w:lvlJc w:val="left"/>
      <w:pPr>
        <w:ind w:left="5584" w:hanging="480"/>
      </w:pPr>
      <w:rPr>
        <w:rFonts w:hint="eastAsia"/>
        <w:lang w:val="en-US"/>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16cid:durableId="2110469417">
    <w:abstractNumId w:val="15"/>
  </w:num>
  <w:num w:numId="2" w16cid:durableId="1378893418">
    <w:abstractNumId w:val="17"/>
  </w:num>
  <w:num w:numId="3" w16cid:durableId="1090735648">
    <w:abstractNumId w:val="16"/>
  </w:num>
  <w:num w:numId="4" w16cid:durableId="2044552995">
    <w:abstractNumId w:val="14"/>
  </w:num>
  <w:num w:numId="5" w16cid:durableId="1765690638">
    <w:abstractNumId w:val="20"/>
  </w:num>
  <w:num w:numId="6" w16cid:durableId="1437797574">
    <w:abstractNumId w:val="2"/>
  </w:num>
  <w:num w:numId="7" w16cid:durableId="614403924">
    <w:abstractNumId w:val="9"/>
  </w:num>
  <w:num w:numId="8" w16cid:durableId="13776390">
    <w:abstractNumId w:val="3"/>
  </w:num>
  <w:num w:numId="9" w16cid:durableId="743065394">
    <w:abstractNumId w:val="7"/>
  </w:num>
  <w:num w:numId="10" w16cid:durableId="1339653282">
    <w:abstractNumId w:val="0"/>
  </w:num>
  <w:num w:numId="11" w16cid:durableId="2075859582">
    <w:abstractNumId w:val="4"/>
  </w:num>
  <w:num w:numId="12" w16cid:durableId="1621719203">
    <w:abstractNumId w:val="21"/>
  </w:num>
  <w:num w:numId="13" w16cid:durableId="417408040">
    <w:abstractNumId w:val="19"/>
  </w:num>
  <w:num w:numId="14" w16cid:durableId="1946426459">
    <w:abstractNumId w:val="23"/>
  </w:num>
  <w:num w:numId="15" w16cid:durableId="519977559">
    <w:abstractNumId w:val="1"/>
  </w:num>
  <w:num w:numId="16" w16cid:durableId="1473402869">
    <w:abstractNumId w:val="22"/>
  </w:num>
  <w:num w:numId="17" w16cid:durableId="906377176">
    <w:abstractNumId w:val="11"/>
  </w:num>
  <w:num w:numId="18" w16cid:durableId="2045474972">
    <w:abstractNumId w:val="8"/>
  </w:num>
  <w:num w:numId="19" w16cid:durableId="2073693852">
    <w:abstractNumId w:val="18"/>
  </w:num>
  <w:num w:numId="20" w16cid:durableId="213081104">
    <w:abstractNumId w:val="6"/>
  </w:num>
  <w:num w:numId="21" w16cid:durableId="723723040">
    <w:abstractNumId w:val="13"/>
  </w:num>
  <w:num w:numId="22" w16cid:durableId="1833788596">
    <w:abstractNumId w:val="5"/>
  </w:num>
  <w:num w:numId="23" w16cid:durableId="900602497">
    <w:abstractNumId w:val="10"/>
  </w:num>
  <w:num w:numId="24" w16cid:durableId="17974096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867"/>
    <w:rsid w:val="00005BB2"/>
    <w:rsid w:val="00013D5D"/>
    <w:rsid w:val="00017F10"/>
    <w:rsid w:val="00020EF5"/>
    <w:rsid w:val="00033FD8"/>
    <w:rsid w:val="00034389"/>
    <w:rsid w:val="00034AD6"/>
    <w:rsid w:val="00036EFD"/>
    <w:rsid w:val="00040337"/>
    <w:rsid w:val="00045F6E"/>
    <w:rsid w:val="00051445"/>
    <w:rsid w:val="00053F0C"/>
    <w:rsid w:val="00055EE1"/>
    <w:rsid w:val="00057B41"/>
    <w:rsid w:val="00060633"/>
    <w:rsid w:val="00064EFC"/>
    <w:rsid w:val="000702E8"/>
    <w:rsid w:val="0007176F"/>
    <w:rsid w:val="000754F0"/>
    <w:rsid w:val="00077E83"/>
    <w:rsid w:val="00081602"/>
    <w:rsid w:val="000879E1"/>
    <w:rsid w:val="000903E8"/>
    <w:rsid w:val="00094626"/>
    <w:rsid w:val="00097377"/>
    <w:rsid w:val="00097C75"/>
    <w:rsid w:val="00097FA1"/>
    <w:rsid w:val="000A2F31"/>
    <w:rsid w:val="000A5137"/>
    <w:rsid w:val="000A6353"/>
    <w:rsid w:val="000B16F5"/>
    <w:rsid w:val="000B1B0C"/>
    <w:rsid w:val="000B7186"/>
    <w:rsid w:val="000C2AD1"/>
    <w:rsid w:val="000C5E0A"/>
    <w:rsid w:val="000C5F67"/>
    <w:rsid w:val="000C7288"/>
    <w:rsid w:val="000C7839"/>
    <w:rsid w:val="000D04DB"/>
    <w:rsid w:val="000D2F57"/>
    <w:rsid w:val="000D5C6B"/>
    <w:rsid w:val="000D6A20"/>
    <w:rsid w:val="000D7CFA"/>
    <w:rsid w:val="000E02F7"/>
    <w:rsid w:val="000E04FB"/>
    <w:rsid w:val="000E07C8"/>
    <w:rsid w:val="000E1C99"/>
    <w:rsid w:val="000F030A"/>
    <w:rsid w:val="000F16A6"/>
    <w:rsid w:val="000F20FE"/>
    <w:rsid w:val="000F4031"/>
    <w:rsid w:val="000F4A2E"/>
    <w:rsid w:val="000F70CF"/>
    <w:rsid w:val="00100AF8"/>
    <w:rsid w:val="00100BF4"/>
    <w:rsid w:val="0010146F"/>
    <w:rsid w:val="00103D87"/>
    <w:rsid w:val="001076BC"/>
    <w:rsid w:val="001101DE"/>
    <w:rsid w:val="001114A2"/>
    <w:rsid w:val="00113540"/>
    <w:rsid w:val="001179CA"/>
    <w:rsid w:val="001212F0"/>
    <w:rsid w:val="00122FA2"/>
    <w:rsid w:val="00122FE7"/>
    <w:rsid w:val="001348E3"/>
    <w:rsid w:val="001355E3"/>
    <w:rsid w:val="00136A29"/>
    <w:rsid w:val="00137168"/>
    <w:rsid w:val="00140E8F"/>
    <w:rsid w:val="001474E9"/>
    <w:rsid w:val="00150356"/>
    <w:rsid w:val="00150857"/>
    <w:rsid w:val="00151697"/>
    <w:rsid w:val="00152C22"/>
    <w:rsid w:val="00156B13"/>
    <w:rsid w:val="001578CC"/>
    <w:rsid w:val="00160E4A"/>
    <w:rsid w:val="00162F74"/>
    <w:rsid w:val="00165FE2"/>
    <w:rsid w:val="00167293"/>
    <w:rsid w:val="00170973"/>
    <w:rsid w:val="00171E73"/>
    <w:rsid w:val="00173E9C"/>
    <w:rsid w:val="00174CE5"/>
    <w:rsid w:val="00175125"/>
    <w:rsid w:val="00185777"/>
    <w:rsid w:val="001867BE"/>
    <w:rsid w:val="001902F1"/>
    <w:rsid w:val="00192384"/>
    <w:rsid w:val="0019327B"/>
    <w:rsid w:val="00197C9D"/>
    <w:rsid w:val="001A1881"/>
    <w:rsid w:val="001A1A66"/>
    <w:rsid w:val="001A201E"/>
    <w:rsid w:val="001A6582"/>
    <w:rsid w:val="001B7969"/>
    <w:rsid w:val="001C0063"/>
    <w:rsid w:val="001C33FA"/>
    <w:rsid w:val="001C384E"/>
    <w:rsid w:val="001C4E48"/>
    <w:rsid w:val="001C5BEE"/>
    <w:rsid w:val="001C7112"/>
    <w:rsid w:val="001C7EB3"/>
    <w:rsid w:val="001D4D5A"/>
    <w:rsid w:val="001D572E"/>
    <w:rsid w:val="001E02F0"/>
    <w:rsid w:val="001E0C32"/>
    <w:rsid w:val="001E73E8"/>
    <w:rsid w:val="001F2356"/>
    <w:rsid w:val="001F38D2"/>
    <w:rsid w:val="001F431E"/>
    <w:rsid w:val="001F452E"/>
    <w:rsid w:val="001F7E6D"/>
    <w:rsid w:val="00203BFA"/>
    <w:rsid w:val="00204A76"/>
    <w:rsid w:val="002054B8"/>
    <w:rsid w:val="00215BA7"/>
    <w:rsid w:val="0022283E"/>
    <w:rsid w:val="00222CF4"/>
    <w:rsid w:val="00224F98"/>
    <w:rsid w:val="00231A92"/>
    <w:rsid w:val="00232C4A"/>
    <w:rsid w:val="002333B4"/>
    <w:rsid w:val="002414DF"/>
    <w:rsid w:val="00241E62"/>
    <w:rsid w:val="002439B6"/>
    <w:rsid w:val="00246BFC"/>
    <w:rsid w:val="002535C6"/>
    <w:rsid w:val="002550EE"/>
    <w:rsid w:val="00257748"/>
    <w:rsid w:val="00260941"/>
    <w:rsid w:val="00262F5C"/>
    <w:rsid w:val="002734C8"/>
    <w:rsid w:val="00274FF9"/>
    <w:rsid w:val="00277296"/>
    <w:rsid w:val="00280868"/>
    <w:rsid w:val="00284BDD"/>
    <w:rsid w:val="00286673"/>
    <w:rsid w:val="00290C6C"/>
    <w:rsid w:val="0029155B"/>
    <w:rsid w:val="00294D26"/>
    <w:rsid w:val="0029573B"/>
    <w:rsid w:val="002A04B2"/>
    <w:rsid w:val="002A2766"/>
    <w:rsid w:val="002A7111"/>
    <w:rsid w:val="002B069F"/>
    <w:rsid w:val="002B59B3"/>
    <w:rsid w:val="002B6DFF"/>
    <w:rsid w:val="002C04F8"/>
    <w:rsid w:val="002C0840"/>
    <w:rsid w:val="002C477A"/>
    <w:rsid w:val="002C6FD1"/>
    <w:rsid w:val="002D01D4"/>
    <w:rsid w:val="002D01F0"/>
    <w:rsid w:val="002D2446"/>
    <w:rsid w:val="002D7F11"/>
    <w:rsid w:val="002E2557"/>
    <w:rsid w:val="002E2ABF"/>
    <w:rsid w:val="002E4629"/>
    <w:rsid w:val="002F40A4"/>
    <w:rsid w:val="002F47A1"/>
    <w:rsid w:val="002F5D5B"/>
    <w:rsid w:val="0030278D"/>
    <w:rsid w:val="00303195"/>
    <w:rsid w:val="00304738"/>
    <w:rsid w:val="00305C46"/>
    <w:rsid w:val="0031222D"/>
    <w:rsid w:val="00312892"/>
    <w:rsid w:val="003129EA"/>
    <w:rsid w:val="003172BD"/>
    <w:rsid w:val="00321651"/>
    <w:rsid w:val="0032475D"/>
    <w:rsid w:val="00325E33"/>
    <w:rsid w:val="00325EE8"/>
    <w:rsid w:val="00330D88"/>
    <w:rsid w:val="00334AC5"/>
    <w:rsid w:val="003355A1"/>
    <w:rsid w:val="0034191B"/>
    <w:rsid w:val="00345E78"/>
    <w:rsid w:val="00347369"/>
    <w:rsid w:val="00350044"/>
    <w:rsid w:val="003508F4"/>
    <w:rsid w:val="00352E5C"/>
    <w:rsid w:val="00352F77"/>
    <w:rsid w:val="00353C27"/>
    <w:rsid w:val="003650F3"/>
    <w:rsid w:val="00365A69"/>
    <w:rsid w:val="00365D1E"/>
    <w:rsid w:val="00367A6B"/>
    <w:rsid w:val="00374630"/>
    <w:rsid w:val="003815A3"/>
    <w:rsid w:val="003838F6"/>
    <w:rsid w:val="00385EB8"/>
    <w:rsid w:val="00393046"/>
    <w:rsid w:val="003950F8"/>
    <w:rsid w:val="003973A1"/>
    <w:rsid w:val="0039778A"/>
    <w:rsid w:val="00397E64"/>
    <w:rsid w:val="00397F02"/>
    <w:rsid w:val="003A6C63"/>
    <w:rsid w:val="003B1D4F"/>
    <w:rsid w:val="003B316C"/>
    <w:rsid w:val="003C3985"/>
    <w:rsid w:val="003C54B8"/>
    <w:rsid w:val="003C7115"/>
    <w:rsid w:val="003D0BDB"/>
    <w:rsid w:val="003D5ADE"/>
    <w:rsid w:val="003E4C10"/>
    <w:rsid w:val="003F11D1"/>
    <w:rsid w:val="003F3CF6"/>
    <w:rsid w:val="00400A9D"/>
    <w:rsid w:val="004031EB"/>
    <w:rsid w:val="0041003C"/>
    <w:rsid w:val="00410923"/>
    <w:rsid w:val="00410B38"/>
    <w:rsid w:val="00413DCC"/>
    <w:rsid w:val="00414564"/>
    <w:rsid w:val="00415977"/>
    <w:rsid w:val="0041646B"/>
    <w:rsid w:val="0041796B"/>
    <w:rsid w:val="004234F0"/>
    <w:rsid w:val="00423836"/>
    <w:rsid w:val="00424253"/>
    <w:rsid w:val="0042791A"/>
    <w:rsid w:val="004334E5"/>
    <w:rsid w:val="0043605A"/>
    <w:rsid w:val="00440867"/>
    <w:rsid w:val="00443774"/>
    <w:rsid w:val="00451204"/>
    <w:rsid w:val="004539FE"/>
    <w:rsid w:val="004552AA"/>
    <w:rsid w:val="004556DD"/>
    <w:rsid w:val="0046141E"/>
    <w:rsid w:val="00461815"/>
    <w:rsid w:val="00474C9B"/>
    <w:rsid w:val="00484C3F"/>
    <w:rsid w:val="00487B1A"/>
    <w:rsid w:val="0049166B"/>
    <w:rsid w:val="00494D81"/>
    <w:rsid w:val="004A3DCE"/>
    <w:rsid w:val="004A46D4"/>
    <w:rsid w:val="004A7465"/>
    <w:rsid w:val="004B376B"/>
    <w:rsid w:val="004B427F"/>
    <w:rsid w:val="004C38E7"/>
    <w:rsid w:val="004C55CF"/>
    <w:rsid w:val="004C61C2"/>
    <w:rsid w:val="004D1035"/>
    <w:rsid w:val="004D509B"/>
    <w:rsid w:val="004D7AD5"/>
    <w:rsid w:val="004E1A1F"/>
    <w:rsid w:val="004E792A"/>
    <w:rsid w:val="004F1950"/>
    <w:rsid w:val="004F63D0"/>
    <w:rsid w:val="00500FBD"/>
    <w:rsid w:val="00501724"/>
    <w:rsid w:val="0050184D"/>
    <w:rsid w:val="00505F7B"/>
    <w:rsid w:val="005138A0"/>
    <w:rsid w:val="00523C2D"/>
    <w:rsid w:val="00524299"/>
    <w:rsid w:val="00525375"/>
    <w:rsid w:val="005354F1"/>
    <w:rsid w:val="005365F8"/>
    <w:rsid w:val="0053746C"/>
    <w:rsid w:val="00545D75"/>
    <w:rsid w:val="0055034B"/>
    <w:rsid w:val="00550A38"/>
    <w:rsid w:val="005544E6"/>
    <w:rsid w:val="00557EDA"/>
    <w:rsid w:val="00560CCB"/>
    <w:rsid w:val="005641A6"/>
    <w:rsid w:val="00564393"/>
    <w:rsid w:val="00566740"/>
    <w:rsid w:val="005672D4"/>
    <w:rsid w:val="00570261"/>
    <w:rsid w:val="00571B69"/>
    <w:rsid w:val="00572B27"/>
    <w:rsid w:val="00576F63"/>
    <w:rsid w:val="00580A9B"/>
    <w:rsid w:val="00581D15"/>
    <w:rsid w:val="00583A51"/>
    <w:rsid w:val="00587A40"/>
    <w:rsid w:val="005925F6"/>
    <w:rsid w:val="00592EA5"/>
    <w:rsid w:val="00595534"/>
    <w:rsid w:val="00596848"/>
    <w:rsid w:val="005970BF"/>
    <w:rsid w:val="005A19E2"/>
    <w:rsid w:val="005A2D84"/>
    <w:rsid w:val="005A4215"/>
    <w:rsid w:val="005B0645"/>
    <w:rsid w:val="005B38FB"/>
    <w:rsid w:val="005C0973"/>
    <w:rsid w:val="005C1441"/>
    <w:rsid w:val="005D1050"/>
    <w:rsid w:val="005D5556"/>
    <w:rsid w:val="005D66FF"/>
    <w:rsid w:val="005D73DC"/>
    <w:rsid w:val="005E2778"/>
    <w:rsid w:val="005E360F"/>
    <w:rsid w:val="005E4C3D"/>
    <w:rsid w:val="005F2311"/>
    <w:rsid w:val="005F595C"/>
    <w:rsid w:val="006009E3"/>
    <w:rsid w:val="00604526"/>
    <w:rsid w:val="00606C2E"/>
    <w:rsid w:val="00610472"/>
    <w:rsid w:val="00617E4B"/>
    <w:rsid w:val="006235ED"/>
    <w:rsid w:val="00626D2D"/>
    <w:rsid w:val="006276DD"/>
    <w:rsid w:val="00627A59"/>
    <w:rsid w:val="00633758"/>
    <w:rsid w:val="0063498D"/>
    <w:rsid w:val="00635CA5"/>
    <w:rsid w:val="00637275"/>
    <w:rsid w:val="00650B4C"/>
    <w:rsid w:val="00652CB6"/>
    <w:rsid w:val="006621E6"/>
    <w:rsid w:val="006628AA"/>
    <w:rsid w:val="00664084"/>
    <w:rsid w:val="0067272D"/>
    <w:rsid w:val="00673685"/>
    <w:rsid w:val="00674696"/>
    <w:rsid w:val="00674CBA"/>
    <w:rsid w:val="0067571B"/>
    <w:rsid w:val="00675E0F"/>
    <w:rsid w:val="00676AF7"/>
    <w:rsid w:val="00681555"/>
    <w:rsid w:val="006842CF"/>
    <w:rsid w:val="006862CA"/>
    <w:rsid w:val="00686571"/>
    <w:rsid w:val="00694A88"/>
    <w:rsid w:val="006962C6"/>
    <w:rsid w:val="00696992"/>
    <w:rsid w:val="00697F01"/>
    <w:rsid w:val="006A0B6F"/>
    <w:rsid w:val="006A3898"/>
    <w:rsid w:val="006A4339"/>
    <w:rsid w:val="006B3761"/>
    <w:rsid w:val="006B4174"/>
    <w:rsid w:val="006C2031"/>
    <w:rsid w:val="006C6207"/>
    <w:rsid w:val="006C62B5"/>
    <w:rsid w:val="006C7B57"/>
    <w:rsid w:val="006D01FA"/>
    <w:rsid w:val="006D2016"/>
    <w:rsid w:val="006D5C40"/>
    <w:rsid w:val="006D610F"/>
    <w:rsid w:val="006E4833"/>
    <w:rsid w:val="006E68E1"/>
    <w:rsid w:val="0070050E"/>
    <w:rsid w:val="00712A0A"/>
    <w:rsid w:val="0071361A"/>
    <w:rsid w:val="007167D7"/>
    <w:rsid w:val="007203CE"/>
    <w:rsid w:val="00727EEC"/>
    <w:rsid w:val="00730785"/>
    <w:rsid w:val="00732015"/>
    <w:rsid w:val="007321FF"/>
    <w:rsid w:val="007326C6"/>
    <w:rsid w:val="00732934"/>
    <w:rsid w:val="00734415"/>
    <w:rsid w:val="00734F17"/>
    <w:rsid w:val="00743F92"/>
    <w:rsid w:val="00744BFB"/>
    <w:rsid w:val="007573DB"/>
    <w:rsid w:val="007577E0"/>
    <w:rsid w:val="00761B8A"/>
    <w:rsid w:val="00766552"/>
    <w:rsid w:val="00766F6F"/>
    <w:rsid w:val="007675A4"/>
    <w:rsid w:val="00771DEB"/>
    <w:rsid w:val="0077348F"/>
    <w:rsid w:val="0077626F"/>
    <w:rsid w:val="00784C12"/>
    <w:rsid w:val="00786DCE"/>
    <w:rsid w:val="00787213"/>
    <w:rsid w:val="00787A15"/>
    <w:rsid w:val="00796172"/>
    <w:rsid w:val="007A11FF"/>
    <w:rsid w:val="007A1D48"/>
    <w:rsid w:val="007A500B"/>
    <w:rsid w:val="007B2BCA"/>
    <w:rsid w:val="007B2ED9"/>
    <w:rsid w:val="007B3330"/>
    <w:rsid w:val="007B357B"/>
    <w:rsid w:val="007B4999"/>
    <w:rsid w:val="007B4EDA"/>
    <w:rsid w:val="007B5299"/>
    <w:rsid w:val="007C2708"/>
    <w:rsid w:val="007C52EE"/>
    <w:rsid w:val="007D2009"/>
    <w:rsid w:val="007D4581"/>
    <w:rsid w:val="007D5FF8"/>
    <w:rsid w:val="007D64A4"/>
    <w:rsid w:val="007D744C"/>
    <w:rsid w:val="007E33F6"/>
    <w:rsid w:val="007E3E67"/>
    <w:rsid w:val="007E478F"/>
    <w:rsid w:val="007F0A67"/>
    <w:rsid w:val="007F2753"/>
    <w:rsid w:val="007F490F"/>
    <w:rsid w:val="007F66B1"/>
    <w:rsid w:val="00803792"/>
    <w:rsid w:val="00803C7D"/>
    <w:rsid w:val="0080463B"/>
    <w:rsid w:val="00804E8B"/>
    <w:rsid w:val="00807433"/>
    <w:rsid w:val="008074FF"/>
    <w:rsid w:val="00811FF1"/>
    <w:rsid w:val="0083125F"/>
    <w:rsid w:val="008339CD"/>
    <w:rsid w:val="00836B8D"/>
    <w:rsid w:val="00836C6F"/>
    <w:rsid w:val="0084701A"/>
    <w:rsid w:val="008530AA"/>
    <w:rsid w:val="008551E8"/>
    <w:rsid w:val="008556E4"/>
    <w:rsid w:val="00855F5A"/>
    <w:rsid w:val="00857C63"/>
    <w:rsid w:val="00861996"/>
    <w:rsid w:val="00862CBA"/>
    <w:rsid w:val="00871D0C"/>
    <w:rsid w:val="00874C78"/>
    <w:rsid w:val="00875BB6"/>
    <w:rsid w:val="008760A1"/>
    <w:rsid w:val="008804F3"/>
    <w:rsid w:val="008809AD"/>
    <w:rsid w:val="008912B7"/>
    <w:rsid w:val="00894C97"/>
    <w:rsid w:val="008A19AC"/>
    <w:rsid w:val="008A557E"/>
    <w:rsid w:val="008B2BE6"/>
    <w:rsid w:val="008B4751"/>
    <w:rsid w:val="008C3E46"/>
    <w:rsid w:val="008C7157"/>
    <w:rsid w:val="008D41B7"/>
    <w:rsid w:val="008D51BF"/>
    <w:rsid w:val="008D552E"/>
    <w:rsid w:val="008E4094"/>
    <w:rsid w:val="008E4EAC"/>
    <w:rsid w:val="008F22FA"/>
    <w:rsid w:val="008F2438"/>
    <w:rsid w:val="00903EDB"/>
    <w:rsid w:val="009048BD"/>
    <w:rsid w:val="00904BF5"/>
    <w:rsid w:val="00904C66"/>
    <w:rsid w:val="00906AA0"/>
    <w:rsid w:val="00906B87"/>
    <w:rsid w:val="00921E5A"/>
    <w:rsid w:val="0092293D"/>
    <w:rsid w:val="009252E2"/>
    <w:rsid w:val="009254FD"/>
    <w:rsid w:val="0092679F"/>
    <w:rsid w:val="00927E4A"/>
    <w:rsid w:val="00933E6F"/>
    <w:rsid w:val="00937EA4"/>
    <w:rsid w:val="00941F0C"/>
    <w:rsid w:val="009470AA"/>
    <w:rsid w:val="0095130F"/>
    <w:rsid w:val="0095214D"/>
    <w:rsid w:val="009562BE"/>
    <w:rsid w:val="00960331"/>
    <w:rsid w:val="0096037C"/>
    <w:rsid w:val="009617E5"/>
    <w:rsid w:val="0097312F"/>
    <w:rsid w:val="0098247C"/>
    <w:rsid w:val="009836F6"/>
    <w:rsid w:val="00985F8F"/>
    <w:rsid w:val="009915F5"/>
    <w:rsid w:val="00993719"/>
    <w:rsid w:val="00993FA6"/>
    <w:rsid w:val="0099476F"/>
    <w:rsid w:val="00996981"/>
    <w:rsid w:val="00997DDE"/>
    <w:rsid w:val="009A6D3F"/>
    <w:rsid w:val="009B16ED"/>
    <w:rsid w:val="009B19AC"/>
    <w:rsid w:val="009B437E"/>
    <w:rsid w:val="009B4392"/>
    <w:rsid w:val="009B620E"/>
    <w:rsid w:val="009C414B"/>
    <w:rsid w:val="009D17AE"/>
    <w:rsid w:val="009D4D7C"/>
    <w:rsid w:val="009D6710"/>
    <w:rsid w:val="009D73AA"/>
    <w:rsid w:val="009E0325"/>
    <w:rsid w:val="009E05C1"/>
    <w:rsid w:val="009E2A94"/>
    <w:rsid w:val="009E4842"/>
    <w:rsid w:val="009E4A90"/>
    <w:rsid w:val="009E5CA9"/>
    <w:rsid w:val="009E6CDB"/>
    <w:rsid w:val="009E79FA"/>
    <w:rsid w:val="009F093F"/>
    <w:rsid w:val="009F2881"/>
    <w:rsid w:val="009F470F"/>
    <w:rsid w:val="009F549B"/>
    <w:rsid w:val="00A02B6F"/>
    <w:rsid w:val="00A05453"/>
    <w:rsid w:val="00A0677E"/>
    <w:rsid w:val="00A1113F"/>
    <w:rsid w:val="00A130B4"/>
    <w:rsid w:val="00A21012"/>
    <w:rsid w:val="00A21A59"/>
    <w:rsid w:val="00A25A0B"/>
    <w:rsid w:val="00A27E45"/>
    <w:rsid w:val="00A31311"/>
    <w:rsid w:val="00A32344"/>
    <w:rsid w:val="00A32D32"/>
    <w:rsid w:val="00A40553"/>
    <w:rsid w:val="00A531E9"/>
    <w:rsid w:val="00A56EC6"/>
    <w:rsid w:val="00A6518C"/>
    <w:rsid w:val="00A700D8"/>
    <w:rsid w:val="00A71504"/>
    <w:rsid w:val="00A71A05"/>
    <w:rsid w:val="00A76DDB"/>
    <w:rsid w:val="00A831E8"/>
    <w:rsid w:val="00A91F4C"/>
    <w:rsid w:val="00A925F8"/>
    <w:rsid w:val="00A94EB3"/>
    <w:rsid w:val="00A95CF7"/>
    <w:rsid w:val="00A97326"/>
    <w:rsid w:val="00AA282D"/>
    <w:rsid w:val="00AA5079"/>
    <w:rsid w:val="00AA57E6"/>
    <w:rsid w:val="00AA64A0"/>
    <w:rsid w:val="00AB1CC1"/>
    <w:rsid w:val="00AB71A7"/>
    <w:rsid w:val="00AC0E78"/>
    <w:rsid w:val="00AC1DD2"/>
    <w:rsid w:val="00AC5894"/>
    <w:rsid w:val="00AC626C"/>
    <w:rsid w:val="00AC6527"/>
    <w:rsid w:val="00AD1FBF"/>
    <w:rsid w:val="00AD229F"/>
    <w:rsid w:val="00AD2BCB"/>
    <w:rsid w:val="00AD38E0"/>
    <w:rsid w:val="00AE0BAC"/>
    <w:rsid w:val="00AE3D9B"/>
    <w:rsid w:val="00AE60C1"/>
    <w:rsid w:val="00AF173A"/>
    <w:rsid w:val="00AF1982"/>
    <w:rsid w:val="00AF3061"/>
    <w:rsid w:val="00AF644D"/>
    <w:rsid w:val="00B03732"/>
    <w:rsid w:val="00B101C4"/>
    <w:rsid w:val="00B168E9"/>
    <w:rsid w:val="00B21B46"/>
    <w:rsid w:val="00B2294D"/>
    <w:rsid w:val="00B269F3"/>
    <w:rsid w:val="00B30A42"/>
    <w:rsid w:val="00B402CE"/>
    <w:rsid w:val="00B41D43"/>
    <w:rsid w:val="00B47133"/>
    <w:rsid w:val="00B57429"/>
    <w:rsid w:val="00B5772D"/>
    <w:rsid w:val="00B65070"/>
    <w:rsid w:val="00B65656"/>
    <w:rsid w:val="00B659D0"/>
    <w:rsid w:val="00B6727B"/>
    <w:rsid w:val="00B678E8"/>
    <w:rsid w:val="00B718A0"/>
    <w:rsid w:val="00B75348"/>
    <w:rsid w:val="00B777FB"/>
    <w:rsid w:val="00B80F3C"/>
    <w:rsid w:val="00B813B5"/>
    <w:rsid w:val="00B87639"/>
    <w:rsid w:val="00B92166"/>
    <w:rsid w:val="00B95BD8"/>
    <w:rsid w:val="00B97321"/>
    <w:rsid w:val="00BA0073"/>
    <w:rsid w:val="00BA0926"/>
    <w:rsid w:val="00BA1021"/>
    <w:rsid w:val="00BA48B0"/>
    <w:rsid w:val="00BA5700"/>
    <w:rsid w:val="00BB6E9D"/>
    <w:rsid w:val="00BC17BD"/>
    <w:rsid w:val="00BC7B3F"/>
    <w:rsid w:val="00BD0F15"/>
    <w:rsid w:val="00BD2180"/>
    <w:rsid w:val="00BD2B04"/>
    <w:rsid w:val="00BD3401"/>
    <w:rsid w:val="00BD3D97"/>
    <w:rsid w:val="00BD4D4B"/>
    <w:rsid w:val="00BE20E0"/>
    <w:rsid w:val="00BE357E"/>
    <w:rsid w:val="00BF1FDA"/>
    <w:rsid w:val="00BF2E2F"/>
    <w:rsid w:val="00BF3346"/>
    <w:rsid w:val="00BF3571"/>
    <w:rsid w:val="00BF40E8"/>
    <w:rsid w:val="00BF7B4C"/>
    <w:rsid w:val="00C10D31"/>
    <w:rsid w:val="00C13924"/>
    <w:rsid w:val="00C14A9A"/>
    <w:rsid w:val="00C15021"/>
    <w:rsid w:val="00C150BC"/>
    <w:rsid w:val="00C164FE"/>
    <w:rsid w:val="00C16FE3"/>
    <w:rsid w:val="00C254F4"/>
    <w:rsid w:val="00C25EC1"/>
    <w:rsid w:val="00C26A57"/>
    <w:rsid w:val="00C27302"/>
    <w:rsid w:val="00C27B9A"/>
    <w:rsid w:val="00C27E14"/>
    <w:rsid w:val="00C3089C"/>
    <w:rsid w:val="00C30AB0"/>
    <w:rsid w:val="00C32E23"/>
    <w:rsid w:val="00C36996"/>
    <w:rsid w:val="00C403FE"/>
    <w:rsid w:val="00C40A94"/>
    <w:rsid w:val="00C42F05"/>
    <w:rsid w:val="00C518B9"/>
    <w:rsid w:val="00C51E3C"/>
    <w:rsid w:val="00C544F2"/>
    <w:rsid w:val="00C62D4E"/>
    <w:rsid w:val="00C62F47"/>
    <w:rsid w:val="00C64FEE"/>
    <w:rsid w:val="00C65490"/>
    <w:rsid w:val="00C6589D"/>
    <w:rsid w:val="00C72174"/>
    <w:rsid w:val="00C73B3D"/>
    <w:rsid w:val="00C8357C"/>
    <w:rsid w:val="00C86D46"/>
    <w:rsid w:val="00C9412B"/>
    <w:rsid w:val="00CA0CB5"/>
    <w:rsid w:val="00CA3D61"/>
    <w:rsid w:val="00CA51F9"/>
    <w:rsid w:val="00CA5DF3"/>
    <w:rsid w:val="00CA663E"/>
    <w:rsid w:val="00CA7146"/>
    <w:rsid w:val="00CC0B15"/>
    <w:rsid w:val="00CC2B7D"/>
    <w:rsid w:val="00CC3AAA"/>
    <w:rsid w:val="00CC3C20"/>
    <w:rsid w:val="00CC684A"/>
    <w:rsid w:val="00CD05F3"/>
    <w:rsid w:val="00CD1597"/>
    <w:rsid w:val="00CD2B5B"/>
    <w:rsid w:val="00CD76DC"/>
    <w:rsid w:val="00CD7A39"/>
    <w:rsid w:val="00CE2559"/>
    <w:rsid w:val="00CE2D7F"/>
    <w:rsid w:val="00CF104B"/>
    <w:rsid w:val="00CF1A66"/>
    <w:rsid w:val="00CF21A9"/>
    <w:rsid w:val="00CF731E"/>
    <w:rsid w:val="00CF7C50"/>
    <w:rsid w:val="00D0109F"/>
    <w:rsid w:val="00D056A8"/>
    <w:rsid w:val="00D210B4"/>
    <w:rsid w:val="00D260A4"/>
    <w:rsid w:val="00D301A8"/>
    <w:rsid w:val="00D31F7A"/>
    <w:rsid w:val="00D32A69"/>
    <w:rsid w:val="00D35894"/>
    <w:rsid w:val="00D43895"/>
    <w:rsid w:val="00D46223"/>
    <w:rsid w:val="00D47603"/>
    <w:rsid w:val="00D505FA"/>
    <w:rsid w:val="00D512E9"/>
    <w:rsid w:val="00D5368E"/>
    <w:rsid w:val="00D613C5"/>
    <w:rsid w:val="00D71658"/>
    <w:rsid w:val="00D71C8C"/>
    <w:rsid w:val="00D72ABB"/>
    <w:rsid w:val="00D751B5"/>
    <w:rsid w:val="00D75DBA"/>
    <w:rsid w:val="00D7799D"/>
    <w:rsid w:val="00D83E82"/>
    <w:rsid w:val="00D854D1"/>
    <w:rsid w:val="00D856D2"/>
    <w:rsid w:val="00D97389"/>
    <w:rsid w:val="00DA101A"/>
    <w:rsid w:val="00DA420F"/>
    <w:rsid w:val="00DA5E53"/>
    <w:rsid w:val="00DB2138"/>
    <w:rsid w:val="00DC0072"/>
    <w:rsid w:val="00DE465A"/>
    <w:rsid w:val="00DF02A8"/>
    <w:rsid w:val="00DF1D5D"/>
    <w:rsid w:val="00DF35E9"/>
    <w:rsid w:val="00DF4EBE"/>
    <w:rsid w:val="00E04670"/>
    <w:rsid w:val="00E05143"/>
    <w:rsid w:val="00E05B97"/>
    <w:rsid w:val="00E10F7D"/>
    <w:rsid w:val="00E12CF8"/>
    <w:rsid w:val="00E14379"/>
    <w:rsid w:val="00E1553F"/>
    <w:rsid w:val="00E15647"/>
    <w:rsid w:val="00E17C6F"/>
    <w:rsid w:val="00E22C97"/>
    <w:rsid w:val="00E30A87"/>
    <w:rsid w:val="00E37BA4"/>
    <w:rsid w:val="00E4704B"/>
    <w:rsid w:val="00E4735D"/>
    <w:rsid w:val="00E5252C"/>
    <w:rsid w:val="00E52808"/>
    <w:rsid w:val="00E547A3"/>
    <w:rsid w:val="00E56742"/>
    <w:rsid w:val="00E60FFB"/>
    <w:rsid w:val="00E612A0"/>
    <w:rsid w:val="00E62B51"/>
    <w:rsid w:val="00E6375C"/>
    <w:rsid w:val="00E65899"/>
    <w:rsid w:val="00E6630C"/>
    <w:rsid w:val="00E74237"/>
    <w:rsid w:val="00E76990"/>
    <w:rsid w:val="00E8076D"/>
    <w:rsid w:val="00E8158F"/>
    <w:rsid w:val="00E842E5"/>
    <w:rsid w:val="00E868FA"/>
    <w:rsid w:val="00E9054F"/>
    <w:rsid w:val="00E94C25"/>
    <w:rsid w:val="00EA23E1"/>
    <w:rsid w:val="00EB4CB3"/>
    <w:rsid w:val="00EB7266"/>
    <w:rsid w:val="00EB729E"/>
    <w:rsid w:val="00EC521B"/>
    <w:rsid w:val="00EC5E88"/>
    <w:rsid w:val="00ED37B6"/>
    <w:rsid w:val="00ED4F23"/>
    <w:rsid w:val="00EE2960"/>
    <w:rsid w:val="00EE76F0"/>
    <w:rsid w:val="00EF1DC0"/>
    <w:rsid w:val="00EF3CE3"/>
    <w:rsid w:val="00EF591A"/>
    <w:rsid w:val="00F0306F"/>
    <w:rsid w:val="00F0729D"/>
    <w:rsid w:val="00F11064"/>
    <w:rsid w:val="00F130F3"/>
    <w:rsid w:val="00F16096"/>
    <w:rsid w:val="00F1700D"/>
    <w:rsid w:val="00F2214C"/>
    <w:rsid w:val="00F253B8"/>
    <w:rsid w:val="00F2772F"/>
    <w:rsid w:val="00F363CC"/>
    <w:rsid w:val="00F36B0B"/>
    <w:rsid w:val="00F50EE5"/>
    <w:rsid w:val="00F51762"/>
    <w:rsid w:val="00F5262E"/>
    <w:rsid w:val="00F55B19"/>
    <w:rsid w:val="00F614BF"/>
    <w:rsid w:val="00F70212"/>
    <w:rsid w:val="00F7315D"/>
    <w:rsid w:val="00FA08F7"/>
    <w:rsid w:val="00FA197C"/>
    <w:rsid w:val="00FA2082"/>
    <w:rsid w:val="00FA4898"/>
    <w:rsid w:val="00FA4C5E"/>
    <w:rsid w:val="00FA550A"/>
    <w:rsid w:val="00FA671A"/>
    <w:rsid w:val="00FB3731"/>
    <w:rsid w:val="00FB3BF9"/>
    <w:rsid w:val="00FB4BBA"/>
    <w:rsid w:val="00FB5152"/>
    <w:rsid w:val="00FB553F"/>
    <w:rsid w:val="00FB6F23"/>
    <w:rsid w:val="00FB73B2"/>
    <w:rsid w:val="00FB73F2"/>
    <w:rsid w:val="00FB7D57"/>
    <w:rsid w:val="00FC1A4B"/>
    <w:rsid w:val="00FC2B90"/>
    <w:rsid w:val="00FC4EF1"/>
    <w:rsid w:val="00FC5C00"/>
    <w:rsid w:val="00FC66B2"/>
    <w:rsid w:val="00FD408A"/>
    <w:rsid w:val="00FD4E92"/>
    <w:rsid w:val="00FD5E1D"/>
    <w:rsid w:val="00FE0D3E"/>
    <w:rsid w:val="00FE2F52"/>
    <w:rsid w:val="00FE3FF2"/>
    <w:rsid w:val="00FE48C0"/>
    <w:rsid w:val="00FF101C"/>
    <w:rsid w:val="00FF1339"/>
    <w:rsid w:val="00FF1A5D"/>
    <w:rsid w:val="00FF2305"/>
    <w:rsid w:val="00FF3C25"/>
    <w:rsid w:val="00FF6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7D774"/>
  <w15:chartTrackingRefBased/>
  <w15:docId w15:val="{D418198B-6A6C-4E4D-9D49-891372B9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B38"/>
    <w:pPr>
      <w:widowControl w:val="0"/>
    </w:pPr>
    <w:rPr>
      <w:rFonts w:ascii="Times New Roman" w:eastAsia="新細明體" w:hAnsi="Times New Roman" w:cs="Times New Roman"/>
      <w:szCs w:val="24"/>
    </w:rPr>
  </w:style>
  <w:style w:type="paragraph" w:styleId="1">
    <w:name w:val="heading 1"/>
    <w:basedOn w:val="a"/>
    <w:link w:val="10"/>
    <w:uiPriority w:val="9"/>
    <w:qFormat/>
    <w:rsid w:val="00FC66B2"/>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next w:val="a"/>
    <w:link w:val="30"/>
    <w:semiHidden/>
    <w:unhideWhenUsed/>
    <w:qFormat/>
    <w:rsid w:val="00FC66B2"/>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basedOn w:val="a0"/>
    <w:rsid w:val="00440867"/>
    <w:rPr>
      <w:rFonts w:ascii="sөũ" w:hAnsi="sөũ" w:hint="default"/>
      <w:color w:val="000000"/>
      <w:sz w:val="24"/>
      <w:szCs w:val="24"/>
    </w:rPr>
  </w:style>
  <w:style w:type="paragraph" w:styleId="Web">
    <w:name w:val="Normal (Web)"/>
    <w:basedOn w:val="a"/>
    <w:uiPriority w:val="99"/>
    <w:unhideWhenUsed/>
    <w:rsid w:val="00BF1FDA"/>
    <w:pPr>
      <w:widowControl/>
      <w:spacing w:before="100" w:beforeAutospacing="1" w:after="100" w:afterAutospacing="1"/>
    </w:pPr>
    <w:rPr>
      <w:rFonts w:ascii="新細明體" w:hAnsi="新細明體" w:cs="新細明體"/>
      <w:kern w:val="0"/>
    </w:rPr>
  </w:style>
  <w:style w:type="paragraph" w:styleId="a3">
    <w:name w:val="header"/>
    <w:basedOn w:val="a"/>
    <w:link w:val="a4"/>
    <w:unhideWhenUsed/>
    <w:rsid w:val="008530AA"/>
    <w:pPr>
      <w:tabs>
        <w:tab w:val="center" w:pos="4153"/>
        <w:tab w:val="right" w:pos="8306"/>
      </w:tabs>
      <w:snapToGrid w:val="0"/>
    </w:pPr>
    <w:rPr>
      <w:sz w:val="20"/>
      <w:szCs w:val="20"/>
    </w:rPr>
  </w:style>
  <w:style w:type="character" w:customStyle="1" w:styleId="a4">
    <w:name w:val="頁首 字元"/>
    <w:basedOn w:val="a0"/>
    <w:link w:val="a3"/>
    <w:uiPriority w:val="99"/>
    <w:rsid w:val="008530AA"/>
    <w:rPr>
      <w:rFonts w:ascii="Times New Roman" w:eastAsia="新細明體" w:hAnsi="Times New Roman" w:cs="Times New Roman"/>
      <w:sz w:val="20"/>
      <w:szCs w:val="20"/>
    </w:rPr>
  </w:style>
  <w:style w:type="paragraph" w:styleId="a5">
    <w:name w:val="footer"/>
    <w:basedOn w:val="a"/>
    <w:link w:val="a6"/>
    <w:uiPriority w:val="99"/>
    <w:unhideWhenUsed/>
    <w:rsid w:val="008530AA"/>
    <w:pPr>
      <w:tabs>
        <w:tab w:val="center" w:pos="4153"/>
        <w:tab w:val="right" w:pos="8306"/>
      </w:tabs>
      <w:snapToGrid w:val="0"/>
    </w:pPr>
    <w:rPr>
      <w:sz w:val="20"/>
      <w:szCs w:val="20"/>
    </w:rPr>
  </w:style>
  <w:style w:type="character" w:customStyle="1" w:styleId="a6">
    <w:name w:val="頁尾 字元"/>
    <w:basedOn w:val="a0"/>
    <w:link w:val="a5"/>
    <w:uiPriority w:val="99"/>
    <w:rsid w:val="008530AA"/>
    <w:rPr>
      <w:rFonts w:ascii="Times New Roman" w:eastAsia="新細明體" w:hAnsi="Times New Roman" w:cs="Times New Roman"/>
      <w:sz w:val="20"/>
      <w:szCs w:val="20"/>
    </w:rPr>
  </w:style>
  <w:style w:type="paragraph" w:styleId="HTML">
    <w:name w:val="HTML Preformatted"/>
    <w:basedOn w:val="a"/>
    <w:link w:val="HTML0"/>
    <w:rsid w:val="00AB7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0"/>
    <w:link w:val="HTML"/>
    <w:rsid w:val="00AB71A7"/>
    <w:rPr>
      <w:rFonts w:ascii="細明體" w:eastAsia="細明體" w:hAnsi="細明體" w:cs="Times New Roman"/>
      <w:kern w:val="0"/>
      <w:sz w:val="22"/>
      <w:szCs w:val="24"/>
    </w:rPr>
  </w:style>
  <w:style w:type="paragraph" w:styleId="a7">
    <w:name w:val="List Paragraph"/>
    <w:basedOn w:val="a"/>
    <w:uiPriority w:val="34"/>
    <w:qFormat/>
    <w:rsid w:val="00AB71A7"/>
    <w:pPr>
      <w:ind w:leftChars="200" w:left="480"/>
    </w:pPr>
  </w:style>
  <w:style w:type="paragraph" w:styleId="a8">
    <w:name w:val="Balloon Text"/>
    <w:basedOn w:val="a"/>
    <w:link w:val="a9"/>
    <w:unhideWhenUsed/>
    <w:rsid w:val="007E3E67"/>
    <w:rPr>
      <w:rFonts w:asciiTheme="majorHAnsi" w:eastAsiaTheme="majorEastAsia" w:hAnsiTheme="majorHAnsi" w:cstheme="majorBidi"/>
      <w:sz w:val="18"/>
      <w:szCs w:val="18"/>
    </w:rPr>
  </w:style>
  <w:style w:type="character" w:customStyle="1" w:styleId="a9">
    <w:name w:val="註解方塊文字 字元"/>
    <w:basedOn w:val="a0"/>
    <w:link w:val="a8"/>
    <w:rsid w:val="007E3E67"/>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B402CE"/>
    <w:rPr>
      <w:rFonts w:eastAsia="標楷體"/>
      <w:color w:val="000000"/>
      <w:sz w:val="28"/>
      <w:szCs w:val="28"/>
    </w:rPr>
  </w:style>
  <w:style w:type="character" w:customStyle="1" w:styleId="ab">
    <w:name w:val="問候 字元"/>
    <w:basedOn w:val="a0"/>
    <w:link w:val="aa"/>
    <w:uiPriority w:val="99"/>
    <w:rsid w:val="00B402CE"/>
    <w:rPr>
      <w:rFonts w:ascii="Times New Roman" w:eastAsia="標楷體" w:hAnsi="Times New Roman" w:cs="Times New Roman"/>
      <w:color w:val="000000"/>
      <w:sz w:val="28"/>
      <w:szCs w:val="28"/>
    </w:rPr>
  </w:style>
  <w:style w:type="paragraph" w:styleId="ac">
    <w:name w:val="Closing"/>
    <w:basedOn w:val="a"/>
    <w:link w:val="ad"/>
    <w:uiPriority w:val="99"/>
    <w:unhideWhenUsed/>
    <w:rsid w:val="00B402CE"/>
    <w:pPr>
      <w:ind w:leftChars="1800" w:left="100"/>
    </w:pPr>
    <w:rPr>
      <w:rFonts w:eastAsia="標楷體"/>
      <w:color w:val="000000"/>
      <w:sz w:val="28"/>
      <w:szCs w:val="28"/>
    </w:rPr>
  </w:style>
  <w:style w:type="character" w:customStyle="1" w:styleId="ad">
    <w:name w:val="結語 字元"/>
    <w:basedOn w:val="a0"/>
    <w:link w:val="ac"/>
    <w:uiPriority w:val="99"/>
    <w:rsid w:val="00B402CE"/>
    <w:rPr>
      <w:rFonts w:ascii="Times New Roman" w:eastAsia="標楷體" w:hAnsi="Times New Roman" w:cs="Times New Roman"/>
      <w:color w:val="000000"/>
      <w:sz w:val="28"/>
      <w:szCs w:val="28"/>
    </w:rPr>
  </w:style>
  <w:style w:type="table" w:styleId="ae">
    <w:name w:val="Table Grid"/>
    <w:basedOn w:val="a1"/>
    <w:uiPriority w:val="39"/>
    <w:rsid w:val="00A2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95214D"/>
    <w:rPr>
      <w:i/>
      <w:iCs/>
    </w:rPr>
  </w:style>
  <w:style w:type="table" w:customStyle="1" w:styleId="11">
    <w:name w:val="表格格線1"/>
    <w:basedOn w:val="a1"/>
    <w:next w:val="ae"/>
    <w:uiPriority w:val="39"/>
    <w:rsid w:val="009E4A9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B65656"/>
    <w:rPr>
      <w:color w:val="0000FF"/>
      <w:u w:val="single"/>
    </w:rPr>
  </w:style>
  <w:style w:type="character" w:styleId="af1">
    <w:name w:val="Strong"/>
    <w:basedOn w:val="a0"/>
    <w:uiPriority w:val="22"/>
    <w:qFormat/>
    <w:rsid w:val="001D572E"/>
    <w:rPr>
      <w:b/>
      <w:bCs/>
    </w:rPr>
  </w:style>
  <w:style w:type="paragraph" w:styleId="af2">
    <w:name w:val="Body Text"/>
    <w:basedOn w:val="a"/>
    <w:link w:val="af3"/>
    <w:uiPriority w:val="1"/>
    <w:qFormat/>
    <w:rsid w:val="00BB6E9D"/>
    <w:pPr>
      <w:autoSpaceDE w:val="0"/>
      <w:autoSpaceDN w:val="0"/>
      <w:adjustRightInd w:val="0"/>
      <w:ind w:left="1081"/>
    </w:pPr>
    <w:rPr>
      <w:rFonts w:ascii="標楷體" w:eastAsia="標楷體" w:cs="標楷體"/>
      <w:kern w:val="0"/>
    </w:rPr>
  </w:style>
  <w:style w:type="character" w:customStyle="1" w:styleId="af3">
    <w:name w:val="本文 字元"/>
    <w:basedOn w:val="a0"/>
    <w:link w:val="af2"/>
    <w:uiPriority w:val="1"/>
    <w:rsid w:val="00BB6E9D"/>
    <w:rPr>
      <w:rFonts w:ascii="標楷體" w:eastAsia="標楷體" w:hAnsi="Times New Roman" w:cs="標楷體"/>
      <w:kern w:val="0"/>
      <w:szCs w:val="24"/>
    </w:rPr>
  </w:style>
  <w:style w:type="character" w:customStyle="1" w:styleId="10">
    <w:name w:val="標題 1 字元"/>
    <w:basedOn w:val="a0"/>
    <w:link w:val="1"/>
    <w:uiPriority w:val="9"/>
    <w:rsid w:val="00FC66B2"/>
    <w:rPr>
      <w:rFonts w:ascii="新細明體" w:eastAsia="新細明體" w:hAnsi="新細明體" w:cs="新細明體"/>
      <w:b/>
      <w:bCs/>
      <w:kern w:val="36"/>
      <w:sz w:val="48"/>
      <w:szCs w:val="48"/>
    </w:rPr>
  </w:style>
  <w:style w:type="character" w:customStyle="1" w:styleId="30">
    <w:name w:val="標題 3 字元"/>
    <w:basedOn w:val="a0"/>
    <w:link w:val="3"/>
    <w:semiHidden/>
    <w:rsid w:val="00FC66B2"/>
    <w:rPr>
      <w:rFonts w:ascii="Calibri Light" w:eastAsia="新細明體" w:hAnsi="Calibri Light" w:cs="Times New Roman"/>
      <w:b/>
      <w:bCs/>
      <w:sz w:val="36"/>
      <w:szCs w:val="36"/>
    </w:rPr>
  </w:style>
  <w:style w:type="paragraph" w:customStyle="1" w:styleId="12">
    <w:name w:val="1.."/>
    <w:basedOn w:val="a"/>
    <w:rsid w:val="00FC66B2"/>
    <w:pPr>
      <w:tabs>
        <w:tab w:val="left" w:pos="220"/>
      </w:tabs>
      <w:spacing w:line="370" w:lineRule="exact"/>
      <w:ind w:left="100" w:hangingChars="100" w:hanging="100"/>
      <w:jc w:val="both"/>
    </w:pPr>
    <w:rPr>
      <w:sz w:val="22"/>
    </w:rPr>
  </w:style>
  <w:style w:type="paragraph" w:customStyle="1" w:styleId="af4">
    <w:name w:val="◎"/>
    <w:basedOn w:val="a"/>
    <w:rsid w:val="00FC66B2"/>
    <w:pPr>
      <w:spacing w:line="340" w:lineRule="exact"/>
      <w:ind w:left="292" w:hangingChars="100" w:hanging="292"/>
      <w:jc w:val="both"/>
    </w:pPr>
    <w:rPr>
      <w:rFonts w:ascii="華康粗黑體" w:eastAsia="華康粗黑體"/>
      <w:sz w:val="22"/>
    </w:rPr>
  </w:style>
  <w:style w:type="paragraph" w:customStyle="1" w:styleId="13">
    <w:name w:val="(1).."/>
    <w:basedOn w:val="12"/>
    <w:rsid w:val="00FC66B2"/>
    <w:pPr>
      <w:tabs>
        <w:tab w:val="clear" w:pos="220"/>
        <w:tab w:val="left" w:pos="550"/>
      </w:tabs>
      <w:ind w:leftChars="100" w:left="250" w:hangingChars="150" w:hanging="150"/>
    </w:pPr>
  </w:style>
  <w:style w:type="paragraph" w:customStyle="1" w:styleId="af5">
    <w:name w:val="大標"/>
    <w:basedOn w:val="a"/>
    <w:rsid w:val="00FC66B2"/>
    <w:pPr>
      <w:spacing w:afterLines="50" w:after="180" w:line="520" w:lineRule="exact"/>
      <w:jc w:val="both"/>
    </w:pPr>
    <w:rPr>
      <w:rFonts w:eastAsia="華康粗明體"/>
      <w:sz w:val="28"/>
    </w:rPr>
  </w:style>
  <w:style w:type="paragraph" w:customStyle="1" w:styleId="af6">
    <w:name w:val="(一)"/>
    <w:basedOn w:val="a"/>
    <w:rsid w:val="00FC66B2"/>
    <w:pPr>
      <w:spacing w:line="370" w:lineRule="exact"/>
      <w:ind w:leftChars="200" w:left="500" w:hangingChars="300" w:hanging="300"/>
      <w:jc w:val="both"/>
    </w:pPr>
    <w:rPr>
      <w:sz w:val="22"/>
    </w:rPr>
  </w:style>
  <w:style w:type="paragraph" w:customStyle="1" w:styleId="af7">
    <w:name w:val="（一）"/>
    <w:basedOn w:val="a"/>
    <w:rsid w:val="00FC66B2"/>
    <w:pPr>
      <w:spacing w:beforeLines="50" w:before="180" w:afterLines="50" w:after="180" w:line="340" w:lineRule="exact"/>
      <w:ind w:left="1418" w:hanging="851"/>
      <w:jc w:val="both"/>
    </w:pPr>
    <w:rPr>
      <w:rFonts w:ascii="Arial" w:eastAsia="標楷體" w:hAnsi="Arial" w:cs="Arial"/>
      <w:sz w:val="27"/>
      <w:szCs w:val="27"/>
    </w:rPr>
  </w:style>
  <w:style w:type="paragraph" w:customStyle="1" w:styleId="-1">
    <w:name w:val="內文-1"/>
    <w:basedOn w:val="a"/>
    <w:rsid w:val="00FC66B2"/>
    <w:pPr>
      <w:spacing w:beforeLines="50" w:before="180" w:afterLines="50" w:after="180"/>
      <w:jc w:val="both"/>
    </w:pPr>
    <w:rPr>
      <w:rFonts w:ascii="標楷體" w:eastAsia="標楷體" w:hAnsi="標楷體" w:cs="Arial"/>
      <w:sz w:val="27"/>
      <w:szCs w:val="26"/>
    </w:rPr>
  </w:style>
  <w:style w:type="paragraph" w:customStyle="1" w:styleId="af8">
    <w:name w:val="一、"/>
    <w:basedOn w:val="a"/>
    <w:rsid w:val="00FC66B2"/>
    <w:pPr>
      <w:spacing w:beforeLines="50" w:before="180" w:afterLines="50" w:after="180"/>
      <w:ind w:left="567" w:hanging="567"/>
      <w:jc w:val="both"/>
    </w:pPr>
    <w:rPr>
      <w:rFonts w:ascii="Arial" w:eastAsia="標楷體" w:hAnsi="Arial" w:cs="Arial"/>
      <w:sz w:val="27"/>
      <w:szCs w:val="27"/>
    </w:rPr>
  </w:style>
  <w:style w:type="paragraph" w:customStyle="1" w:styleId="Default">
    <w:name w:val="Default"/>
    <w:rsid w:val="00FC66B2"/>
    <w:pPr>
      <w:widowControl w:val="0"/>
      <w:autoSpaceDE w:val="0"/>
      <w:autoSpaceDN w:val="0"/>
      <w:adjustRightInd w:val="0"/>
      <w:spacing w:beforeLines="25" w:before="25" w:line="480" w:lineRule="exact"/>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38276">
      <w:bodyDiv w:val="1"/>
      <w:marLeft w:val="0"/>
      <w:marRight w:val="0"/>
      <w:marTop w:val="0"/>
      <w:marBottom w:val="0"/>
      <w:divBdr>
        <w:top w:val="none" w:sz="0" w:space="0" w:color="auto"/>
        <w:left w:val="none" w:sz="0" w:space="0" w:color="auto"/>
        <w:bottom w:val="none" w:sz="0" w:space="0" w:color="auto"/>
        <w:right w:val="none" w:sz="0" w:space="0" w:color="auto"/>
      </w:divBdr>
      <w:divsChild>
        <w:div w:id="1296256023">
          <w:marLeft w:val="547"/>
          <w:marRight w:val="0"/>
          <w:marTop w:val="0"/>
          <w:marBottom w:val="0"/>
          <w:divBdr>
            <w:top w:val="none" w:sz="0" w:space="0" w:color="auto"/>
            <w:left w:val="none" w:sz="0" w:space="0" w:color="auto"/>
            <w:bottom w:val="none" w:sz="0" w:space="0" w:color="auto"/>
            <w:right w:val="none" w:sz="0" w:space="0" w:color="auto"/>
          </w:divBdr>
        </w:div>
      </w:divsChild>
    </w:div>
    <w:div w:id="1274047419">
      <w:bodyDiv w:val="1"/>
      <w:marLeft w:val="0"/>
      <w:marRight w:val="0"/>
      <w:marTop w:val="0"/>
      <w:marBottom w:val="0"/>
      <w:divBdr>
        <w:top w:val="none" w:sz="0" w:space="0" w:color="auto"/>
        <w:left w:val="none" w:sz="0" w:space="0" w:color="auto"/>
        <w:bottom w:val="none" w:sz="0" w:space="0" w:color="auto"/>
        <w:right w:val="none" w:sz="0" w:space="0" w:color="auto"/>
      </w:divBdr>
      <w:divsChild>
        <w:div w:id="172073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FCDE-97AF-496D-957B-EE54A06A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楊弘道</cp:lastModifiedBy>
  <cp:revision>3</cp:revision>
  <cp:lastPrinted>2022-09-12T01:39:00Z</cp:lastPrinted>
  <dcterms:created xsi:type="dcterms:W3CDTF">2022-11-28T00:32:00Z</dcterms:created>
  <dcterms:modified xsi:type="dcterms:W3CDTF">2022-11-28T00:39:00Z</dcterms:modified>
</cp:coreProperties>
</file>