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7A1" w:rsidRPr="005661A8" w:rsidRDefault="007227A1" w:rsidP="007227A1">
      <w:pPr>
        <w:pStyle w:val="Default"/>
        <w:spacing w:line="460" w:lineRule="exact"/>
        <w:jc w:val="both"/>
        <w:rPr>
          <w:rFonts w:ascii="標楷體" w:eastAsia="標楷體" w:hAnsi="標楷體"/>
          <w:b/>
          <w:color w:val="000000" w:themeColor="text1"/>
          <w:sz w:val="28"/>
          <w:szCs w:val="28"/>
        </w:rPr>
      </w:pPr>
      <w:r w:rsidRPr="00620DFB">
        <w:rPr>
          <w:rFonts w:ascii="標楷體" w:eastAsia="標楷體" w:hAnsi="標楷體" w:hint="eastAsia"/>
          <w:b/>
          <w:color w:val="000000" w:themeColor="text1"/>
          <w:sz w:val="28"/>
          <w:szCs w:val="28"/>
        </w:rPr>
        <w:t>國立嘉義大學執行教育部高等教育深耕計畫績優教師遴選及彈性薪資支給要點</w:t>
      </w:r>
    </w:p>
    <w:p w:rsidR="007227A1" w:rsidRDefault="007227A1" w:rsidP="007227A1">
      <w:pPr>
        <w:pStyle w:val="Default"/>
        <w:spacing w:line="460" w:lineRule="exact"/>
        <w:jc w:val="both"/>
        <w:rPr>
          <w:rFonts w:eastAsia="標楷體"/>
          <w:color w:val="000000" w:themeColor="text1"/>
          <w:sz w:val="20"/>
          <w:szCs w:val="20"/>
        </w:rPr>
      </w:pPr>
      <w:r w:rsidRPr="00620DFB">
        <w:rPr>
          <w:rFonts w:ascii="標楷體" w:eastAsia="標楷體" w:hAnsi="標楷體" w:hint="eastAsia"/>
          <w:b/>
          <w:color w:val="000000" w:themeColor="text1"/>
          <w:sz w:val="28"/>
          <w:szCs w:val="28"/>
        </w:rPr>
        <w:t xml:space="preserve">                          </w:t>
      </w:r>
      <w:r w:rsidRPr="00620DFB">
        <w:rPr>
          <w:rFonts w:ascii="標楷體" w:eastAsia="標楷體" w:hAnsi="標楷體"/>
          <w:b/>
          <w:color w:val="000000" w:themeColor="text1"/>
          <w:sz w:val="28"/>
          <w:szCs w:val="28"/>
        </w:rPr>
        <w:t xml:space="preserve"> </w:t>
      </w:r>
      <w:r w:rsidRPr="00620DFB">
        <w:rPr>
          <w:rFonts w:ascii="標楷體" w:eastAsia="標楷體" w:hAnsi="標楷體" w:hint="eastAsia"/>
          <w:b/>
          <w:color w:val="000000" w:themeColor="text1"/>
          <w:sz w:val="28"/>
          <w:szCs w:val="28"/>
        </w:rPr>
        <w:t xml:space="preserve">      </w:t>
      </w:r>
      <w:r>
        <w:rPr>
          <w:rFonts w:ascii="標楷體" w:eastAsia="標楷體" w:hAnsi="標楷體" w:hint="eastAsia"/>
          <w:b/>
          <w:color w:val="000000" w:themeColor="text1"/>
          <w:sz w:val="28"/>
          <w:szCs w:val="28"/>
        </w:rPr>
        <w:t xml:space="preserve">   </w:t>
      </w:r>
      <w:r w:rsidRPr="0036495E">
        <w:rPr>
          <w:rFonts w:ascii="標楷體" w:eastAsia="標楷體" w:hAnsi="標楷體" w:hint="eastAsia"/>
          <w:color w:val="000000" w:themeColor="text1"/>
          <w:sz w:val="20"/>
          <w:szCs w:val="20"/>
        </w:rPr>
        <w:t>中華民國</w:t>
      </w:r>
      <w:r w:rsidRPr="0036495E">
        <w:rPr>
          <w:rFonts w:eastAsia="標楷體"/>
          <w:color w:val="000000" w:themeColor="text1"/>
          <w:sz w:val="20"/>
          <w:szCs w:val="20"/>
        </w:rPr>
        <w:t>109</w:t>
      </w:r>
      <w:r w:rsidRPr="0036495E">
        <w:rPr>
          <w:rFonts w:eastAsia="標楷體"/>
          <w:color w:val="000000" w:themeColor="text1"/>
          <w:sz w:val="20"/>
          <w:szCs w:val="20"/>
        </w:rPr>
        <w:t>年</w:t>
      </w:r>
      <w:r w:rsidRPr="0036495E">
        <w:rPr>
          <w:rFonts w:eastAsia="標楷體"/>
          <w:color w:val="000000" w:themeColor="text1"/>
          <w:sz w:val="20"/>
          <w:szCs w:val="20"/>
        </w:rPr>
        <w:t>2</w:t>
      </w:r>
      <w:r w:rsidRPr="0036495E">
        <w:rPr>
          <w:rFonts w:eastAsia="標楷體"/>
          <w:color w:val="000000" w:themeColor="text1"/>
          <w:sz w:val="20"/>
          <w:szCs w:val="20"/>
        </w:rPr>
        <w:t>月</w:t>
      </w:r>
      <w:r w:rsidRPr="0036495E">
        <w:rPr>
          <w:rFonts w:eastAsia="標楷體"/>
          <w:color w:val="000000" w:themeColor="text1"/>
          <w:sz w:val="20"/>
          <w:szCs w:val="20"/>
        </w:rPr>
        <w:t>11</w:t>
      </w:r>
      <w:r w:rsidRPr="0036495E">
        <w:rPr>
          <w:rFonts w:eastAsia="標楷體"/>
          <w:color w:val="000000" w:themeColor="text1"/>
          <w:sz w:val="20"/>
          <w:szCs w:val="20"/>
        </w:rPr>
        <w:t>日</w:t>
      </w:r>
      <w:r w:rsidRPr="0036495E">
        <w:rPr>
          <w:rFonts w:eastAsia="標楷體" w:hint="eastAsia"/>
          <w:color w:val="000000" w:themeColor="text1"/>
          <w:sz w:val="20"/>
          <w:szCs w:val="20"/>
        </w:rPr>
        <w:t>108</w:t>
      </w:r>
      <w:r w:rsidRPr="0036495E">
        <w:rPr>
          <w:rFonts w:eastAsia="標楷體" w:hint="eastAsia"/>
          <w:color w:val="000000" w:themeColor="text1"/>
          <w:sz w:val="20"/>
          <w:szCs w:val="20"/>
        </w:rPr>
        <w:t>學年度第</w:t>
      </w:r>
      <w:r w:rsidRPr="0036495E">
        <w:rPr>
          <w:rFonts w:eastAsia="標楷體" w:hint="eastAsia"/>
          <w:color w:val="000000" w:themeColor="text1"/>
          <w:sz w:val="20"/>
          <w:szCs w:val="20"/>
        </w:rPr>
        <w:t>5</w:t>
      </w:r>
      <w:r w:rsidRPr="0036495E">
        <w:rPr>
          <w:rFonts w:eastAsia="標楷體" w:hint="eastAsia"/>
          <w:color w:val="000000" w:themeColor="text1"/>
          <w:sz w:val="20"/>
          <w:szCs w:val="20"/>
        </w:rPr>
        <w:t>次</w:t>
      </w:r>
      <w:r w:rsidRPr="0036495E">
        <w:rPr>
          <w:rFonts w:eastAsia="標楷體"/>
          <w:color w:val="000000" w:themeColor="text1"/>
          <w:sz w:val="20"/>
          <w:szCs w:val="20"/>
        </w:rPr>
        <w:t>行政會議通過</w:t>
      </w:r>
    </w:p>
    <w:p w:rsidR="007227A1" w:rsidRPr="0036495E" w:rsidRDefault="007227A1" w:rsidP="007227A1">
      <w:pPr>
        <w:pStyle w:val="Default"/>
        <w:spacing w:line="460" w:lineRule="exact"/>
        <w:jc w:val="both"/>
        <w:rPr>
          <w:rFonts w:eastAsia="標楷體"/>
          <w:color w:val="000000" w:themeColor="text1"/>
          <w:sz w:val="20"/>
          <w:szCs w:val="20"/>
        </w:rPr>
      </w:pPr>
      <w:r>
        <w:rPr>
          <w:rFonts w:eastAsia="標楷體" w:hint="eastAsia"/>
          <w:color w:val="000000" w:themeColor="text1"/>
          <w:sz w:val="20"/>
          <w:szCs w:val="20"/>
        </w:rPr>
        <w:t xml:space="preserve">                                              </w:t>
      </w:r>
      <w:r w:rsidRPr="001C7D44">
        <w:rPr>
          <w:rFonts w:eastAsia="標楷體" w:hint="eastAsia"/>
          <w:color w:val="FF0000"/>
          <w:sz w:val="20"/>
          <w:szCs w:val="20"/>
        </w:rPr>
        <w:t xml:space="preserve">  </w:t>
      </w:r>
      <w:r w:rsidRPr="001C7D44">
        <w:rPr>
          <w:rFonts w:eastAsia="標楷體" w:hint="eastAsia"/>
          <w:color w:val="FF0000"/>
          <w:sz w:val="20"/>
          <w:szCs w:val="20"/>
        </w:rPr>
        <w:t>中華民國</w:t>
      </w:r>
      <w:r w:rsidRPr="001C7D44">
        <w:rPr>
          <w:rFonts w:ascii="新細明體" w:eastAsia="新細明體" w:hAnsi="新細明體" w:hint="eastAsia"/>
          <w:color w:val="FF0000"/>
          <w:sz w:val="20"/>
          <w:szCs w:val="20"/>
        </w:rPr>
        <w:t>1</w:t>
      </w:r>
      <w:r w:rsidRPr="001C7D44">
        <w:rPr>
          <w:rFonts w:ascii="新細明體" w:eastAsia="新細明體" w:hAnsi="新細明體"/>
          <w:color w:val="FF0000"/>
          <w:sz w:val="20"/>
          <w:szCs w:val="20"/>
        </w:rPr>
        <w:t>11</w:t>
      </w:r>
      <w:r w:rsidRPr="001C7D44">
        <w:rPr>
          <w:rFonts w:eastAsia="標楷體" w:hint="eastAsia"/>
          <w:color w:val="FF0000"/>
          <w:sz w:val="20"/>
          <w:szCs w:val="20"/>
        </w:rPr>
        <w:t>年</w:t>
      </w:r>
      <w:r w:rsidRPr="001C7D44">
        <w:rPr>
          <w:rFonts w:ascii="新細明體" w:eastAsia="新細明體" w:hAnsi="新細明體"/>
          <w:color w:val="FF0000"/>
          <w:sz w:val="20"/>
          <w:szCs w:val="20"/>
        </w:rPr>
        <w:t>4</w:t>
      </w:r>
      <w:r w:rsidRPr="001C7D44">
        <w:rPr>
          <w:rFonts w:eastAsia="標楷體" w:hint="eastAsia"/>
          <w:color w:val="FF0000"/>
          <w:sz w:val="20"/>
          <w:szCs w:val="20"/>
        </w:rPr>
        <w:t>月</w:t>
      </w:r>
      <w:r w:rsidRPr="001C7D44">
        <w:rPr>
          <w:rFonts w:ascii="新細明體" w:eastAsia="新細明體" w:hAnsi="新細明體"/>
          <w:color w:val="FF0000"/>
          <w:sz w:val="20"/>
          <w:szCs w:val="20"/>
        </w:rPr>
        <w:t>12</w:t>
      </w:r>
      <w:r w:rsidRPr="001C7D44">
        <w:rPr>
          <w:rFonts w:eastAsia="標楷體" w:hint="eastAsia"/>
          <w:color w:val="FF0000"/>
          <w:sz w:val="20"/>
          <w:szCs w:val="20"/>
        </w:rPr>
        <w:t>日</w:t>
      </w:r>
      <w:r w:rsidRPr="001C7D44">
        <w:rPr>
          <w:rFonts w:ascii="新細明體" w:eastAsia="新細明體" w:hAnsi="新細明體" w:hint="eastAsia"/>
          <w:color w:val="FF0000"/>
          <w:sz w:val="20"/>
          <w:szCs w:val="20"/>
        </w:rPr>
        <w:t>1</w:t>
      </w:r>
      <w:r w:rsidRPr="001C7D44">
        <w:rPr>
          <w:rFonts w:ascii="新細明體" w:eastAsia="新細明體" w:hAnsi="新細明體"/>
          <w:color w:val="FF0000"/>
          <w:sz w:val="20"/>
          <w:szCs w:val="20"/>
        </w:rPr>
        <w:t>10</w:t>
      </w:r>
      <w:r w:rsidRPr="001C7D44">
        <w:rPr>
          <w:rFonts w:eastAsia="標楷體" w:hint="eastAsia"/>
          <w:color w:val="FF0000"/>
          <w:sz w:val="20"/>
          <w:szCs w:val="20"/>
        </w:rPr>
        <w:t>學年度第</w:t>
      </w:r>
      <w:r w:rsidRPr="001C7D44">
        <w:rPr>
          <w:rFonts w:ascii="新細明體" w:eastAsia="新細明體" w:hAnsi="新細明體" w:hint="eastAsia"/>
          <w:color w:val="FF0000"/>
          <w:sz w:val="20"/>
          <w:szCs w:val="20"/>
        </w:rPr>
        <w:t>6</w:t>
      </w:r>
      <w:r w:rsidRPr="001C7D44">
        <w:rPr>
          <w:rFonts w:eastAsia="標楷體" w:hint="eastAsia"/>
          <w:color w:val="FF0000"/>
          <w:sz w:val="20"/>
          <w:szCs w:val="20"/>
        </w:rPr>
        <w:t>次行政會議修正通過</w:t>
      </w:r>
    </w:p>
    <w:p w:rsidR="007227A1" w:rsidRPr="00620DFB" w:rsidRDefault="007227A1" w:rsidP="007227A1">
      <w:pPr>
        <w:overflowPunct w:val="0"/>
        <w:spacing w:line="400" w:lineRule="exact"/>
        <w:ind w:left="566" w:hangingChars="202" w:hanging="566"/>
        <w:jc w:val="both"/>
        <w:rPr>
          <w:rFonts w:ascii="標楷體" w:eastAsia="標楷體" w:hAnsi="標楷體"/>
          <w:color w:val="000000" w:themeColor="text1"/>
          <w:sz w:val="28"/>
          <w:szCs w:val="28"/>
        </w:rPr>
      </w:pPr>
      <w:r w:rsidRPr="00620DFB">
        <w:rPr>
          <w:rFonts w:ascii="標楷體" w:eastAsia="標楷體" w:hAnsi="標楷體" w:hint="eastAsia"/>
          <w:color w:val="000000" w:themeColor="text1"/>
          <w:sz w:val="28"/>
          <w:szCs w:val="28"/>
        </w:rPr>
        <w:t>一、國立嘉義大學(以下簡稱本校)為鼓勵參與教育部高等教育深耕計畫(以下簡稱高教深耕計畫)之績優教師，以提升計畫執行績效及留住人才，特訂定「國立嘉義大學執行教育部高等教育深耕計畫績優教師遴選及彈性薪資支給要點」(以下簡稱本要點)</w:t>
      </w:r>
      <w:r w:rsidRPr="00620DFB">
        <w:rPr>
          <w:rFonts w:ascii="新細明體" w:eastAsia="新細明體" w:hAnsi="新細明體" w:hint="eastAsia"/>
          <w:color w:val="000000" w:themeColor="text1"/>
          <w:sz w:val="28"/>
          <w:szCs w:val="28"/>
        </w:rPr>
        <w:t>。</w:t>
      </w:r>
    </w:p>
    <w:p w:rsidR="007227A1" w:rsidRPr="00620DFB" w:rsidRDefault="007227A1" w:rsidP="007227A1">
      <w:pPr>
        <w:overflowPunct w:val="0"/>
        <w:spacing w:line="400" w:lineRule="exact"/>
        <w:ind w:left="566" w:hangingChars="202" w:hanging="566"/>
        <w:jc w:val="both"/>
        <w:rPr>
          <w:rFonts w:ascii="標楷體" w:eastAsia="標楷體" w:hAnsi="標楷體"/>
          <w:color w:val="000000" w:themeColor="text1"/>
          <w:sz w:val="28"/>
          <w:szCs w:val="28"/>
        </w:rPr>
      </w:pPr>
      <w:r w:rsidRPr="00620DFB">
        <w:rPr>
          <w:rFonts w:ascii="標楷體" w:eastAsia="標楷體" w:hAnsi="標楷體" w:hint="eastAsia"/>
          <w:color w:val="000000" w:themeColor="text1"/>
          <w:sz w:val="28"/>
          <w:szCs w:val="28"/>
        </w:rPr>
        <w:t>二、本要點獎勵對象為</w:t>
      </w:r>
      <w:r w:rsidRPr="00620DFB">
        <w:rPr>
          <w:rFonts w:ascii="標楷體" w:eastAsia="標楷體" w:hAnsi="標楷體" w:cs="Times New Roman" w:hint="eastAsia"/>
          <w:color w:val="000000" w:themeColor="text1"/>
          <w:sz w:val="28"/>
          <w:szCs w:val="28"/>
        </w:rPr>
        <w:t>本校</w:t>
      </w:r>
      <w:r w:rsidRPr="00620DFB">
        <w:rPr>
          <w:rFonts w:ascii="標楷體" w:eastAsia="標楷體" w:hAnsi="標楷體" w:hint="eastAsia"/>
          <w:color w:val="000000" w:themeColor="text1"/>
          <w:sz w:val="28"/>
          <w:szCs w:val="28"/>
        </w:rPr>
        <w:t>執行高教深耕計畫(</w:t>
      </w:r>
      <w:proofErr w:type="gramStart"/>
      <w:r w:rsidRPr="00620DFB">
        <w:rPr>
          <w:rFonts w:ascii="標楷體" w:eastAsia="標楷體" w:hAnsi="標楷體" w:hint="eastAsia"/>
          <w:color w:val="000000" w:themeColor="text1"/>
          <w:sz w:val="28"/>
          <w:szCs w:val="28"/>
        </w:rPr>
        <w:t>主</w:t>
      </w:r>
      <w:r w:rsidRPr="00620DFB">
        <w:rPr>
          <w:rFonts w:ascii="Times New Roman" w:eastAsia="標楷體" w:hAnsi="Times New Roman" w:cs="Times New Roman"/>
          <w:color w:val="000000" w:themeColor="text1"/>
          <w:sz w:val="28"/>
          <w:szCs w:val="28"/>
        </w:rPr>
        <w:t>冊、</w:t>
      </w:r>
      <w:r w:rsidRPr="00620DFB">
        <w:rPr>
          <w:rFonts w:ascii="Times New Roman" w:eastAsia="標楷體" w:hAnsi="Times New Roman" w:cs="Times New Roman" w:hint="eastAsia"/>
          <w:color w:val="000000" w:themeColor="text1"/>
          <w:sz w:val="28"/>
          <w:szCs w:val="28"/>
        </w:rPr>
        <w:t>主冊</w:t>
      </w:r>
      <w:proofErr w:type="gramEnd"/>
      <w:r w:rsidRPr="00620DFB">
        <w:rPr>
          <w:rFonts w:ascii="Times New Roman" w:eastAsia="標楷體" w:hAnsi="Times New Roman" w:cs="Times New Roman" w:hint="eastAsia"/>
          <w:color w:val="000000" w:themeColor="text1"/>
          <w:sz w:val="28"/>
          <w:szCs w:val="28"/>
        </w:rPr>
        <w:t>附表</w:t>
      </w:r>
      <w:r w:rsidRPr="00620DFB">
        <w:rPr>
          <w:rFonts w:ascii="Times New Roman" w:eastAsia="標楷體" w:hAnsi="Times New Roman" w:cs="Times New Roman"/>
          <w:color w:val="000000" w:themeColor="text1"/>
          <w:sz w:val="28"/>
          <w:szCs w:val="28"/>
        </w:rPr>
        <w:t>、附冊及附錄計畫</w:t>
      </w:r>
      <w:r w:rsidRPr="00620DFB">
        <w:rPr>
          <w:rFonts w:ascii="標楷體" w:eastAsia="標楷體" w:hAnsi="標楷體" w:hint="eastAsia"/>
          <w:color w:val="000000" w:themeColor="text1"/>
          <w:sz w:val="28"/>
          <w:szCs w:val="28"/>
        </w:rPr>
        <w:t>)績效堪為表率且當</w:t>
      </w:r>
      <w:proofErr w:type="gramStart"/>
      <w:r w:rsidRPr="00620DFB">
        <w:rPr>
          <w:rFonts w:ascii="標楷體" w:eastAsia="標楷體" w:hAnsi="標楷體" w:hint="eastAsia"/>
          <w:color w:val="000000" w:themeColor="text1"/>
          <w:sz w:val="28"/>
          <w:szCs w:val="28"/>
        </w:rPr>
        <w:t>年度未兼一級</w:t>
      </w:r>
      <w:proofErr w:type="gramEnd"/>
      <w:r w:rsidRPr="00620DFB">
        <w:rPr>
          <w:rFonts w:ascii="標楷體" w:eastAsia="標楷體" w:hAnsi="標楷體" w:hint="eastAsia"/>
          <w:color w:val="000000" w:themeColor="text1"/>
          <w:sz w:val="28"/>
          <w:szCs w:val="28"/>
        </w:rPr>
        <w:t>行政主管之專任及專案教師。</w:t>
      </w:r>
    </w:p>
    <w:p w:rsidR="007227A1" w:rsidRPr="00620DFB" w:rsidRDefault="007227A1" w:rsidP="007227A1">
      <w:pPr>
        <w:overflowPunct w:val="0"/>
        <w:spacing w:line="400" w:lineRule="exact"/>
        <w:ind w:leftChars="1" w:left="568" w:hangingChars="202" w:hanging="566"/>
        <w:jc w:val="both"/>
        <w:rPr>
          <w:rFonts w:ascii="標楷體" w:eastAsia="標楷體" w:hAnsi="標楷體" w:cs="Times New Roman"/>
          <w:color w:val="000000" w:themeColor="text1"/>
          <w:sz w:val="28"/>
          <w:szCs w:val="28"/>
        </w:rPr>
      </w:pPr>
      <w:r w:rsidRPr="00620DFB">
        <w:rPr>
          <w:rFonts w:ascii="標楷體" w:eastAsia="標楷體" w:hAnsi="標楷體" w:cs="Times New Roman" w:hint="eastAsia"/>
          <w:color w:val="000000" w:themeColor="text1"/>
          <w:sz w:val="28"/>
          <w:szCs w:val="28"/>
        </w:rPr>
        <w:t>三、</w:t>
      </w:r>
      <w:r w:rsidRPr="001C7D44">
        <w:rPr>
          <w:rFonts w:ascii="標楷體" w:eastAsia="標楷體" w:hAnsi="標楷體" w:cs="Times New Roman" w:hint="eastAsia"/>
          <w:color w:val="FF0000"/>
          <w:sz w:val="28"/>
          <w:szCs w:val="28"/>
        </w:rPr>
        <w:t>由校長指定高教深耕計畫總管考召集人，並與總管考執行長</w:t>
      </w:r>
      <w:bookmarkStart w:id="0" w:name="_Hlk28876685"/>
      <w:r w:rsidRPr="00620DFB">
        <w:rPr>
          <w:rFonts w:ascii="新細明體" w:eastAsia="新細明體" w:hAnsi="新細明體" w:cs="Times New Roman" w:hint="eastAsia"/>
          <w:color w:val="000000" w:themeColor="text1"/>
          <w:sz w:val="28"/>
          <w:szCs w:val="28"/>
        </w:rPr>
        <w:t>、</w:t>
      </w:r>
      <w:r w:rsidRPr="00620DFB">
        <w:rPr>
          <w:rFonts w:ascii="標楷體" w:eastAsia="標楷體" w:hAnsi="標楷體" w:cs="Times New Roman" w:hint="eastAsia"/>
          <w:color w:val="000000" w:themeColor="text1"/>
          <w:sz w:val="28"/>
          <w:szCs w:val="28"/>
        </w:rPr>
        <w:t>各主軸主持人</w:t>
      </w:r>
      <w:bookmarkEnd w:id="0"/>
      <w:r w:rsidRPr="00620DFB">
        <w:rPr>
          <w:rFonts w:ascii="標楷體" w:eastAsia="標楷體" w:hAnsi="標楷體" w:cs="Times New Roman" w:hint="eastAsia"/>
          <w:color w:val="000000" w:themeColor="text1"/>
          <w:sz w:val="28"/>
          <w:szCs w:val="28"/>
        </w:rPr>
        <w:t>及社會責任推動辦公室主任組成</w:t>
      </w:r>
      <w:r w:rsidRPr="00620DFB">
        <w:rPr>
          <w:rFonts w:ascii="Times New Roman" w:eastAsia="標楷體" w:hAnsi="Times New Roman" w:cs="Times New Roman" w:hint="eastAsia"/>
          <w:color w:val="000000" w:themeColor="text1"/>
          <w:sz w:val="28"/>
          <w:szCs w:val="28"/>
        </w:rPr>
        <w:t>遴選</w:t>
      </w:r>
      <w:r w:rsidRPr="00620DFB">
        <w:rPr>
          <w:rFonts w:ascii="標楷體" w:eastAsia="標楷體" w:hAnsi="標楷體" w:cs="Times New Roman" w:hint="eastAsia"/>
          <w:color w:val="000000" w:themeColor="text1"/>
          <w:sz w:val="28"/>
          <w:szCs w:val="28"/>
        </w:rPr>
        <w:t>委員會</w:t>
      </w:r>
      <w:r w:rsidRPr="00620DFB">
        <w:rPr>
          <w:rFonts w:ascii="新細明體" w:eastAsia="新細明體" w:hAnsi="新細明體" w:cs="Times New Roman" w:hint="eastAsia"/>
          <w:color w:val="000000" w:themeColor="text1"/>
          <w:sz w:val="28"/>
          <w:szCs w:val="28"/>
        </w:rPr>
        <w:t>，</w:t>
      </w:r>
      <w:r w:rsidRPr="00620DFB">
        <w:rPr>
          <w:rFonts w:ascii="標楷體" w:eastAsia="標楷體" w:hAnsi="標楷體" w:cs="Times New Roman" w:hint="eastAsia"/>
          <w:color w:val="000000" w:themeColor="text1"/>
          <w:sz w:val="28"/>
          <w:szCs w:val="28"/>
        </w:rPr>
        <w:t>審議獎勵教師名單及獎勵薪資額度等相關事項</w:t>
      </w:r>
      <w:r w:rsidRPr="00620DFB">
        <w:rPr>
          <w:rFonts w:ascii="新細明體" w:eastAsia="新細明體" w:hAnsi="新細明體" w:cs="Times New Roman" w:hint="eastAsia"/>
          <w:color w:val="000000" w:themeColor="text1"/>
          <w:sz w:val="28"/>
          <w:szCs w:val="28"/>
        </w:rPr>
        <w:t>，</w:t>
      </w:r>
      <w:r w:rsidRPr="00620DFB">
        <w:rPr>
          <w:rFonts w:ascii="標楷體" w:eastAsia="標楷體" w:hAnsi="標楷體" w:cs="Times New Roman" w:hint="eastAsia"/>
          <w:color w:val="000000" w:themeColor="text1"/>
          <w:sz w:val="28"/>
          <w:szCs w:val="28"/>
        </w:rPr>
        <w:t>並得視實際需要邀請校內人員擔任遴選委員及相關人員列席</w:t>
      </w:r>
      <w:r w:rsidRPr="00620DFB">
        <w:rPr>
          <w:rFonts w:ascii="新細明體" w:eastAsia="新細明體" w:hAnsi="新細明體" w:cs="Times New Roman" w:hint="eastAsia"/>
          <w:color w:val="000000" w:themeColor="text1"/>
          <w:sz w:val="28"/>
          <w:szCs w:val="28"/>
        </w:rPr>
        <w:t>。</w:t>
      </w:r>
    </w:p>
    <w:p w:rsidR="007227A1" w:rsidRPr="00620DFB" w:rsidRDefault="007227A1" w:rsidP="007227A1">
      <w:pPr>
        <w:spacing w:line="400" w:lineRule="exact"/>
        <w:ind w:leftChars="1" w:left="568" w:hangingChars="202" w:hanging="566"/>
        <w:jc w:val="both"/>
        <w:rPr>
          <w:rFonts w:ascii="Times New Roman" w:eastAsia="標楷體" w:hAnsi="Times New Roman" w:cs="Times New Roman"/>
          <w:color w:val="000000" w:themeColor="text1"/>
          <w:sz w:val="28"/>
          <w:szCs w:val="28"/>
        </w:rPr>
      </w:pPr>
      <w:r w:rsidRPr="00620DFB">
        <w:rPr>
          <w:rFonts w:ascii="Times New Roman" w:eastAsia="標楷體" w:hAnsi="Times New Roman" w:cs="Times New Roman" w:hint="eastAsia"/>
          <w:color w:val="000000" w:themeColor="text1"/>
          <w:sz w:val="28"/>
          <w:szCs w:val="28"/>
        </w:rPr>
        <w:t>四</w:t>
      </w:r>
      <w:r w:rsidRPr="00620DFB">
        <w:rPr>
          <w:rFonts w:ascii="新細明體" w:eastAsia="新細明體" w:hAnsi="新細明體" w:cs="Times New Roman" w:hint="eastAsia"/>
          <w:color w:val="000000" w:themeColor="text1"/>
          <w:sz w:val="28"/>
          <w:szCs w:val="28"/>
        </w:rPr>
        <w:t>、</w:t>
      </w:r>
      <w:bookmarkStart w:id="1" w:name="_Hlk28877774"/>
      <w:r w:rsidRPr="00620DFB">
        <w:rPr>
          <w:rFonts w:ascii="Times New Roman" w:eastAsia="標楷體" w:hAnsi="Times New Roman" w:cs="Times New Roman" w:hint="eastAsia"/>
          <w:color w:val="000000" w:themeColor="text1"/>
          <w:sz w:val="28"/>
          <w:szCs w:val="28"/>
        </w:rPr>
        <w:t>績優教師推薦</w:t>
      </w:r>
      <w:r w:rsidRPr="00620DFB">
        <w:rPr>
          <w:rFonts w:ascii="標楷體" w:eastAsia="標楷體" w:hAnsi="標楷體" w:cs="Times New Roman" w:hint="eastAsia"/>
          <w:color w:val="000000" w:themeColor="text1"/>
          <w:sz w:val="28"/>
          <w:szCs w:val="28"/>
        </w:rPr>
        <w:t>、</w:t>
      </w:r>
      <w:r w:rsidRPr="00620DFB">
        <w:rPr>
          <w:rFonts w:ascii="Times New Roman" w:eastAsia="標楷體" w:hAnsi="Times New Roman" w:cs="Times New Roman" w:hint="eastAsia"/>
          <w:color w:val="000000" w:themeColor="text1"/>
          <w:sz w:val="28"/>
          <w:szCs w:val="28"/>
        </w:rPr>
        <w:t>遴選及彈性薪資獎勵支給</w:t>
      </w:r>
      <w:bookmarkStart w:id="2" w:name="_Hlk28877168"/>
      <w:r w:rsidRPr="00620DFB">
        <w:rPr>
          <w:rFonts w:ascii="Times New Roman" w:eastAsia="標楷體" w:hAnsi="Times New Roman" w:cs="Times New Roman" w:hint="eastAsia"/>
          <w:color w:val="000000" w:themeColor="text1"/>
          <w:sz w:val="28"/>
          <w:szCs w:val="28"/>
        </w:rPr>
        <w:t>原則</w:t>
      </w:r>
      <w:bookmarkEnd w:id="1"/>
      <w:r w:rsidRPr="00620DFB">
        <w:rPr>
          <w:rFonts w:ascii="新細明體" w:eastAsia="新細明體" w:hAnsi="新細明體" w:cs="Times New Roman" w:hint="eastAsia"/>
          <w:color w:val="000000" w:themeColor="text1"/>
          <w:sz w:val="28"/>
          <w:szCs w:val="28"/>
        </w:rPr>
        <w:t>：</w:t>
      </w:r>
      <w:bookmarkEnd w:id="2"/>
    </w:p>
    <w:p w:rsidR="007227A1" w:rsidRPr="00620DFB" w:rsidRDefault="007227A1" w:rsidP="007227A1">
      <w:pPr>
        <w:overflowPunct w:val="0"/>
        <w:spacing w:line="400" w:lineRule="exact"/>
        <w:ind w:left="563" w:hangingChars="201" w:hanging="563"/>
        <w:jc w:val="both"/>
        <w:rPr>
          <w:rFonts w:ascii="Times New Roman" w:eastAsia="標楷體" w:hAnsi="Times New Roman" w:cs="Times New Roman"/>
          <w:color w:val="000000" w:themeColor="text1"/>
          <w:sz w:val="28"/>
          <w:szCs w:val="28"/>
        </w:rPr>
      </w:pPr>
      <w:r w:rsidRPr="00620DFB">
        <w:rPr>
          <w:rFonts w:ascii="Times New Roman" w:eastAsia="SimSun" w:hAnsi="Times New Roman" w:cs="Times New Roman"/>
          <w:color w:val="000000" w:themeColor="text1"/>
          <w:sz w:val="28"/>
          <w:szCs w:val="28"/>
        </w:rPr>
        <w:t>(</w:t>
      </w:r>
      <w:proofErr w:type="gramStart"/>
      <w:r w:rsidRPr="00620DFB">
        <w:rPr>
          <w:rFonts w:ascii="Times New Roman" w:eastAsia="標楷體" w:hAnsi="Times New Roman" w:cs="Times New Roman"/>
          <w:color w:val="000000" w:themeColor="text1"/>
          <w:sz w:val="28"/>
          <w:szCs w:val="28"/>
        </w:rPr>
        <w:t>一</w:t>
      </w:r>
      <w:proofErr w:type="gramEnd"/>
      <w:r w:rsidRPr="00620DFB">
        <w:rPr>
          <w:rFonts w:ascii="Times New Roman" w:eastAsia="SimSun" w:hAnsi="Times New Roman" w:cs="Times New Roman"/>
          <w:color w:val="000000" w:themeColor="text1"/>
          <w:sz w:val="28"/>
          <w:szCs w:val="28"/>
        </w:rPr>
        <w:t>)</w:t>
      </w:r>
      <w:r w:rsidRPr="00620DFB">
        <w:rPr>
          <w:rFonts w:ascii="Times New Roman" w:hAnsi="Times New Roman" w:cs="Times New Roman"/>
          <w:color w:val="000000" w:themeColor="text1"/>
          <w:sz w:val="28"/>
          <w:szCs w:val="28"/>
        </w:rPr>
        <w:t xml:space="preserve"> </w:t>
      </w:r>
      <w:r w:rsidRPr="00620DFB">
        <w:rPr>
          <w:rFonts w:ascii="Times New Roman" w:eastAsia="標楷體" w:hAnsi="Times New Roman" w:cs="Times New Roman" w:hint="eastAsia"/>
          <w:color w:val="000000" w:themeColor="text1"/>
          <w:sz w:val="28"/>
          <w:szCs w:val="28"/>
        </w:rPr>
        <w:t>績優教師以推薦及遴選方式產生</w:t>
      </w:r>
      <w:r w:rsidRPr="00620DFB">
        <w:rPr>
          <w:rFonts w:ascii="Times New Roman" w:eastAsia="標楷體" w:hAnsi="Times New Roman" w:cs="Times New Roman"/>
          <w:color w:val="000000" w:themeColor="text1"/>
          <w:sz w:val="28"/>
          <w:szCs w:val="28"/>
        </w:rPr>
        <w:t>，每年</w:t>
      </w:r>
      <w:r w:rsidRPr="00620DFB">
        <w:rPr>
          <w:rFonts w:ascii="Times New Roman" w:eastAsia="標楷體" w:hAnsi="Times New Roman" w:cs="Times New Roman" w:hint="eastAsia"/>
          <w:color w:val="000000" w:themeColor="text1"/>
          <w:sz w:val="28"/>
          <w:szCs w:val="28"/>
        </w:rPr>
        <w:t>辦理</w:t>
      </w:r>
      <w:r w:rsidRPr="00620DFB">
        <w:rPr>
          <w:rFonts w:ascii="Times New Roman" w:eastAsia="標楷體" w:hAnsi="Times New Roman" w:cs="Times New Roman"/>
          <w:color w:val="000000" w:themeColor="text1"/>
          <w:sz w:val="28"/>
          <w:szCs w:val="28"/>
        </w:rPr>
        <w:t>一次。</w:t>
      </w:r>
      <w:r w:rsidRPr="00620DFB">
        <w:rPr>
          <w:rFonts w:ascii="Times New Roman" w:eastAsia="標楷體" w:hAnsi="Times New Roman" w:cs="Times New Roman" w:hint="eastAsia"/>
          <w:color w:val="000000" w:themeColor="text1"/>
          <w:sz w:val="28"/>
          <w:szCs w:val="28"/>
        </w:rPr>
        <w:t>獎勵</w:t>
      </w:r>
      <w:r w:rsidRPr="00620DFB">
        <w:rPr>
          <w:rFonts w:ascii="Times New Roman" w:eastAsia="標楷體" w:hAnsi="Times New Roman" w:cs="Times New Roman"/>
          <w:color w:val="000000" w:themeColor="text1"/>
          <w:sz w:val="28"/>
          <w:szCs w:val="28"/>
        </w:rPr>
        <w:t>教師</w:t>
      </w:r>
      <w:r w:rsidRPr="00620DFB">
        <w:rPr>
          <w:rFonts w:ascii="Times New Roman" w:eastAsia="標楷體" w:hAnsi="Times New Roman" w:cs="Times New Roman" w:hint="eastAsia"/>
          <w:color w:val="000000" w:themeColor="text1"/>
          <w:sz w:val="28"/>
          <w:szCs w:val="28"/>
        </w:rPr>
        <w:t>人</w:t>
      </w:r>
      <w:r w:rsidRPr="00620DFB">
        <w:rPr>
          <w:rFonts w:ascii="Times New Roman" w:eastAsia="標楷體" w:hAnsi="Times New Roman" w:cs="Times New Roman"/>
          <w:color w:val="000000" w:themeColor="text1"/>
          <w:sz w:val="28"/>
          <w:szCs w:val="28"/>
        </w:rPr>
        <w:t>數視年度經費而定，惟不得超過本校當年度專任及專案教師總數之</w:t>
      </w:r>
      <w:r w:rsidRPr="00620DFB">
        <w:rPr>
          <w:rFonts w:ascii="Times New Roman" w:eastAsia="標楷體" w:hAnsi="Times New Roman" w:cs="Times New Roman"/>
          <w:color w:val="000000" w:themeColor="text1"/>
          <w:sz w:val="28"/>
          <w:szCs w:val="28"/>
        </w:rPr>
        <w:t>10%</w:t>
      </w:r>
      <w:r w:rsidRPr="00620DFB">
        <w:rPr>
          <w:rFonts w:ascii="Times New Roman" w:eastAsia="標楷體" w:hAnsi="Times New Roman" w:cs="Times New Roman"/>
          <w:color w:val="000000" w:themeColor="text1"/>
          <w:sz w:val="28"/>
          <w:szCs w:val="28"/>
        </w:rPr>
        <w:t>，副教授以下職級</w:t>
      </w:r>
      <w:proofErr w:type="gramStart"/>
      <w:r w:rsidRPr="00620DFB">
        <w:rPr>
          <w:rFonts w:ascii="Times New Roman" w:eastAsia="標楷體" w:hAnsi="Times New Roman" w:cs="Times New Roman"/>
          <w:color w:val="000000" w:themeColor="text1"/>
          <w:sz w:val="28"/>
          <w:szCs w:val="28"/>
        </w:rPr>
        <w:t>須占獲獎勵</w:t>
      </w:r>
      <w:proofErr w:type="gramEnd"/>
      <w:r w:rsidRPr="00620DFB">
        <w:rPr>
          <w:rFonts w:ascii="Times New Roman" w:eastAsia="標楷體" w:hAnsi="Times New Roman" w:cs="Times New Roman"/>
          <w:color w:val="000000" w:themeColor="text1"/>
          <w:sz w:val="28"/>
          <w:szCs w:val="28"/>
        </w:rPr>
        <w:t>人數</w:t>
      </w:r>
      <w:r w:rsidRPr="00620DFB">
        <w:rPr>
          <w:rFonts w:ascii="Times New Roman" w:eastAsia="標楷體" w:hAnsi="Times New Roman" w:cs="Times New Roman"/>
          <w:color w:val="000000" w:themeColor="text1"/>
          <w:sz w:val="28"/>
          <w:szCs w:val="28"/>
        </w:rPr>
        <w:t>30%</w:t>
      </w:r>
      <w:r w:rsidRPr="00620DFB">
        <w:rPr>
          <w:rFonts w:ascii="Times New Roman" w:eastAsia="標楷體" w:hAnsi="Times New Roman" w:cs="Times New Roman" w:hint="eastAsia"/>
          <w:color w:val="000000" w:themeColor="text1"/>
          <w:sz w:val="28"/>
          <w:szCs w:val="28"/>
        </w:rPr>
        <w:t>以上</w:t>
      </w:r>
      <w:r w:rsidRPr="00620DFB">
        <w:rPr>
          <w:rFonts w:ascii="Times New Roman" w:eastAsia="標楷體" w:hAnsi="Times New Roman" w:cs="Times New Roman"/>
          <w:color w:val="000000" w:themeColor="text1"/>
          <w:sz w:val="28"/>
          <w:szCs w:val="28"/>
        </w:rPr>
        <w:t>。</w:t>
      </w:r>
    </w:p>
    <w:p w:rsidR="007227A1" w:rsidRPr="00620DFB" w:rsidRDefault="007227A1" w:rsidP="007227A1">
      <w:pPr>
        <w:overflowPunct w:val="0"/>
        <w:spacing w:line="400" w:lineRule="exact"/>
        <w:ind w:left="563" w:hangingChars="201" w:hanging="563"/>
        <w:jc w:val="both"/>
        <w:rPr>
          <w:rFonts w:ascii="Times New Roman" w:eastAsia="新細明體" w:hAnsi="Times New Roman" w:cs="Times New Roman"/>
          <w:color w:val="000000" w:themeColor="text1"/>
          <w:sz w:val="28"/>
          <w:szCs w:val="28"/>
        </w:rPr>
      </w:pPr>
      <w:r w:rsidRPr="00620DFB">
        <w:rPr>
          <w:rFonts w:ascii="Times New Roman" w:eastAsia="SimSun" w:hAnsi="Times New Roman" w:cs="Times New Roman"/>
          <w:color w:val="000000" w:themeColor="text1"/>
          <w:sz w:val="28"/>
          <w:szCs w:val="28"/>
        </w:rPr>
        <w:t>(</w:t>
      </w:r>
      <w:r w:rsidRPr="00620DFB">
        <w:rPr>
          <w:rFonts w:ascii="Times New Roman" w:eastAsia="標楷體" w:hAnsi="Times New Roman" w:cs="Times New Roman"/>
          <w:color w:val="000000" w:themeColor="text1"/>
          <w:sz w:val="28"/>
          <w:szCs w:val="28"/>
        </w:rPr>
        <w:t>二</w:t>
      </w:r>
      <w:r w:rsidRPr="00620DFB">
        <w:rPr>
          <w:rFonts w:ascii="Times New Roman" w:eastAsia="SimSun" w:hAnsi="Times New Roman" w:cs="Times New Roman"/>
          <w:color w:val="000000" w:themeColor="text1"/>
          <w:sz w:val="28"/>
          <w:szCs w:val="28"/>
        </w:rPr>
        <w:t>)</w:t>
      </w:r>
      <w:r w:rsidRPr="00620DFB">
        <w:rPr>
          <w:rFonts w:asciiTheme="minorEastAsia" w:hAnsiTheme="minorEastAsia" w:cs="Times New Roman" w:hint="eastAsia"/>
          <w:color w:val="000000" w:themeColor="text1"/>
          <w:sz w:val="28"/>
          <w:szCs w:val="28"/>
        </w:rPr>
        <w:t xml:space="preserve"> </w:t>
      </w:r>
      <w:r w:rsidRPr="00620DFB">
        <w:rPr>
          <w:rFonts w:ascii="Times New Roman" w:eastAsia="標楷體" w:hAnsi="Times New Roman" w:cs="Times New Roman"/>
          <w:color w:val="000000" w:themeColor="text1"/>
          <w:sz w:val="28"/>
          <w:szCs w:val="28"/>
        </w:rPr>
        <w:t>獲獎勵教師每月</w:t>
      </w:r>
      <w:r w:rsidRPr="00620DFB">
        <w:rPr>
          <w:rFonts w:ascii="Times New Roman" w:eastAsia="標楷體" w:hAnsi="Times New Roman" w:cs="Times New Roman" w:hint="eastAsia"/>
          <w:color w:val="000000" w:themeColor="text1"/>
          <w:sz w:val="28"/>
          <w:szCs w:val="28"/>
        </w:rPr>
        <w:t>得</w:t>
      </w:r>
      <w:r w:rsidRPr="00620DFB">
        <w:rPr>
          <w:rFonts w:ascii="Times New Roman" w:eastAsia="標楷體" w:hAnsi="Times New Roman" w:cs="Times New Roman"/>
          <w:color w:val="000000" w:themeColor="text1"/>
          <w:sz w:val="28"/>
          <w:szCs w:val="28"/>
        </w:rPr>
        <w:t>支領</w:t>
      </w:r>
      <w:r w:rsidRPr="00620DFB">
        <w:rPr>
          <w:rFonts w:ascii="Times New Roman" w:eastAsia="標楷體" w:hAnsi="Times New Roman" w:cs="Times New Roman"/>
          <w:color w:val="000000" w:themeColor="text1"/>
          <w:sz w:val="28"/>
          <w:szCs w:val="28"/>
        </w:rPr>
        <w:t>1</w:t>
      </w:r>
      <w:r w:rsidRPr="00620DFB">
        <w:rPr>
          <w:rFonts w:ascii="Times New Roman" w:eastAsia="標楷體" w:hAnsi="Times New Roman" w:cs="Times New Roman"/>
          <w:color w:val="000000" w:themeColor="text1"/>
          <w:sz w:val="28"/>
          <w:szCs w:val="28"/>
        </w:rPr>
        <w:t>至</w:t>
      </w:r>
      <w:r w:rsidRPr="00620DFB">
        <w:rPr>
          <w:rFonts w:ascii="Times New Roman" w:eastAsia="標楷體" w:hAnsi="Times New Roman" w:cs="Times New Roman"/>
          <w:color w:val="000000" w:themeColor="text1"/>
          <w:sz w:val="28"/>
          <w:szCs w:val="28"/>
        </w:rPr>
        <w:t>3</w:t>
      </w:r>
      <w:r w:rsidRPr="00620DFB">
        <w:rPr>
          <w:rFonts w:ascii="Times New Roman" w:eastAsia="標楷體" w:hAnsi="Times New Roman" w:cs="Times New Roman"/>
          <w:color w:val="000000" w:themeColor="text1"/>
          <w:sz w:val="28"/>
          <w:szCs w:val="28"/>
        </w:rPr>
        <w:t>單位之</w:t>
      </w:r>
      <w:r w:rsidRPr="00620DFB">
        <w:rPr>
          <w:rFonts w:ascii="Times New Roman" w:eastAsia="標楷體" w:hAnsi="Times New Roman" w:cs="Times New Roman" w:hint="eastAsia"/>
          <w:color w:val="000000" w:themeColor="text1"/>
          <w:sz w:val="28"/>
          <w:szCs w:val="28"/>
        </w:rPr>
        <w:t>彈性薪資加給</w:t>
      </w:r>
      <w:r w:rsidRPr="00620DFB">
        <w:rPr>
          <w:rFonts w:ascii="Times New Roman" w:eastAsia="新細明體" w:hAnsi="Times New Roman" w:cs="Times New Roman"/>
          <w:color w:val="000000" w:themeColor="text1"/>
          <w:sz w:val="28"/>
          <w:szCs w:val="28"/>
        </w:rPr>
        <w:t>，</w:t>
      </w:r>
      <w:r w:rsidRPr="00620DFB">
        <w:rPr>
          <w:rFonts w:ascii="Times New Roman" w:eastAsia="標楷體" w:hAnsi="Times New Roman" w:cs="Times New Roman"/>
          <w:color w:val="000000" w:themeColor="text1"/>
          <w:sz w:val="28"/>
          <w:szCs w:val="28"/>
        </w:rPr>
        <w:t>每單位之</w:t>
      </w:r>
      <w:r w:rsidRPr="00620DFB">
        <w:rPr>
          <w:rFonts w:ascii="Times New Roman" w:eastAsia="標楷體" w:hAnsi="Times New Roman" w:cs="Times New Roman" w:hint="eastAsia"/>
          <w:color w:val="000000" w:themeColor="text1"/>
          <w:sz w:val="28"/>
          <w:szCs w:val="28"/>
        </w:rPr>
        <w:t>加給</w:t>
      </w:r>
      <w:r w:rsidRPr="00620DFB">
        <w:rPr>
          <w:rFonts w:ascii="Times New Roman" w:eastAsia="標楷體" w:hAnsi="Times New Roman" w:cs="Times New Roman"/>
          <w:color w:val="000000" w:themeColor="text1"/>
          <w:sz w:val="28"/>
          <w:szCs w:val="28"/>
        </w:rPr>
        <w:t>以新</w:t>
      </w:r>
      <w:r w:rsidRPr="00620DFB">
        <w:rPr>
          <w:rFonts w:ascii="Times New Roman" w:eastAsia="標楷體" w:hAnsi="Times New Roman" w:cs="Times New Roman" w:hint="eastAsia"/>
          <w:color w:val="000000" w:themeColor="text1"/>
          <w:sz w:val="28"/>
          <w:szCs w:val="28"/>
        </w:rPr>
        <w:t>臺</w:t>
      </w:r>
      <w:r w:rsidRPr="00620DFB">
        <w:rPr>
          <w:rFonts w:ascii="Times New Roman" w:eastAsia="標楷體" w:hAnsi="Times New Roman" w:cs="Times New Roman"/>
          <w:color w:val="000000" w:themeColor="text1"/>
          <w:sz w:val="28"/>
          <w:szCs w:val="28"/>
        </w:rPr>
        <w:t>幣</w:t>
      </w:r>
      <w:r w:rsidRPr="00620DFB">
        <w:rPr>
          <w:rFonts w:ascii="Times New Roman" w:eastAsia="標楷體" w:hAnsi="Times New Roman" w:cs="Times New Roman"/>
          <w:color w:val="000000" w:themeColor="text1"/>
          <w:sz w:val="28"/>
          <w:szCs w:val="28"/>
        </w:rPr>
        <w:t>2,000</w:t>
      </w:r>
      <w:r w:rsidRPr="00620DFB">
        <w:rPr>
          <w:rFonts w:ascii="Times New Roman" w:eastAsia="標楷體" w:hAnsi="Times New Roman" w:cs="Times New Roman"/>
          <w:color w:val="000000" w:themeColor="text1"/>
          <w:sz w:val="28"/>
          <w:szCs w:val="28"/>
        </w:rPr>
        <w:t>元為原則</w:t>
      </w:r>
      <w:r w:rsidRPr="00620DFB">
        <w:rPr>
          <w:rFonts w:ascii="Times New Roman" w:eastAsia="新細明體" w:hAnsi="Times New Roman" w:cs="Times New Roman"/>
          <w:color w:val="000000" w:themeColor="text1"/>
          <w:sz w:val="28"/>
          <w:szCs w:val="28"/>
        </w:rPr>
        <w:t>，</w:t>
      </w:r>
      <w:r w:rsidRPr="00620DFB">
        <w:rPr>
          <w:rFonts w:ascii="Times New Roman" w:eastAsia="標楷體" w:hAnsi="Times New Roman" w:cs="Times New Roman"/>
          <w:color w:val="000000" w:themeColor="text1"/>
          <w:sz w:val="28"/>
          <w:szCs w:val="28"/>
        </w:rPr>
        <w:t>並得由</w:t>
      </w:r>
      <w:r w:rsidRPr="00620DFB">
        <w:rPr>
          <w:rFonts w:ascii="Times New Roman" w:eastAsia="標楷體" w:hAnsi="Times New Roman" w:cs="Times New Roman" w:hint="eastAsia"/>
          <w:color w:val="000000" w:themeColor="text1"/>
          <w:sz w:val="28"/>
          <w:szCs w:val="28"/>
        </w:rPr>
        <w:t>遴選</w:t>
      </w:r>
      <w:r w:rsidRPr="00620DFB">
        <w:rPr>
          <w:rFonts w:ascii="Times New Roman" w:eastAsia="標楷體" w:hAnsi="Times New Roman" w:cs="Times New Roman"/>
          <w:color w:val="000000" w:themeColor="text1"/>
          <w:sz w:val="28"/>
          <w:szCs w:val="28"/>
        </w:rPr>
        <w:t>委員會視經費情形調整之</w:t>
      </w:r>
      <w:r w:rsidRPr="00620DFB">
        <w:rPr>
          <w:rFonts w:ascii="Times New Roman" w:eastAsia="新細明體" w:hAnsi="Times New Roman" w:cs="Times New Roman"/>
          <w:color w:val="000000" w:themeColor="text1"/>
          <w:sz w:val="28"/>
          <w:szCs w:val="28"/>
        </w:rPr>
        <w:t>。</w:t>
      </w:r>
    </w:p>
    <w:p w:rsidR="007227A1" w:rsidRPr="00620DFB" w:rsidRDefault="007227A1" w:rsidP="007227A1">
      <w:pPr>
        <w:overflowPunct w:val="0"/>
        <w:spacing w:line="400" w:lineRule="exact"/>
        <w:ind w:leftChars="1" w:left="565" w:hangingChars="201" w:hanging="563"/>
        <w:jc w:val="both"/>
        <w:rPr>
          <w:rFonts w:ascii="Times New Roman" w:eastAsia="標楷體" w:hAnsi="Times New Roman" w:cs="Times New Roman"/>
          <w:color w:val="000000" w:themeColor="text1"/>
          <w:sz w:val="28"/>
          <w:szCs w:val="28"/>
        </w:rPr>
      </w:pPr>
      <w:r w:rsidRPr="00620DFB">
        <w:rPr>
          <w:rFonts w:ascii="Times New Roman" w:eastAsia="標楷體" w:hAnsi="Times New Roman" w:cs="Times New Roman"/>
          <w:color w:val="000000" w:themeColor="text1"/>
          <w:sz w:val="28"/>
          <w:szCs w:val="28"/>
        </w:rPr>
        <w:t>(</w:t>
      </w:r>
      <w:r w:rsidRPr="00620DFB">
        <w:rPr>
          <w:rFonts w:ascii="Times New Roman" w:eastAsia="標楷體" w:hAnsi="Times New Roman" w:cs="Times New Roman"/>
          <w:color w:val="000000" w:themeColor="text1"/>
          <w:sz w:val="28"/>
          <w:szCs w:val="28"/>
        </w:rPr>
        <w:t>三</w:t>
      </w:r>
      <w:r w:rsidRPr="00620DFB">
        <w:rPr>
          <w:rFonts w:ascii="Times New Roman" w:eastAsia="標楷體" w:hAnsi="Times New Roman" w:cs="Times New Roman"/>
          <w:color w:val="000000" w:themeColor="text1"/>
          <w:sz w:val="28"/>
          <w:szCs w:val="28"/>
        </w:rPr>
        <w:t xml:space="preserve">) </w:t>
      </w:r>
      <w:r w:rsidRPr="00620DFB">
        <w:rPr>
          <w:rFonts w:ascii="Times New Roman" w:eastAsia="標楷體" w:hAnsi="Times New Roman" w:cs="Times New Roman"/>
          <w:color w:val="000000" w:themeColor="text1"/>
          <w:sz w:val="28"/>
          <w:szCs w:val="28"/>
        </w:rPr>
        <w:t>執行計畫成效良好</w:t>
      </w:r>
      <w:r w:rsidRPr="00620DFB">
        <w:rPr>
          <w:rFonts w:ascii="新細明體" w:eastAsia="新細明體" w:hAnsi="新細明體" w:cs="Times New Roman" w:hint="eastAsia"/>
          <w:color w:val="000000" w:themeColor="text1"/>
          <w:sz w:val="28"/>
          <w:szCs w:val="28"/>
        </w:rPr>
        <w:t>、</w:t>
      </w:r>
      <w:r w:rsidRPr="00620DFB">
        <w:rPr>
          <w:rFonts w:ascii="Times New Roman" w:eastAsia="標楷體" w:hAnsi="Times New Roman" w:cs="Times New Roman"/>
          <w:color w:val="000000" w:themeColor="text1"/>
          <w:sz w:val="28"/>
          <w:szCs w:val="28"/>
        </w:rPr>
        <w:t>優秀</w:t>
      </w:r>
      <w:r w:rsidRPr="00620DFB">
        <w:rPr>
          <w:rFonts w:ascii="Times New Roman" w:eastAsia="標楷體" w:hAnsi="Times New Roman" w:cs="Times New Roman" w:hint="eastAsia"/>
          <w:color w:val="000000" w:themeColor="text1"/>
          <w:sz w:val="28"/>
          <w:szCs w:val="28"/>
        </w:rPr>
        <w:t>及卓著者</w:t>
      </w:r>
      <w:r w:rsidRPr="00620DFB">
        <w:rPr>
          <w:rFonts w:ascii="新細明體" w:eastAsia="新細明體" w:hAnsi="新細明體" w:cs="Times New Roman" w:hint="eastAsia"/>
          <w:color w:val="000000" w:themeColor="text1"/>
          <w:sz w:val="28"/>
          <w:szCs w:val="28"/>
        </w:rPr>
        <w:t>，</w:t>
      </w:r>
      <w:r w:rsidRPr="00620DFB">
        <w:rPr>
          <w:rFonts w:ascii="Times New Roman" w:eastAsia="標楷體" w:hAnsi="Times New Roman" w:cs="Times New Roman" w:hint="eastAsia"/>
          <w:color w:val="000000" w:themeColor="text1"/>
          <w:sz w:val="28"/>
          <w:szCs w:val="28"/>
        </w:rPr>
        <w:t>每月</w:t>
      </w:r>
      <w:proofErr w:type="gramStart"/>
      <w:r w:rsidRPr="00620DFB">
        <w:rPr>
          <w:rFonts w:ascii="Times New Roman" w:eastAsia="標楷體" w:hAnsi="Times New Roman" w:cs="Times New Roman" w:hint="eastAsia"/>
          <w:color w:val="000000" w:themeColor="text1"/>
          <w:sz w:val="28"/>
          <w:szCs w:val="28"/>
        </w:rPr>
        <w:t>依序得核給</w:t>
      </w:r>
      <w:proofErr w:type="gramEnd"/>
      <w:r w:rsidRPr="00620DFB">
        <w:rPr>
          <w:rFonts w:ascii="Times New Roman" w:eastAsia="標楷體" w:hAnsi="Times New Roman" w:cs="Times New Roman" w:hint="eastAsia"/>
          <w:color w:val="000000" w:themeColor="text1"/>
          <w:sz w:val="28"/>
          <w:szCs w:val="28"/>
        </w:rPr>
        <w:t>1</w:t>
      </w:r>
      <w:r w:rsidRPr="00620DFB">
        <w:rPr>
          <w:rFonts w:ascii="新細明體" w:eastAsia="新細明體" w:hAnsi="新細明體" w:cs="Times New Roman" w:hint="eastAsia"/>
          <w:color w:val="000000" w:themeColor="text1"/>
          <w:sz w:val="28"/>
          <w:szCs w:val="28"/>
        </w:rPr>
        <w:t>、</w:t>
      </w:r>
      <w:r w:rsidRPr="00620DFB">
        <w:rPr>
          <w:rFonts w:ascii="Times New Roman" w:eastAsia="標楷體" w:hAnsi="Times New Roman" w:cs="Times New Roman"/>
          <w:color w:val="000000" w:themeColor="text1"/>
          <w:sz w:val="28"/>
          <w:szCs w:val="28"/>
        </w:rPr>
        <w:t>2</w:t>
      </w:r>
      <w:r w:rsidRPr="00620DFB">
        <w:rPr>
          <w:rFonts w:ascii="Times New Roman" w:eastAsia="標楷體" w:hAnsi="Times New Roman" w:cs="Times New Roman" w:hint="eastAsia"/>
          <w:color w:val="000000" w:themeColor="text1"/>
          <w:sz w:val="28"/>
          <w:szCs w:val="28"/>
        </w:rPr>
        <w:t>及</w:t>
      </w:r>
      <w:r w:rsidRPr="00620DFB">
        <w:rPr>
          <w:rFonts w:ascii="Times New Roman" w:eastAsia="標楷體" w:hAnsi="Times New Roman" w:cs="Times New Roman" w:hint="eastAsia"/>
          <w:color w:val="000000" w:themeColor="text1"/>
          <w:sz w:val="28"/>
          <w:szCs w:val="28"/>
        </w:rPr>
        <w:t>3</w:t>
      </w:r>
      <w:r w:rsidRPr="00620DFB">
        <w:rPr>
          <w:rFonts w:ascii="Times New Roman" w:eastAsia="標楷體" w:hAnsi="Times New Roman" w:cs="Times New Roman" w:hint="eastAsia"/>
          <w:color w:val="000000" w:themeColor="text1"/>
          <w:sz w:val="28"/>
          <w:szCs w:val="28"/>
        </w:rPr>
        <w:t>單位之彈性薪資加給</w:t>
      </w:r>
      <w:r w:rsidRPr="00620DFB">
        <w:rPr>
          <w:rFonts w:ascii="新細明體" w:eastAsia="新細明體" w:hAnsi="新細明體" w:cs="Times New Roman" w:hint="eastAsia"/>
          <w:color w:val="000000" w:themeColor="text1"/>
          <w:sz w:val="28"/>
          <w:szCs w:val="28"/>
        </w:rPr>
        <w:t>。</w:t>
      </w:r>
    </w:p>
    <w:p w:rsidR="007227A1" w:rsidRPr="00620DFB" w:rsidRDefault="007227A1" w:rsidP="007227A1">
      <w:pPr>
        <w:overflowPunct w:val="0"/>
        <w:spacing w:line="400" w:lineRule="exact"/>
        <w:ind w:left="563" w:hangingChars="201" w:hanging="563"/>
        <w:jc w:val="both"/>
        <w:rPr>
          <w:rFonts w:ascii="Times New Roman" w:eastAsia="標楷體" w:hAnsi="Times New Roman" w:cs="Times New Roman"/>
          <w:color w:val="000000" w:themeColor="text1"/>
          <w:sz w:val="28"/>
          <w:szCs w:val="28"/>
        </w:rPr>
      </w:pPr>
      <w:r w:rsidRPr="00620DFB">
        <w:rPr>
          <w:rFonts w:ascii="Times New Roman" w:eastAsia="標楷體" w:hAnsi="Times New Roman" w:cs="Times New Roman"/>
          <w:color w:val="000000" w:themeColor="text1"/>
          <w:sz w:val="28"/>
          <w:szCs w:val="28"/>
        </w:rPr>
        <w:t>(</w:t>
      </w:r>
      <w:r w:rsidRPr="00620DFB">
        <w:rPr>
          <w:rFonts w:ascii="Times New Roman" w:eastAsia="標楷體" w:hAnsi="Times New Roman" w:cs="Times New Roman"/>
          <w:color w:val="000000" w:themeColor="text1"/>
          <w:sz w:val="28"/>
          <w:szCs w:val="28"/>
        </w:rPr>
        <w:t>四</w:t>
      </w:r>
      <w:r w:rsidRPr="00620DFB">
        <w:rPr>
          <w:rFonts w:ascii="Times New Roman" w:eastAsia="標楷體" w:hAnsi="Times New Roman" w:cs="Times New Roman"/>
          <w:color w:val="000000" w:themeColor="text1"/>
          <w:sz w:val="28"/>
          <w:szCs w:val="28"/>
        </w:rPr>
        <w:t xml:space="preserve">) </w:t>
      </w:r>
      <w:r w:rsidRPr="00620DFB">
        <w:rPr>
          <w:rFonts w:ascii="Times New Roman" w:eastAsia="標楷體" w:hAnsi="Times New Roman" w:cs="Times New Roman" w:hint="eastAsia"/>
          <w:color w:val="000000" w:themeColor="text1"/>
          <w:sz w:val="28"/>
          <w:szCs w:val="28"/>
        </w:rPr>
        <w:t>獲得彈性薪資加給</w:t>
      </w:r>
      <w:r w:rsidRPr="00620DFB">
        <w:rPr>
          <w:rFonts w:ascii="Times New Roman" w:eastAsia="標楷體" w:hAnsi="Times New Roman" w:cs="Times New Roman"/>
          <w:color w:val="000000" w:themeColor="text1"/>
          <w:sz w:val="28"/>
          <w:szCs w:val="28"/>
        </w:rPr>
        <w:t>期間</w:t>
      </w:r>
      <w:r w:rsidRPr="00620DFB">
        <w:rPr>
          <w:rFonts w:ascii="Times New Roman" w:eastAsia="標楷體" w:hAnsi="Times New Roman" w:cs="Times New Roman" w:hint="eastAsia"/>
          <w:color w:val="000000" w:themeColor="text1"/>
          <w:sz w:val="28"/>
          <w:szCs w:val="28"/>
        </w:rPr>
        <w:t>以</w:t>
      </w:r>
      <w:r w:rsidRPr="00620DFB">
        <w:rPr>
          <w:rFonts w:ascii="Times New Roman" w:eastAsia="標楷體" w:hAnsi="Times New Roman" w:cs="Times New Roman"/>
          <w:color w:val="000000" w:themeColor="text1"/>
          <w:sz w:val="28"/>
          <w:szCs w:val="28"/>
        </w:rPr>
        <w:t>當年度（</w:t>
      </w:r>
      <w:r w:rsidRPr="00620DFB">
        <w:rPr>
          <w:rFonts w:ascii="Times New Roman" w:eastAsia="標楷體" w:hAnsi="Times New Roman" w:cs="Times New Roman"/>
          <w:color w:val="000000" w:themeColor="text1"/>
          <w:sz w:val="28"/>
          <w:szCs w:val="28"/>
        </w:rPr>
        <w:t>1-12</w:t>
      </w:r>
      <w:r w:rsidRPr="00620DFB">
        <w:rPr>
          <w:rFonts w:ascii="Times New Roman" w:eastAsia="標楷體" w:hAnsi="Times New Roman" w:cs="Times New Roman"/>
          <w:color w:val="000000" w:themeColor="text1"/>
          <w:sz w:val="28"/>
          <w:szCs w:val="28"/>
        </w:rPr>
        <w:t>月）教師實際執行計畫月</w:t>
      </w:r>
      <w:r w:rsidRPr="00620DFB">
        <w:rPr>
          <w:rFonts w:ascii="Times New Roman" w:eastAsia="標楷體" w:hAnsi="Times New Roman" w:cs="Times New Roman" w:hint="eastAsia"/>
          <w:color w:val="000000" w:themeColor="text1"/>
          <w:sz w:val="28"/>
          <w:szCs w:val="28"/>
        </w:rPr>
        <w:t>數</w:t>
      </w:r>
      <w:r w:rsidRPr="00620DFB">
        <w:rPr>
          <w:rFonts w:ascii="Times New Roman" w:eastAsia="標楷體" w:hAnsi="Times New Roman" w:cs="Times New Roman"/>
          <w:color w:val="000000" w:themeColor="text1"/>
          <w:sz w:val="28"/>
          <w:szCs w:val="28"/>
        </w:rPr>
        <w:t>為限，並於每年底一次發放為原則。</w:t>
      </w:r>
    </w:p>
    <w:p w:rsidR="007227A1" w:rsidRPr="00620DFB" w:rsidRDefault="007227A1" w:rsidP="007227A1">
      <w:pPr>
        <w:spacing w:line="400" w:lineRule="exact"/>
        <w:ind w:leftChars="1" w:left="568" w:hangingChars="202" w:hanging="566"/>
        <w:jc w:val="both"/>
        <w:rPr>
          <w:rFonts w:ascii="Times New Roman" w:eastAsia="標楷體" w:hAnsi="Times New Roman" w:cs="Times New Roman"/>
          <w:color w:val="000000" w:themeColor="text1"/>
          <w:sz w:val="28"/>
          <w:szCs w:val="28"/>
        </w:rPr>
      </w:pPr>
      <w:r w:rsidRPr="00620DFB">
        <w:rPr>
          <w:rFonts w:ascii="Times New Roman" w:eastAsia="標楷體" w:hAnsi="Times New Roman" w:cs="Times New Roman" w:hint="eastAsia"/>
          <w:color w:val="000000" w:themeColor="text1"/>
          <w:sz w:val="28"/>
          <w:szCs w:val="28"/>
        </w:rPr>
        <w:t>五</w:t>
      </w:r>
      <w:r w:rsidRPr="00620DFB">
        <w:rPr>
          <w:rFonts w:ascii="新細明體" w:eastAsia="新細明體" w:hAnsi="新細明體" w:cs="Times New Roman" w:hint="eastAsia"/>
          <w:color w:val="000000" w:themeColor="text1"/>
          <w:sz w:val="28"/>
          <w:szCs w:val="28"/>
        </w:rPr>
        <w:t>、</w:t>
      </w:r>
      <w:r w:rsidRPr="00620DFB">
        <w:rPr>
          <w:rFonts w:ascii="Times New Roman" w:eastAsia="標楷體" w:hAnsi="Times New Roman" w:cs="Times New Roman" w:hint="eastAsia"/>
          <w:color w:val="000000" w:themeColor="text1"/>
          <w:sz w:val="28"/>
          <w:szCs w:val="28"/>
        </w:rPr>
        <w:t>績優教師推薦</w:t>
      </w:r>
      <w:r w:rsidRPr="00620DFB">
        <w:rPr>
          <w:rFonts w:ascii="標楷體" w:eastAsia="標楷體" w:hAnsi="標楷體" w:cs="Times New Roman" w:hint="eastAsia"/>
          <w:color w:val="000000" w:themeColor="text1"/>
          <w:sz w:val="28"/>
          <w:szCs w:val="28"/>
        </w:rPr>
        <w:t>、</w:t>
      </w:r>
      <w:r w:rsidRPr="00620DFB">
        <w:rPr>
          <w:rFonts w:ascii="Times New Roman" w:eastAsia="標楷體" w:hAnsi="Times New Roman" w:cs="Times New Roman" w:hint="eastAsia"/>
          <w:color w:val="000000" w:themeColor="text1"/>
          <w:sz w:val="28"/>
          <w:szCs w:val="28"/>
        </w:rPr>
        <w:t>遴選及彈性薪資獎勵審議流程：</w:t>
      </w:r>
    </w:p>
    <w:p w:rsidR="007227A1" w:rsidRPr="00620DFB" w:rsidRDefault="007227A1" w:rsidP="007227A1">
      <w:pPr>
        <w:tabs>
          <w:tab w:val="left" w:pos="2"/>
        </w:tabs>
        <w:overflowPunct w:val="0"/>
        <w:spacing w:line="400" w:lineRule="exact"/>
        <w:ind w:left="563" w:hangingChars="201" w:hanging="563"/>
        <w:jc w:val="both"/>
        <w:rPr>
          <w:rFonts w:ascii="Times New Roman" w:eastAsia="新細明體" w:hAnsi="Times New Roman" w:cs="Times New Roman"/>
          <w:color w:val="000000" w:themeColor="text1"/>
          <w:sz w:val="28"/>
          <w:szCs w:val="28"/>
        </w:rPr>
      </w:pPr>
      <w:r w:rsidRPr="00620DFB">
        <w:rPr>
          <w:rFonts w:ascii="Times New Roman" w:eastAsia="標楷體" w:hAnsi="Times New Roman" w:cs="Times New Roman"/>
          <w:color w:val="000000" w:themeColor="text1"/>
          <w:sz w:val="28"/>
          <w:szCs w:val="28"/>
        </w:rPr>
        <w:t>(</w:t>
      </w:r>
      <w:proofErr w:type="gramStart"/>
      <w:r w:rsidRPr="00620DFB">
        <w:rPr>
          <w:rFonts w:ascii="Times New Roman" w:eastAsia="標楷體" w:hAnsi="Times New Roman" w:cs="Times New Roman"/>
          <w:color w:val="000000" w:themeColor="text1"/>
          <w:sz w:val="28"/>
          <w:szCs w:val="28"/>
        </w:rPr>
        <w:t>一</w:t>
      </w:r>
      <w:proofErr w:type="gramEnd"/>
      <w:r w:rsidRPr="00620DFB">
        <w:rPr>
          <w:rFonts w:ascii="Times New Roman" w:eastAsia="標楷體" w:hAnsi="Times New Roman" w:cs="Times New Roman"/>
          <w:color w:val="000000" w:themeColor="text1"/>
          <w:sz w:val="28"/>
          <w:szCs w:val="28"/>
        </w:rPr>
        <w:t xml:space="preserve">) </w:t>
      </w:r>
      <w:r w:rsidRPr="00620DFB">
        <w:rPr>
          <w:rFonts w:ascii="Times New Roman" w:eastAsia="標楷體" w:hAnsi="Times New Roman" w:cs="Times New Roman" w:hint="eastAsia"/>
          <w:color w:val="000000" w:themeColor="text1"/>
          <w:sz w:val="28"/>
          <w:szCs w:val="28"/>
        </w:rPr>
        <w:t>績優教師推薦</w:t>
      </w:r>
      <w:r w:rsidRPr="00620DFB">
        <w:rPr>
          <w:rFonts w:ascii="標楷體" w:eastAsia="標楷體" w:hAnsi="標楷體" w:cs="Times New Roman" w:hint="eastAsia"/>
          <w:color w:val="000000" w:themeColor="text1"/>
          <w:sz w:val="28"/>
          <w:szCs w:val="28"/>
        </w:rPr>
        <w:t>、</w:t>
      </w:r>
      <w:r w:rsidRPr="00620DFB">
        <w:rPr>
          <w:rFonts w:ascii="Times New Roman" w:eastAsia="標楷體" w:hAnsi="Times New Roman" w:cs="Times New Roman" w:hint="eastAsia"/>
          <w:color w:val="000000" w:themeColor="text1"/>
          <w:sz w:val="28"/>
          <w:szCs w:val="28"/>
        </w:rPr>
        <w:t>遴選及彈性薪資獎勵審議作業</w:t>
      </w:r>
      <w:proofErr w:type="gramStart"/>
      <w:r w:rsidRPr="00620DFB">
        <w:rPr>
          <w:rFonts w:ascii="Times New Roman" w:eastAsia="標楷體" w:hAnsi="Times New Roman" w:cs="Times New Roman" w:hint="eastAsia"/>
          <w:color w:val="000000" w:themeColor="text1"/>
          <w:sz w:val="28"/>
          <w:szCs w:val="28"/>
        </w:rPr>
        <w:t>由</w:t>
      </w:r>
      <w:r w:rsidRPr="00620DFB">
        <w:rPr>
          <w:rFonts w:ascii="標楷體" w:eastAsia="標楷體" w:hAnsi="標楷體" w:cs="Times New Roman" w:hint="eastAsia"/>
          <w:color w:val="000000" w:themeColor="text1"/>
          <w:sz w:val="28"/>
          <w:szCs w:val="28"/>
        </w:rPr>
        <w:t>本</w:t>
      </w:r>
      <w:r w:rsidRPr="00620DFB">
        <w:rPr>
          <w:rFonts w:ascii="Times New Roman" w:eastAsia="標楷體" w:hAnsi="Times New Roman" w:cs="Times New Roman" w:hint="eastAsia"/>
          <w:color w:val="000000" w:themeColor="text1"/>
          <w:sz w:val="28"/>
          <w:szCs w:val="28"/>
        </w:rPr>
        <w:t>另得</w:t>
      </w:r>
      <w:proofErr w:type="gramEnd"/>
      <w:r w:rsidRPr="00620DFB">
        <w:rPr>
          <w:rFonts w:ascii="Times New Roman" w:eastAsia="標楷體" w:hAnsi="Times New Roman" w:cs="Times New Roman" w:hint="eastAsia"/>
          <w:color w:val="000000" w:themeColor="text1"/>
          <w:sz w:val="28"/>
          <w:szCs w:val="28"/>
        </w:rPr>
        <w:t>依</w:t>
      </w:r>
      <w:r w:rsidRPr="00620DFB">
        <w:rPr>
          <w:rFonts w:ascii="標楷體" w:eastAsia="標楷體" w:hAnsi="標楷體" w:hint="eastAsia"/>
          <w:color w:val="000000" w:themeColor="text1"/>
          <w:sz w:val="28"/>
          <w:szCs w:val="28"/>
        </w:rPr>
        <w:t>高教深耕計畫</w:t>
      </w:r>
      <w:proofErr w:type="gramStart"/>
      <w:r w:rsidRPr="00620DFB">
        <w:rPr>
          <w:rFonts w:ascii="標楷體" w:eastAsia="標楷體" w:hAnsi="標楷體" w:hint="eastAsia"/>
          <w:color w:val="000000" w:themeColor="text1"/>
          <w:sz w:val="28"/>
          <w:szCs w:val="28"/>
        </w:rPr>
        <w:t>主</w:t>
      </w:r>
      <w:r w:rsidRPr="00620DFB">
        <w:rPr>
          <w:rFonts w:ascii="Times New Roman" w:eastAsia="標楷體" w:hAnsi="Times New Roman" w:cs="Times New Roman"/>
          <w:color w:val="000000" w:themeColor="text1"/>
          <w:sz w:val="28"/>
          <w:szCs w:val="28"/>
        </w:rPr>
        <w:t>冊各</w:t>
      </w:r>
      <w:proofErr w:type="gramEnd"/>
      <w:r w:rsidRPr="00620DFB">
        <w:rPr>
          <w:rFonts w:ascii="Times New Roman" w:eastAsia="標楷體" w:hAnsi="Times New Roman" w:cs="Times New Roman"/>
          <w:color w:val="000000" w:themeColor="text1"/>
          <w:sz w:val="28"/>
          <w:szCs w:val="28"/>
        </w:rPr>
        <w:t>主軸、</w:t>
      </w:r>
      <w:proofErr w:type="gramStart"/>
      <w:r w:rsidRPr="00620DFB">
        <w:rPr>
          <w:rFonts w:ascii="Times New Roman" w:eastAsia="標楷體" w:hAnsi="Times New Roman" w:cs="Times New Roman" w:hint="eastAsia"/>
          <w:color w:val="000000" w:themeColor="text1"/>
          <w:sz w:val="28"/>
          <w:szCs w:val="28"/>
        </w:rPr>
        <w:t>主冊附表</w:t>
      </w:r>
      <w:proofErr w:type="gramEnd"/>
      <w:r w:rsidRPr="00620DFB">
        <w:rPr>
          <w:rFonts w:ascii="Times New Roman" w:eastAsia="標楷體" w:hAnsi="Times New Roman" w:cs="Times New Roman"/>
          <w:color w:val="000000" w:themeColor="text1"/>
          <w:sz w:val="28"/>
          <w:szCs w:val="28"/>
        </w:rPr>
        <w:t>、附冊及附錄計畫</w:t>
      </w:r>
      <w:r w:rsidRPr="00620DFB">
        <w:rPr>
          <w:rFonts w:ascii="Times New Roman" w:eastAsia="標楷體" w:hAnsi="Times New Roman" w:cs="Times New Roman" w:hint="eastAsia"/>
          <w:color w:val="000000" w:themeColor="text1"/>
          <w:sz w:val="28"/>
          <w:szCs w:val="28"/>
        </w:rPr>
        <w:t>核定</w:t>
      </w:r>
      <w:r w:rsidRPr="00620DFB">
        <w:rPr>
          <w:rFonts w:ascii="Times New Roman" w:eastAsia="標楷體" w:hAnsi="Times New Roman" w:cs="Times New Roman"/>
          <w:color w:val="000000" w:themeColor="text1"/>
          <w:sz w:val="28"/>
          <w:szCs w:val="28"/>
        </w:rPr>
        <w:t>經費</w:t>
      </w:r>
      <w:r w:rsidRPr="00620DFB">
        <w:rPr>
          <w:rFonts w:ascii="Times New Roman" w:eastAsia="標楷體" w:hAnsi="Times New Roman" w:cs="Times New Roman" w:hint="eastAsia"/>
          <w:color w:val="000000" w:themeColor="text1"/>
          <w:sz w:val="28"/>
          <w:szCs w:val="28"/>
        </w:rPr>
        <w:t>及參與教師人數規劃可推薦</w:t>
      </w:r>
      <w:r w:rsidRPr="00620DFB">
        <w:rPr>
          <w:rFonts w:ascii="Times New Roman" w:eastAsia="標楷體" w:hAnsi="Times New Roman" w:cs="Times New Roman"/>
          <w:color w:val="000000" w:themeColor="text1"/>
          <w:sz w:val="28"/>
          <w:szCs w:val="28"/>
        </w:rPr>
        <w:t>教師</w:t>
      </w:r>
      <w:r w:rsidRPr="00620DFB">
        <w:rPr>
          <w:rFonts w:ascii="Times New Roman" w:eastAsia="標楷體" w:hAnsi="Times New Roman" w:cs="Times New Roman" w:hint="eastAsia"/>
          <w:color w:val="000000" w:themeColor="text1"/>
          <w:sz w:val="28"/>
          <w:szCs w:val="28"/>
        </w:rPr>
        <w:t>人</w:t>
      </w:r>
      <w:r w:rsidRPr="00620DFB">
        <w:rPr>
          <w:rFonts w:ascii="Times New Roman" w:eastAsia="標楷體" w:hAnsi="Times New Roman" w:cs="Times New Roman"/>
          <w:color w:val="000000" w:themeColor="text1"/>
          <w:sz w:val="28"/>
          <w:szCs w:val="28"/>
        </w:rPr>
        <w:t>數</w:t>
      </w:r>
      <w:r w:rsidRPr="00620DFB">
        <w:rPr>
          <w:rFonts w:ascii="標楷體" w:eastAsia="標楷體" w:hAnsi="標楷體" w:cs="Times New Roman" w:hint="eastAsia"/>
          <w:color w:val="000000" w:themeColor="text1"/>
          <w:sz w:val="28"/>
          <w:szCs w:val="28"/>
        </w:rPr>
        <w:t>、</w:t>
      </w:r>
      <w:r w:rsidRPr="00620DFB">
        <w:rPr>
          <w:rFonts w:ascii="Times New Roman" w:eastAsia="標楷體" w:hAnsi="Times New Roman" w:cs="Times New Roman" w:hint="eastAsia"/>
          <w:color w:val="000000" w:themeColor="text1"/>
          <w:sz w:val="28"/>
          <w:szCs w:val="28"/>
        </w:rPr>
        <w:t>獎勵</w:t>
      </w:r>
      <w:r w:rsidRPr="00620DFB">
        <w:rPr>
          <w:rFonts w:ascii="Times New Roman" w:eastAsia="標楷體" w:hAnsi="Times New Roman" w:cs="Times New Roman"/>
          <w:color w:val="000000" w:themeColor="text1"/>
          <w:sz w:val="28"/>
          <w:szCs w:val="28"/>
        </w:rPr>
        <w:t>教師</w:t>
      </w:r>
      <w:r w:rsidRPr="00620DFB">
        <w:rPr>
          <w:rFonts w:ascii="Times New Roman" w:eastAsia="標楷體" w:hAnsi="Times New Roman" w:cs="Times New Roman" w:hint="eastAsia"/>
          <w:color w:val="000000" w:themeColor="text1"/>
          <w:sz w:val="28"/>
          <w:szCs w:val="28"/>
        </w:rPr>
        <w:t>人</w:t>
      </w:r>
      <w:r w:rsidRPr="00620DFB">
        <w:rPr>
          <w:rFonts w:ascii="Times New Roman" w:eastAsia="標楷體" w:hAnsi="Times New Roman" w:cs="Times New Roman"/>
          <w:color w:val="000000" w:themeColor="text1"/>
          <w:sz w:val="28"/>
          <w:szCs w:val="28"/>
        </w:rPr>
        <w:t>數</w:t>
      </w:r>
      <w:r w:rsidRPr="00620DFB">
        <w:rPr>
          <w:rFonts w:ascii="Times New Roman" w:eastAsia="標楷體" w:hAnsi="Times New Roman" w:cs="Times New Roman" w:hint="eastAsia"/>
          <w:color w:val="000000" w:themeColor="text1"/>
          <w:sz w:val="28"/>
          <w:szCs w:val="28"/>
        </w:rPr>
        <w:t>及總</w:t>
      </w:r>
      <w:r w:rsidRPr="00620DFB">
        <w:rPr>
          <w:rFonts w:ascii="Times New Roman" w:eastAsia="標楷體" w:hAnsi="Times New Roman" w:cs="Times New Roman"/>
          <w:color w:val="000000" w:themeColor="text1"/>
          <w:sz w:val="28"/>
          <w:szCs w:val="28"/>
        </w:rPr>
        <w:t>獎勵金</w:t>
      </w:r>
      <w:r w:rsidRPr="00620DFB">
        <w:rPr>
          <w:rFonts w:ascii="Times New Roman" w:eastAsia="標楷體" w:hAnsi="Times New Roman" w:cs="Times New Roman" w:hint="eastAsia"/>
          <w:color w:val="000000" w:themeColor="text1"/>
          <w:sz w:val="28"/>
          <w:szCs w:val="28"/>
        </w:rPr>
        <w:t>上限</w:t>
      </w:r>
      <w:r w:rsidRPr="00620DFB">
        <w:rPr>
          <w:rFonts w:ascii="Times New Roman" w:eastAsia="新細明體" w:hAnsi="Times New Roman" w:cs="Times New Roman"/>
          <w:color w:val="000000" w:themeColor="text1"/>
          <w:sz w:val="28"/>
          <w:szCs w:val="28"/>
        </w:rPr>
        <w:t>，</w:t>
      </w:r>
      <w:r w:rsidRPr="00620DFB">
        <w:rPr>
          <w:rFonts w:ascii="Times New Roman" w:eastAsia="標楷體" w:hAnsi="Times New Roman" w:cs="Times New Roman"/>
          <w:color w:val="000000" w:themeColor="text1"/>
          <w:sz w:val="28"/>
          <w:szCs w:val="28"/>
        </w:rPr>
        <w:t>並</w:t>
      </w:r>
      <w:r w:rsidRPr="00620DFB">
        <w:rPr>
          <w:rFonts w:ascii="Times New Roman" w:eastAsia="標楷體" w:hAnsi="Times New Roman" w:cs="Times New Roman" w:hint="eastAsia"/>
          <w:color w:val="000000" w:themeColor="text1"/>
          <w:sz w:val="28"/>
          <w:szCs w:val="28"/>
        </w:rPr>
        <w:t>以每年</w:t>
      </w:r>
      <w:r w:rsidRPr="00620DFB">
        <w:rPr>
          <w:rFonts w:ascii="Times New Roman" w:eastAsia="標楷體" w:hAnsi="Times New Roman" w:cs="Times New Roman" w:hint="eastAsia"/>
          <w:color w:val="000000" w:themeColor="text1"/>
          <w:sz w:val="28"/>
          <w:szCs w:val="28"/>
        </w:rPr>
        <w:t>10</w:t>
      </w:r>
      <w:r w:rsidRPr="00620DFB">
        <w:rPr>
          <w:rFonts w:ascii="Times New Roman" w:eastAsia="標楷體" w:hAnsi="Times New Roman" w:cs="Times New Roman" w:hint="eastAsia"/>
          <w:color w:val="000000" w:themeColor="text1"/>
          <w:sz w:val="28"/>
          <w:szCs w:val="28"/>
        </w:rPr>
        <w:t>月初開始辦理為</w:t>
      </w:r>
      <w:r w:rsidRPr="00620DFB">
        <w:rPr>
          <w:rFonts w:ascii="Times New Roman" w:eastAsia="標楷體" w:hAnsi="Times New Roman" w:cs="Times New Roman"/>
          <w:color w:val="000000" w:themeColor="text1"/>
          <w:sz w:val="28"/>
          <w:szCs w:val="28"/>
        </w:rPr>
        <w:t>原則</w:t>
      </w:r>
      <w:r w:rsidRPr="00620DFB">
        <w:rPr>
          <w:rFonts w:ascii="Times New Roman" w:eastAsia="新細明體" w:hAnsi="Times New Roman" w:cs="Times New Roman"/>
          <w:color w:val="000000" w:themeColor="text1"/>
          <w:sz w:val="28"/>
          <w:szCs w:val="28"/>
        </w:rPr>
        <w:t>。</w:t>
      </w:r>
    </w:p>
    <w:p w:rsidR="007227A1" w:rsidRPr="00620DFB" w:rsidRDefault="007227A1" w:rsidP="007227A1">
      <w:pPr>
        <w:tabs>
          <w:tab w:val="left" w:pos="2"/>
        </w:tabs>
        <w:overflowPunct w:val="0"/>
        <w:spacing w:line="400" w:lineRule="exact"/>
        <w:ind w:left="563" w:hangingChars="201" w:hanging="563"/>
        <w:jc w:val="both"/>
        <w:rPr>
          <w:rFonts w:ascii="Times New Roman" w:eastAsia="新細明體" w:hAnsi="Times New Roman" w:cs="Times New Roman"/>
          <w:color w:val="000000" w:themeColor="text1"/>
          <w:sz w:val="28"/>
          <w:szCs w:val="28"/>
        </w:rPr>
      </w:pPr>
      <w:r w:rsidRPr="00620DFB">
        <w:rPr>
          <w:rFonts w:ascii="Times New Roman" w:eastAsia="標楷體" w:hAnsi="Times New Roman" w:cs="Times New Roman"/>
          <w:color w:val="000000" w:themeColor="text1"/>
          <w:sz w:val="28"/>
          <w:szCs w:val="28"/>
        </w:rPr>
        <w:t>(</w:t>
      </w:r>
      <w:r w:rsidRPr="00620DFB">
        <w:rPr>
          <w:rFonts w:ascii="Times New Roman" w:eastAsia="標楷體" w:hAnsi="Times New Roman" w:cs="Times New Roman" w:hint="eastAsia"/>
          <w:color w:val="000000" w:themeColor="text1"/>
          <w:sz w:val="28"/>
          <w:szCs w:val="28"/>
        </w:rPr>
        <w:t>二</w:t>
      </w:r>
      <w:r w:rsidRPr="00620DFB">
        <w:rPr>
          <w:rFonts w:ascii="Times New Roman" w:eastAsia="標楷體" w:hAnsi="Times New Roman" w:cs="Times New Roman"/>
          <w:color w:val="000000" w:themeColor="text1"/>
          <w:sz w:val="28"/>
          <w:szCs w:val="28"/>
        </w:rPr>
        <w:t xml:space="preserve">) </w:t>
      </w:r>
      <w:r w:rsidRPr="00620DFB">
        <w:rPr>
          <w:rFonts w:ascii="Times New Roman" w:eastAsia="標楷體" w:hAnsi="Times New Roman" w:cs="Times New Roman" w:hint="eastAsia"/>
          <w:color w:val="000000" w:themeColor="text1"/>
          <w:sz w:val="28"/>
          <w:szCs w:val="28"/>
        </w:rPr>
        <w:t>績優教師之推薦以</w:t>
      </w:r>
      <w:r w:rsidRPr="00620DFB">
        <w:rPr>
          <w:rFonts w:ascii="標楷體" w:eastAsia="標楷體" w:hAnsi="標楷體" w:cs="Times New Roman" w:hint="eastAsia"/>
          <w:color w:val="000000" w:themeColor="text1"/>
          <w:sz w:val="28"/>
          <w:szCs w:val="28"/>
        </w:rPr>
        <w:t>本校</w:t>
      </w:r>
      <w:r w:rsidRPr="00620DFB">
        <w:rPr>
          <w:rFonts w:ascii="Times New Roman" w:eastAsia="標楷體" w:hAnsi="Times New Roman" w:cs="Times New Roman" w:hint="eastAsia"/>
          <w:color w:val="000000" w:themeColor="text1"/>
          <w:sz w:val="28"/>
          <w:szCs w:val="28"/>
        </w:rPr>
        <w:t>社會責任推動辦公室主任、高教深耕計畫總管考召集人、總管考執行長及各主軸主持人</w:t>
      </w:r>
      <w:r w:rsidRPr="00620DFB">
        <w:rPr>
          <w:rFonts w:ascii="標楷體" w:eastAsia="標楷體" w:hAnsi="標楷體" w:hint="eastAsia"/>
          <w:color w:val="000000" w:themeColor="text1"/>
          <w:sz w:val="28"/>
          <w:szCs w:val="28"/>
        </w:rPr>
        <w:t>(以下簡稱</w:t>
      </w:r>
      <w:r w:rsidRPr="00620DFB">
        <w:rPr>
          <w:rFonts w:ascii="Times New Roman" w:eastAsia="標楷體" w:hAnsi="Times New Roman" w:cs="Times New Roman" w:hint="eastAsia"/>
          <w:color w:val="000000" w:themeColor="text1"/>
          <w:sz w:val="28"/>
          <w:szCs w:val="28"/>
        </w:rPr>
        <w:t>主動推薦人</w:t>
      </w:r>
      <w:r w:rsidRPr="00620DFB">
        <w:rPr>
          <w:rFonts w:ascii="標楷體" w:eastAsia="標楷體" w:hAnsi="標楷體" w:hint="eastAsia"/>
          <w:color w:val="000000" w:themeColor="text1"/>
          <w:sz w:val="28"/>
          <w:szCs w:val="28"/>
        </w:rPr>
        <w:t>)</w:t>
      </w:r>
      <w:r w:rsidRPr="00620DFB">
        <w:rPr>
          <w:rFonts w:ascii="Times New Roman" w:eastAsia="標楷體" w:hAnsi="Times New Roman" w:cs="Times New Roman" w:hint="eastAsia"/>
          <w:color w:val="000000" w:themeColor="text1"/>
          <w:sz w:val="28"/>
          <w:szCs w:val="28"/>
        </w:rPr>
        <w:t>主動推薦為主</w:t>
      </w:r>
      <w:r w:rsidRPr="00620DFB">
        <w:rPr>
          <w:rFonts w:ascii="Times New Roman" w:eastAsia="新細明體" w:hAnsi="Times New Roman" w:cs="Times New Roman"/>
          <w:color w:val="000000" w:themeColor="text1"/>
          <w:sz w:val="28"/>
          <w:szCs w:val="28"/>
        </w:rPr>
        <w:t>，</w:t>
      </w:r>
      <w:r w:rsidRPr="00620DFB">
        <w:rPr>
          <w:rFonts w:ascii="Times New Roman" w:eastAsia="標楷體" w:hAnsi="Times New Roman" w:cs="Times New Roman" w:hint="eastAsia"/>
          <w:color w:val="000000" w:themeColor="text1"/>
          <w:sz w:val="28"/>
          <w:szCs w:val="28"/>
        </w:rPr>
        <w:t>另可由</w:t>
      </w:r>
      <w:r w:rsidRPr="00620DFB">
        <w:rPr>
          <w:rFonts w:ascii="Times New Roman" w:eastAsia="標楷體" w:hAnsi="Times New Roman" w:cs="Times New Roman"/>
          <w:color w:val="000000" w:themeColor="text1"/>
          <w:sz w:val="28"/>
          <w:szCs w:val="28"/>
        </w:rPr>
        <w:t>實際</w:t>
      </w:r>
      <w:r w:rsidRPr="00620DFB">
        <w:rPr>
          <w:rFonts w:ascii="Times New Roman" w:eastAsia="標楷體" w:hAnsi="Times New Roman" w:cs="Times New Roman" w:hint="eastAsia"/>
          <w:color w:val="000000" w:themeColor="text1"/>
          <w:sz w:val="28"/>
          <w:szCs w:val="28"/>
        </w:rPr>
        <w:t>參與</w:t>
      </w:r>
      <w:r w:rsidRPr="00620DFB">
        <w:rPr>
          <w:rFonts w:ascii="Times New Roman" w:eastAsia="標楷體" w:hAnsi="Times New Roman" w:cs="Times New Roman"/>
          <w:color w:val="000000" w:themeColor="text1"/>
          <w:sz w:val="28"/>
          <w:szCs w:val="28"/>
        </w:rPr>
        <w:t>計畫</w:t>
      </w:r>
      <w:r w:rsidRPr="00620DFB">
        <w:rPr>
          <w:rFonts w:ascii="Times New Roman" w:eastAsia="標楷體" w:hAnsi="Times New Roman" w:cs="Times New Roman" w:hint="eastAsia"/>
          <w:color w:val="000000" w:themeColor="text1"/>
          <w:sz w:val="28"/>
          <w:szCs w:val="28"/>
        </w:rPr>
        <w:t>之教職員生</w:t>
      </w:r>
      <w:r w:rsidRPr="00620DFB">
        <w:rPr>
          <w:rFonts w:ascii="Times New Roman" w:eastAsia="標楷體" w:hAnsi="Times New Roman" w:cs="Times New Roman" w:hint="eastAsia"/>
          <w:color w:val="000000" w:themeColor="text1"/>
          <w:sz w:val="28"/>
          <w:szCs w:val="28"/>
        </w:rPr>
        <w:t>10</w:t>
      </w:r>
      <w:r w:rsidRPr="00620DFB">
        <w:rPr>
          <w:rFonts w:ascii="Times New Roman" w:eastAsia="標楷體" w:hAnsi="Times New Roman" w:cs="Times New Roman" w:hint="eastAsia"/>
          <w:color w:val="000000" w:themeColor="text1"/>
          <w:sz w:val="28"/>
          <w:szCs w:val="28"/>
        </w:rPr>
        <w:t>人以上連署推薦或由教師自我推薦</w:t>
      </w:r>
      <w:r w:rsidRPr="00620DFB">
        <w:rPr>
          <w:rFonts w:ascii="Times New Roman" w:eastAsia="新細明體" w:hAnsi="Times New Roman" w:cs="Times New Roman"/>
          <w:color w:val="000000" w:themeColor="text1"/>
          <w:sz w:val="28"/>
          <w:szCs w:val="28"/>
        </w:rPr>
        <w:t>，</w:t>
      </w:r>
      <w:r w:rsidRPr="00620DFB">
        <w:rPr>
          <w:rFonts w:ascii="Times New Roman" w:eastAsia="標楷體" w:hAnsi="Times New Roman" w:cs="Times New Roman" w:hint="eastAsia"/>
          <w:color w:val="000000" w:themeColor="text1"/>
          <w:sz w:val="28"/>
          <w:szCs w:val="28"/>
        </w:rPr>
        <w:t>連署推薦及自我推薦則另須由相關主動推薦人副署推薦</w:t>
      </w:r>
      <w:r w:rsidRPr="00620DFB">
        <w:rPr>
          <w:rFonts w:ascii="Times New Roman" w:eastAsia="新細明體" w:hAnsi="Times New Roman" w:cs="Times New Roman"/>
          <w:color w:val="000000" w:themeColor="text1"/>
          <w:sz w:val="28"/>
          <w:szCs w:val="28"/>
        </w:rPr>
        <w:t>。</w:t>
      </w:r>
      <w:r w:rsidRPr="00620DFB">
        <w:rPr>
          <w:rFonts w:ascii="Times New Roman" w:eastAsia="標楷體" w:hAnsi="Times New Roman" w:cs="Times New Roman" w:hint="eastAsia"/>
          <w:color w:val="000000" w:themeColor="text1"/>
          <w:sz w:val="28"/>
          <w:szCs w:val="28"/>
        </w:rPr>
        <w:t>主動推薦人則於</w:t>
      </w:r>
      <w:r w:rsidRPr="00620DFB">
        <w:rPr>
          <w:rFonts w:ascii="Times New Roman" w:eastAsia="標楷體" w:hAnsi="Times New Roman" w:cs="Times New Roman"/>
          <w:color w:val="000000" w:themeColor="text1"/>
          <w:sz w:val="28"/>
          <w:szCs w:val="28"/>
        </w:rPr>
        <w:t>每年</w:t>
      </w:r>
      <w:r w:rsidRPr="00620DFB">
        <w:rPr>
          <w:rFonts w:ascii="Times New Roman" w:eastAsia="標楷體" w:hAnsi="Times New Roman" w:cs="Times New Roman" w:hint="eastAsia"/>
          <w:color w:val="000000" w:themeColor="text1"/>
          <w:sz w:val="28"/>
          <w:szCs w:val="28"/>
        </w:rPr>
        <w:t>規劃日期</w:t>
      </w:r>
      <w:r w:rsidRPr="00620DFB">
        <w:rPr>
          <w:rFonts w:ascii="Times New Roman" w:eastAsia="標楷體" w:hAnsi="Times New Roman" w:cs="Times New Roman"/>
          <w:color w:val="000000" w:themeColor="text1"/>
          <w:sz w:val="28"/>
          <w:szCs w:val="28"/>
        </w:rPr>
        <w:t>前</w:t>
      </w:r>
      <w:r w:rsidRPr="00620DFB">
        <w:rPr>
          <w:rFonts w:ascii="Times New Roman" w:eastAsia="新細明體" w:hAnsi="Times New Roman" w:cs="Times New Roman"/>
          <w:color w:val="000000" w:themeColor="text1"/>
          <w:sz w:val="28"/>
          <w:szCs w:val="28"/>
        </w:rPr>
        <w:t>，</w:t>
      </w:r>
      <w:r w:rsidRPr="00620DFB">
        <w:rPr>
          <w:rFonts w:ascii="Times New Roman" w:eastAsia="標楷體" w:hAnsi="Times New Roman" w:cs="Times New Roman"/>
          <w:color w:val="000000" w:themeColor="text1"/>
          <w:sz w:val="28"/>
          <w:szCs w:val="28"/>
        </w:rPr>
        <w:t>將推薦</w:t>
      </w:r>
      <w:r w:rsidRPr="00620DFB">
        <w:rPr>
          <w:rFonts w:ascii="標楷體" w:eastAsia="標楷體" w:hAnsi="標楷體" w:cs="Times New Roman" w:hint="eastAsia"/>
          <w:color w:val="000000" w:themeColor="text1"/>
          <w:sz w:val="28"/>
          <w:szCs w:val="28"/>
        </w:rPr>
        <w:t>（含</w:t>
      </w:r>
      <w:r w:rsidRPr="00620DFB">
        <w:rPr>
          <w:rFonts w:ascii="Times New Roman" w:eastAsia="標楷體" w:hAnsi="Times New Roman" w:cs="Times New Roman" w:hint="eastAsia"/>
          <w:color w:val="000000" w:themeColor="text1"/>
          <w:sz w:val="28"/>
          <w:szCs w:val="28"/>
        </w:rPr>
        <w:t>副署</w:t>
      </w:r>
      <w:r w:rsidRPr="00620DFB">
        <w:rPr>
          <w:rFonts w:ascii="標楷體" w:eastAsia="標楷體" w:hAnsi="標楷體" w:cs="Times New Roman" w:hint="eastAsia"/>
          <w:color w:val="000000" w:themeColor="text1"/>
          <w:sz w:val="28"/>
          <w:szCs w:val="28"/>
        </w:rPr>
        <w:t>）</w:t>
      </w:r>
      <w:r w:rsidRPr="00620DFB">
        <w:rPr>
          <w:rFonts w:ascii="Times New Roman" w:eastAsia="標楷體" w:hAnsi="Times New Roman" w:cs="Times New Roman"/>
          <w:color w:val="000000" w:themeColor="text1"/>
          <w:sz w:val="28"/>
          <w:szCs w:val="28"/>
        </w:rPr>
        <w:t>教師</w:t>
      </w:r>
      <w:r w:rsidRPr="00620DFB">
        <w:rPr>
          <w:rFonts w:ascii="Times New Roman" w:eastAsia="標楷體" w:hAnsi="Times New Roman" w:cs="Times New Roman" w:hint="eastAsia"/>
          <w:color w:val="000000" w:themeColor="text1"/>
          <w:sz w:val="28"/>
          <w:szCs w:val="28"/>
        </w:rPr>
        <w:t>名單</w:t>
      </w:r>
      <w:r w:rsidRPr="00620DFB">
        <w:rPr>
          <w:rFonts w:ascii="新細明體" w:eastAsia="新細明體" w:hAnsi="新細明體" w:cs="Times New Roman" w:hint="eastAsia"/>
          <w:color w:val="000000" w:themeColor="text1"/>
          <w:sz w:val="28"/>
          <w:szCs w:val="28"/>
        </w:rPr>
        <w:t>、</w:t>
      </w:r>
      <w:r w:rsidRPr="00620DFB">
        <w:rPr>
          <w:rFonts w:ascii="Times New Roman" w:eastAsia="標楷體" w:hAnsi="Times New Roman" w:cs="Times New Roman" w:hint="eastAsia"/>
          <w:color w:val="000000" w:themeColor="text1"/>
          <w:sz w:val="28"/>
          <w:szCs w:val="28"/>
        </w:rPr>
        <w:t>教師執行績</w:t>
      </w:r>
      <w:r w:rsidRPr="00620DFB">
        <w:rPr>
          <w:rFonts w:ascii="Times New Roman" w:eastAsia="標楷體" w:hAnsi="Times New Roman" w:cs="Times New Roman"/>
          <w:color w:val="000000" w:themeColor="text1"/>
          <w:sz w:val="28"/>
          <w:szCs w:val="28"/>
        </w:rPr>
        <w:t>效</w:t>
      </w:r>
      <w:r w:rsidRPr="00620DFB">
        <w:rPr>
          <w:rFonts w:ascii="Times New Roman" w:eastAsia="標楷體" w:hAnsi="Times New Roman" w:cs="Times New Roman" w:hint="eastAsia"/>
          <w:color w:val="000000" w:themeColor="text1"/>
          <w:sz w:val="28"/>
          <w:szCs w:val="28"/>
        </w:rPr>
        <w:t>及建議獎勵標準等</w:t>
      </w:r>
      <w:r w:rsidRPr="00620DFB">
        <w:rPr>
          <w:rFonts w:ascii="Times New Roman" w:eastAsia="新細明體" w:hAnsi="Times New Roman" w:cs="Times New Roman"/>
          <w:color w:val="000000" w:themeColor="text1"/>
          <w:sz w:val="28"/>
          <w:szCs w:val="28"/>
        </w:rPr>
        <w:t>，</w:t>
      </w:r>
      <w:r w:rsidRPr="00620DFB">
        <w:rPr>
          <w:rFonts w:ascii="Times New Roman" w:eastAsia="標楷體" w:hAnsi="Times New Roman" w:cs="Times New Roman" w:hint="eastAsia"/>
          <w:color w:val="000000" w:themeColor="text1"/>
          <w:sz w:val="28"/>
          <w:szCs w:val="28"/>
        </w:rPr>
        <w:t>送由</w:t>
      </w:r>
      <w:r w:rsidRPr="00620DFB">
        <w:rPr>
          <w:rFonts w:ascii="標楷體" w:eastAsia="標楷體" w:hAnsi="標楷體" w:cs="Times New Roman" w:hint="eastAsia"/>
          <w:color w:val="000000" w:themeColor="text1"/>
          <w:sz w:val="28"/>
          <w:szCs w:val="28"/>
        </w:rPr>
        <w:t>本校</w:t>
      </w:r>
      <w:r w:rsidRPr="00620DFB">
        <w:rPr>
          <w:rFonts w:ascii="Times New Roman" w:eastAsia="標楷體" w:hAnsi="Times New Roman" w:cs="Times New Roman" w:hint="eastAsia"/>
          <w:color w:val="000000" w:themeColor="text1"/>
          <w:sz w:val="28"/>
          <w:szCs w:val="28"/>
        </w:rPr>
        <w:t>高教深耕計畫總管考辦公室彙整</w:t>
      </w:r>
      <w:r w:rsidRPr="00620DFB">
        <w:rPr>
          <w:rFonts w:ascii="Times New Roman" w:eastAsia="新細明體" w:hAnsi="Times New Roman" w:cs="Times New Roman"/>
          <w:color w:val="000000" w:themeColor="text1"/>
          <w:sz w:val="28"/>
          <w:szCs w:val="28"/>
        </w:rPr>
        <w:t>。</w:t>
      </w:r>
    </w:p>
    <w:p w:rsidR="007227A1" w:rsidRPr="00620DFB" w:rsidRDefault="007227A1" w:rsidP="007227A1">
      <w:pPr>
        <w:tabs>
          <w:tab w:val="left" w:pos="2"/>
        </w:tabs>
        <w:overflowPunct w:val="0"/>
        <w:spacing w:line="400" w:lineRule="exact"/>
        <w:ind w:leftChars="-59" w:left="566" w:hangingChars="253" w:hanging="708"/>
        <w:jc w:val="both"/>
        <w:rPr>
          <w:rFonts w:ascii="Times New Roman" w:eastAsia="標楷體" w:hAnsi="Times New Roman" w:cs="Times New Roman"/>
          <w:color w:val="000000" w:themeColor="text1"/>
          <w:sz w:val="28"/>
          <w:szCs w:val="28"/>
        </w:rPr>
      </w:pPr>
      <w:r w:rsidRPr="00620DFB">
        <w:rPr>
          <w:rFonts w:ascii="Times New Roman" w:eastAsia="標楷體" w:hAnsi="Times New Roman" w:cs="Times New Roman"/>
          <w:color w:val="000000" w:themeColor="text1"/>
          <w:sz w:val="28"/>
          <w:szCs w:val="28"/>
        </w:rPr>
        <w:t xml:space="preserve"> (</w:t>
      </w:r>
      <w:r w:rsidRPr="00620DFB">
        <w:rPr>
          <w:rFonts w:ascii="Times New Roman" w:eastAsia="標楷體" w:hAnsi="Times New Roman" w:cs="Times New Roman" w:hint="eastAsia"/>
          <w:color w:val="000000" w:themeColor="text1"/>
          <w:sz w:val="28"/>
          <w:szCs w:val="28"/>
        </w:rPr>
        <w:t>三</w:t>
      </w:r>
      <w:r w:rsidRPr="00620DFB">
        <w:rPr>
          <w:rFonts w:ascii="Times New Roman" w:eastAsia="標楷體" w:hAnsi="Times New Roman" w:cs="Times New Roman"/>
          <w:color w:val="000000" w:themeColor="text1"/>
          <w:sz w:val="28"/>
          <w:szCs w:val="28"/>
        </w:rPr>
        <w:t xml:space="preserve">) </w:t>
      </w:r>
      <w:r w:rsidRPr="00620DFB">
        <w:rPr>
          <w:rFonts w:ascii="Times New Roman" w:eastAsia="標楷體" w:hAnsi="Times New Roman" w:cs="Times New Roman" w:hint="eastAsia"/>
          <w:color w:val="000000" w:themeColor="text1"/>
          <w:sz w:val="28"/>
          <w:szCs w:val="28"/>
        </w:rPr>
        <w:t>遴選</w:t>
      </w:r>
      <w:r w:rsidRPr="00620DFB">
        <w:rPr>
          <w:rFonts w:ascii="標楷體" w:eastAsia="標楷體" w:hAnsi="標楷體" w:cs="Times New Roman" w:hint="eastAsia"/>
          <w:color w:val="000000" w:themeColor="text1"/>
          <w:sz w:val="28"/>
          <w:szCs w:val="28"/>
        </w:rPr>
        <w:t>委員會</w:t>
      </w:r>
      <w:r w:rsidRPr="00620DFB">
        <w:rPr>
          <w:rFonts w:ascii="Times New Roman" w:eastAsia="標楷體" w:hAnsi="Times New Roman" w:cs="Times New Roman" w:hint="eastAsia"/>
          <w:color w:val="000000" w:themeColor="text1"/>
          <w:sz w:val="28"/>
          <w:szCs w:val="28"/>
        </w:rPr>
        <w:t>以每年</w:t>
      </w:r>
      <w:r w:rsidRPr="00620DFB">
        <w:rPr>
          <w:rFonts w:ascii="Times New Roman" w:eastAsia="標楷體" w:hAnsi="Times New Roman" w:cs="Times New Roman"/>
          <w:color w:val="000000" w:themeColor="text1"/>
          <w:sz w:val="28"/>
          <w:szCs w:val="28"/>
        </w:rPr>
        <w:t>11</w:t>
      </w:r>
      <w:r w:rsidRPr="00620DFB">
        <w:rPr>
          <w:rFonts w:ascii="Times New Roman" w:eastAsia="標楷體" w:hAnsi="Times New Roman" w:cs="Times New Roman"/>
          <w:color w:val="000000" w:themeColor="text1"/>
          <w:sz w:val="28"/>
          <w:szCs w:val="28"/>
        </w:rPr>
        <w:t>月底前召開</w:t>
      </w:r>
      <w:r w:rsidRPr="00620DFB">
        <w:rPr>
          <w:rFonts w:ascii="Times New Roman" w:eastAsia="標楷體" w:hAnsi="Times New Roman" w:cs="Times New Roman" w:hint="eastAsia"/>
          <w:color w:val="000000" w:themeColor="text1"/>
          <w:sz w:val="28"/>
          <w:szCs w:val="28"/>
        </w:rPr>
        <w:t>為</w:t>
      </w:r>
      <w:r w:rsidRPr="00620DFB">
        <w:rPr>
          <w:rFonts w:ascii="Times New Roman" w:eastAsia="標楷體" w:hAnsi="Times New Roman" w:cs="Times New Roman"/>
          <w:color w:val="000000" w:themeColor="text1"/>
          <w:sz w:val="28"/>
          <w:szCs w:val="28"/>
        </w:rPr>
        <w:t>原則</w:t>
      </w:r>
      <w:r w:rsidRPr="00620DFB">
        <w:rPr>
          <w:rFonts w:ascii="Times New Roman" w:eastAsia="新細明體" w:hAnsi="Times New Roman" w:cs="Times New Roman"/>
          <w:color w:val="000000" w:themeColor="text1"/>
          <w:sz w:val="28"/>
          <w:szCs w:val="28"/>
        </w:rPr>
        <w:t>，</w:t>
      </w:r>
      <w:r w:rsidRPr="00620DFB">
        <w:rPr>
          <w:rFonts w:ascii="標楷體" w:eastAsia="標楷體" w:hAnsi="標楷體" w:cs="Times New Roman" w:hint="eastAsia"/>
          <w:color w:val="000000" w:themeColor="text1"/>
          <w:sz w:val="28"/>
          <w:szCs w:val="28"/>
        </w:rPr>
        <w:t>由本校</w:t>
      </w:r>
      <w:r w:rsidRPr="00620DFB">
        <w:rPr>
          <w:rFonts w:ascii="Times New Roman" w:eastAsia="標楷體" w:hAnsi="Times New Roman" w:cs="Times New Roman" w:hint="eastAsia"/>
          <w:color w:val="000000" w:themeColor="text1"/>
          <w:sz w:val="28"/>
          <w:szCs w:val="28"/>
        </w:rPr>
        <w:t>高教深耕計畫總管考辦公</w:t>
      </w:r>
      <w:r w:rsidRPr="00620DFB">
        <w:rPr>
          <w:rFonts w:ascii="Times New Roman" w:eastAsia="標楷體" w:hAnsi="Times New Roman" w:cs="Times New Roman" w:hint="eastAsia"/>
          <w:color w:val="000000" w:themeColor="text1"/>
          <w:sz w:val="28"/>
          <w:szCs w:val="28"/>
        </w:rPr>
        <w:lastRenderedPageBreak/>
        <w:t>室依</w:t>
      </w:r>
      <w:r w:rsidRPr="00620DFB">
        <w:rPr>
          <w:rFonts w:ascii="標楷體" w:eastAsia="標楷體" w:hAnsi="標楷體" w:cs="Times New Roman" w:hint="eastAsia"/>
          <w:color w:val="000000" w:themeColor="text1"/>
          <w:sz w:val="28"/>
          <w:szCs w:val="28"/>
        </w:rPr>
        <w:t>審議結果辦理後續</w:t>
      </w:r>
      <w:r w:rsidRPr="00620DFB">
        <w:rPr>
          <w:rFonts w:ascii="Times New Roman" w:eastAsia="標楷體" w:hAnsi="Times New Roman" w:cs="Times New Roman"/>
          <w:color w:val="000000" w:themeColor="text1"/>
          <w:sz w:val="28"/>
          <w:szCs w:val="28"/>
        </w:rPr>
        <w:t>。</w:t>
      </w:r>
    </w:p>
    <w:p w:rsidR="007227A1" w:rsidRPr="00620DFB" w:rsidRDefault="007227A1" w:rsidP="007227A1">
      <w:pPr>
        <w:tabs>
          <w:tab w:val="left" w:pos="2"/>
        </w:tabs>
        <w:overflowPunct w:val="0"/>
        <w:adjustRightInd w:val="0"/>
        <w:spacing w:line="400" w:lineRule="exact"/>
        <w:ind w:left="566" w:hangingChars="202" w:hanging="566"/>
        <w:jc w:val="both"/>
        <w:rPr>
          <w:rFonts w:ascii="標楷體" w:eastAsia="標楷體" w:hAnsi="標楷體" w:cs="Times New Roman"/>
          <w:color w:val="000000" w:themeColor="text1"/>
          <w:sz w:val="28"/>
          <w:szCs w:val="28"/>
        </w:rPr>
      </w:pPr>
      <w:r w:rsidRPr="00620DFB">
        <w:rPr>
          <w:rFonts w:ascii="標楷體" w:eastAsia="標楷體" w:hAnsi="標楷體" w:cs="Times New Roman"/>
          <w:color w:val="000000" w:themeColor="text1"/>
          <w:sz w:val="28"/>
          <w:szCs w:val="28"/>
        </w:rPr>
        <w:t>六、</w:t>
      </w:r>
      <w:r w:rsidRPr="00620DFB">
        <w:rPr>
          <w:rFonts w:ascii="標楷體" w:eastAsia="標楷體" w:hAnsi="標楷體" w:cs="Times New Roman" w:hint="eastAsia"/>
          <w:color w:val="000000" w:themeColor="text1"/>
          <w:sz w:val="28"/>
          <w:szCs w:val="28"/>
        </w:rPr>
        <w:t>遴選結果於學校相關網頁公布並公開表揚。</w:t>
      </w:r>
    </w:p>
    <w:p w:rsidR="007227A1" w:rsidRPr="00620DFB" w:rsidRDefault="007227A1" w:rsidP="007227A1">
      <w:pPr>
        <w:tabs>
          <w:tab w:val="left" w:pos="2"/>
        </w:tabs>
        <w:overflowPunct w:val="0"/>
        <w:adjustRightInd w:val="0"/>
        <w:spacing w:line="400" w:lineRule="exact"/>
        <w:ind w:left="426" w:hangingChars="152" w:hanging="426"/>
        <w:jc w:val="both"/>
        <w:rPr>
          <w:rFonts w:ascii="Times New Roman" w:eastAsia="標楷體" w:hAnsi="Times New Roman" w:cs="Times New Roman"/>
          <w:color w:val="000000" w:themeColor="text1"/>
          <w:sz w:val="28"/>
          <w:szCs w:val="28"/>
        </w:rPr>
      </w:pPr>
      <w:r w:rsidRPr="00620DFB">
        <w:rPr>
          <w:rFonts w:ascii="標楷體" w:eastAsia="標楷體" w:hAnsi="標楷體" w:cs="Times New Roman" w:hint="eastAsia"/>
          <w:color w:val="000000" w:themeColor="text1"/>
          <w:sz w:val="28"/>
          <w:szCs w:val="28"/>
        </w:rPr>
        <w:t>七</w:t>
      </w:r>
      <w:r w:rsidRPr="00620DFB">
        <w:rPr>
          <w:rFonts w:ascii="新細明體" w:eastAsia="新細明體" w:hAnsi="新細明體" w:cs="Times New Roman" w:hint="eastAsia"/>
          <w:color w:val="000000" w:themeColor="text1"/>
          <w:sz w:val="28"/>
          <w:szCs w:val="28"/>
        </w:rPr>
        <w:t>、</w:t>
      </w:r>
      <w:r w:rsidRPr="00620DFB">
        <w:rPr>
          <w:rFonts w:ascii="標楷體" w:eastAsia="標楷體" w:hAnsi="標楷體" w:cs="Times New Roman" w:hint="eastAsia"/>
          <w:color w:val="000000" w:themeColor="text1"/>
          <w:sz w:val="28"/>
          <w:szCs w:val="28"/>
        </w:rPr>
        <w:t>績</w:t>
      </w:r>
      <w:r w:rsidRPr="00620DFB">
        <w:rPr>
          <w:rFonts w:ascii="Times New Roman" w:eastAsia="標楷體" w:hAnsi="Times New Roman" w:cs="Times New Roman" w:hint="eastAsia"/>
          <w:color w:val="000000" w:themeColor="text1"/>
          <w:sz w:val="28"/>
          <w:szCs w:val="28"/>
        </w:rPr>
        <w:t>優教師得撰寫</w:t>
      </w:r>
      <w:r w:rsidRPr="00620DFB">
        <w:rPr>
          <w:rFonts w:ascii="Times New Roman" w:eastAsia="標楷體" w:hAnsi="Times New Roman" w:cs="Times New Roman"/>
          <w:color w:val="000000" w:themeColor="text1"/>
          <w:sz w:val="28"/>
          <w:szCs w:val="28"/>
        </w:rPr>
        <w:t>提升高教深耕計畫執行成效建議</w:t>
      </w:r>
      <w:r w:rsidRPr="00620DFB">
        <w:rPr>
          <w:rFonts w:ascii="Times New Roman" w:eastAsia="標楷體" w:hAnsi="Times New Roman" w:cs="Times New Roman" w:hint="eastAsia"/>
          <w:color w:val="000000" w:themeColor="text1"/>
          <w:sz w:val="28"/>
          <w:szCs w:val="28"/>
        </w:rPr>
        <w:t>書與簽署</w:t>
      </w:r>
      <w:r w:rsidRPr="00620DFB">
        <w:rPr>
          <w:rFonts w:ascii="Times New Roman" w:eastAsia="標楷體" w:hAnsi="Times New Roman" w:cs="Times New Roman"/>
          <w:color w:val="000000" w:themeColor="text1"/>
          <w:sz w:val="28"/>
          <w:szCs w:val="28"/>
        </w:rPr>
        <w:t>無償授權本校進行重製、剪輯、編修及公開展示</w:t>
      </w:r>
      <w:r w:rsidRPr="00620DFB">
        <w:rPr>
          <w:rFonts w:ascii="Times New Roman" w:eastAsia="標楷體" w:hAnsi="Times New Roman" w:cs="Times New Roman" w:hint="eastAsia"/>
          <w:color w:val="000000" w:themeColor="text1"/>
          <w:sz w:val="28"/>
          <w:szCs w:val="28"/>
        </w:rPr>
        <w:t>之同意書</w:t>
      </w:r>
      <w:r w:rsidRPr="00620DFB">
        <w:rPr>
          <w:rFonts w:ascii="Times New Roman" w:eastAsia="新細明體" w:hAnsi="Times New Roman" w:cs="Times New Roman"/>
          <w:color w:val="000000" w:themeColor="text1"/>
          <w:sz w:val="28"/>
          <w:szCs w:val="28"/>
        </w:rPr>
        <w:t>，</w:t>
      </w:r>
      <w:r w:rsidRPr="00620DFB">
        <w:rPr>
          <w:rFonts w:ascii="Times New Roman" w:eastAsia="標楷體" w:hAnsi="Times New Roman" w:cs="Times New Roman" w:hint="eastAsia"/>
          <w:color w:val="000000" w:themeColor="text1"/>
          <w:sz w:val="28"/>
          <w:szCs w:val="28"/>
        </w:rPr>
        <w:t>並於獲獎當年</w:t>
      </w:r>
      <w:r w:rsidRPr="00620DFB">
        <w:rPr>
          <w:rFonts w:ascii="Times New Roman" w:eastAsia="標楷體" w:hAnsi="Times New Roman" w:cs="Times New Roman" w:hint="eastAsia"/>
          <w:color w:val="000000" w:themeColor="text1"/>
          <w:sz w:val="28"/>
          <w:szCs w:val="28"/>
        </w:rPr>
        <w:t>12</w:t>
      </w:r>
      <w:r w:rsidRPr="00620DFB">
        <w:rPr>
          <w:rFonts w:ascii="Times New Roman" w:eastAsia="標楷體" w:hAnsi="Times New Roman" w:cs="Times New Roman" w:hint="eastAsia"/>
          <w:color w:val="000000" w:themeColor="text1"/>
          <w:sz w:val="28"/>
          <w:szCs w:val="28"/>
        </w:rPr>
        <w:t>月</w:t>
      </w:r>
      <w:r w:rsidRPr="00620DFB">
        <w:rPr>
          <w:rFonts w:ascii="Times New Roman" w:eastAsia="標楷體" w:hAnsi="Times New Roman" w:cs="Times New Roman"/>
          <w:color w:val="000000" w:themeColor="text1"/>
          <w:sz w:val="28"/>
          <w:szCs w:val="28"/>
        </w:rPr>
        <w:t>底前</w:t>
      </w:r>
      <w:r w:rsidRPr="00620DFB">
        <w:rPr>
          <w:rFonts w:ascii="Times New Roman" w:eastAsia="標楷體" w:hAnsi="Times New Roman" w:cs="Times New Roman" w:hint="eastAsia"/>
          <w:color w:val="000000" w:themeColor="text1"/>
          <w:sz w:val="28"/>
          <w:szCs w:val="28"/>
        </w:rPr>
        <w:t>將</w:t>
      </w:r>
      <w:r w:rsidRPr="00620DFB">
        <w:rPr>
          <w:rFonts w:ascii="Times New Roman" w:eastAsia="標楷體" w:hAnsi="Times New Roman" w:cs="Times New Roman"/>
          <w:color w:val="000000" w:themeColor="text1"/>
          <w:sz w:val="28"/>
          <w:szCs w:val="28"/>
        </w:rPr>
        <w:t>建議</w:t>
      </w:r>
      <w:r w:rsidRPr="00620DFB">
        <w:rPr>
          <w:rFonts w:ascii="Times New Roman" w:eastAsia="標楷體" w:hAnsi="Times New Roman" w:cs="Times New Roman" w:hint="eastAsia"/>
          <w:color w:val="000000" w:themeColor="text1"/>
          <w:sz w:val="28"/>
          <w:szCs w:val="28"/>
        </w:rPr>
        <w:t>書</w:t>
      </w:r>
      <w:r w:rsidRPr="00620DFB">
        <w:rPr>
          <w:rFonts w:ascii="Times New Roman" w:eastAsia="標楷體" w:hAnsi="Times New Roman" w:cs="Times New Roman"/>
          <w:color w:val="000000" w:themeColor="text1"/>
          <w:sz w:val="28"/>
          <w:szCs w:val="28"/>
        </w:rPr>
        <w:t>及</w:t>
      </w:r>
      <w:r w:rsidRPr="00620DFB">
        <w:rPr>
          <w:rFonts w:ascii="Times New Roman" w:eastAsia="標楷體" w:hAnsi="Times New Roman" w:cs="Times New Roman" w:hint="eastAsia"/>
          <w:color w:val="000000" w:themeColor="text1"/>
          <w:sz w:val="28"/>
          <w:szCs w:val="28"/>
        </w:rPr>
        <w:t>同意書送由</w:t>
      </w:r>
      <w:r w:rsidRPr="00620DFB">
        <w:rPr>
          <w:rFonts w:ascii="標楷體" w:eastAsia="標楷體" w:hAnsi="標楷體" w:cs="Times New Roman" w:hint="eastAsia"/>
          <w:color w:val="000000" w:themeColor="text1"/>
          <w:sz w:val="28"/>
          <w:szCs w:val="28"/>
        </w:rPr>
        <w:t>本校</w:t>
      </w:r>
      <w:r w:rsidRPr="00620DFB">
        <w:rPr>
          <w:rFonts w:ascii="Times New Roman" w:eastAsia="標楷體" w:hAnsi="Times New Roman" w:cs="Times New Roman" w:hint="eastAsia"/>
          <w:color w:val="000000" w:themeColor="text1"/>
          <w:sz w:val="28"/>
          <w:szCs w:val="28"/>
        </w:rPr>
        <w:t>高教深耕計畫總管考辦公室彙整</w:t>
      </w:r>
      <w:proofErr w:type="gramStart"/>
      <w:r w:rsidRPr="00620DFB">
        <w:rPr>
          <w:rFonts w:ascii="Times New Roman" w:eastAsia="標楷體" w:hAnsi="Times New Roman" w:cs="Times New Roman" w:hint="eastAsia"/>
          <w:color w:val="000000" w:themeColor="text1"/>
          <w:sz w:val="28"/>
          <w:szCs w:val="28"/>
        </w:rPr>
        <w:t>及參辦</w:t>
      </w:r>
      <w:proofErr w:type="gramEnd"/>
      <w:r w:rsidRPr="00620DFB">
        <w:rPr>
          <w:rFonts w:ascii="Times New Roman" w:eastAsia="新細明體" w:hAnsi="Times New Roman" w:cs="Times New Roman"/>
          <w:color w:val="000000" w:themeColor="text1"/>
          <w:sz w:val="28"/>
          <w:szCs w:val="28"/>
        </w:rPr>
        <w:t>，</w:t>
      </w:r>
      <w:r w:rsidRPr="00620DFB">
        <w:rPr>
          <w:rFonts w:ascii="Times New Roman" w:eastAsia="標楷體" w:hAnsi="Times New Roman" w:cs="Times New Roman"/>
          <w:color w:val="000000" w:themeColor="text1"/>
          <w:sz w:val="28"/>
          <w:szCs w:val="28"/>
        </w:rPr>
        <w:t>以利本校高教深耕計畫</w:t>
      </w:r>
      <w:r w:rsidRPr="00620DFB">
        <w:rPr>
          <w:rFonts w:ascii="Times New Roman" w:eastAsia="標楷體" w:hAnsi="Times New Roman" w:cs="Times New Roman" w:hint="eastAsia"/>
          <w:color w:val="000000" w:themeColor="text1"/>
          <w:sz w:val="28"/>
          <w:szCs w:val="28"/>
        </w:rPr>
        <w:t>之</w:t>
      </w:r>
      <w:r w:rsidRPr="00620DFB">
        <w:rPr>
          <w:rFonts w:ascii="Times New Roman" w:eastAsia="標楷體" w:hAnsi="Times New Roman" w:cs="Times New Roman"/>
          <w:color w:val="000000" w:themeColor="text1"/>
          <w:sz w:val="28"/>
          <w:szCs w:val="28"/>
        </w:rPr>
        <w:t>推動與發展。</w:t>
      </w:r>
    </w:p>
    <w:p w:rsidR="007227A1" w:rsidRPr="00620DFB" w:rsidRDefault="007227A1" w:rsidP="007227A1">
      <w:pPr>
        <w:tabs>
          <w:tab w:val="left" w:pos="2"/>
        </w:tabs>
        <w:spacing w:line="400" w:lineRule="exact"/>
        <w:ind w:left="566" w:hangingChars="202" w:hanging="566"/>
        <w:rPr>
          <w:rFonts w:ascii="Times New Roman" w:eastAsia="標楷體" w:hAnsi="Times New Roman" w:cs="Times New Roman"/>
          <w:color w:val="000000" w:themeColor="text1"/>
          <w:sz w:val="28"/>
          <w:szCs w:val="28"/>
        </w:rPr>
      </w:pPr>
      <w:r w:rsidRPr="00620DFB">
        <w:rPr>
          <w:rFonts w:ascii="Times New Roman" w:eastAsia="標楷體" w:hAnsi="Times New Roman" w:cs="Times New Roman" w:hint="eastAsia"/>
          <w:color w:val="000000" w:themeColor="text1"/>
          <w:sz w:val="28"/>
          <w:szCs w:val="28"/>
        </w:rPr>
        <w:t>八</w:t>
      </w:r>
      <w:r w:rsidRPr="00620DFB">
        <w:rPr>
          <w:rFonts w:ascii="Times New Roman" w:eastAsia="標楷體" w:hAnsi="Times New Roman" w:cs="Times New Roman"/>
          <w:color w:val="000000" w:themeColor="text1"/>
          <w:sz w:val="28"/>
          <w:szCs w:val="28"/>
        </w:rPr>
        <w:t>、獲獎教師於</w:t>
      </w:r>
      <w:bookmarkStart w:id="3" w:name="_GoBack"/>
      <w:bookmarkEnd w:id="3"/>
      <w:r w:rsidRPr="00620DFB">
        <w:rPr>
          <w:rFonts w:ascii="Times New Roman" w:eastAsia="標楷體" w:hAnsi="Times New Roman" w:cs="Times New Roman"/>
          <w:color w:val="000000" w:themeColor="text1"/>
          <w:sz w:val="28"/>
          <w:szCs w:val="28"/>
        </w:rPr>
        <w:t>支給期間如有違反教師聘約之情事，經查證屬實者，本校得撤銷其獲獎資格，已支領者應繳回該年度已核發之彈性薪資。</w:t>
      </w:r>
    </w:p>
    <w:p w:rsidR="007227A1" w:rsidRPr="00620DFB" w:rsidRDefault="007227A1" w:rsidP="007227A1">
      <w:pPr>
        <w:tabs>
          <w:tab w:val="left" w:pos="2"/>
        </w:tabs>
        <w:spacing w:line="400" w:lineRule="exact"/>
        <w:ind w:leftChars="-1" w:left="564" w:hangingChars="202" w:hanging="566"/>
        <w:rPr>
          <w:rFonts w:ascii="標楷體" w:eastAsia="標楷體" w:hAnsi="標楷體" w:cs="Times New Roman"/>
          <w:color w:val="000000" w:themeColor="text1"/>
          <w:sz w:val="28"/>
          <w:szCs w:val="28"/>
        </w:rPr>
      </w:pPr>
      <w:r w:rsidRPr="00620DFB">
        <w:rPr>
          <w:rFonts w:ascii="標楷體" w:eastAsia="標楷體" w:hAnsi="標楷體" w:cs="Times New Roman" w:hint="eastAsia"/>
          <w:color w:val="000000" w:themeColor="text1"/>
          <w:sz w:val="28"/>
          <w:szCs w:val="28"/>
        </w:rPr>
        <w:t>九、本要點所需經費由高教深耕計畫或教育部相關補助經費項下支應。</w:t>
      </w:r>
    </w:p>
    <w:p w:rsidR="007227A1" w:rsidRPr="00620DFB" w:rsidRDefault="007227A1" w:rsidP="007227A1">
      <w:pPr>
        <w:tabs>
          <w:tab w:val="left" w:pos="2"/>
        </w:tabs>
        <w:spacing w:line="400" w:lineRule="exact"/>
        <w:rPr>
          <w:rFonts w:ascii="標楷體" w:eastAsia="標楷體" w:hAnsi="標楷體" w:cs="Times New Roman"/>
          <w:color w:val="000000" w:themeColor="text1"/>
          <w:sz w:val="28"/>
          <w:szCs w:val="28"/>
        </w:rPr>
      </w:pPr>
      <w:r w:rsidRPr="00620DFB">
        <w:rPr>
          <w:rFonts w:ascii="標楷體" w:eastAsia="標楷體" w:hAnsi="標楷體" w:cs="Times New Roman" w:hint="eastAsia"/>
          <w:color w:val="000000" w:themeColor="text1"/>
          <w:sz w:val="28"/>
          <w:szCs w:val="28"/>
        </w:rPr>
        <w:t>十、本要點如有未盡事宜，悉依相關規定辦理。</w:t>
      </w:r>
    </w:p>
    <w:p w:rsidR="007227A1" w:rsidRPr="00620DFB" w:rsidRDefault="007227A1" w:rsidP="007227A1">
      <w:pPr>
        <w:tabs>
          <w:tab w:val="left" w:pos="2"/>
        </w:tabs>
        <w:spacing w:line="400" w:lineRule="exact"/>
        <w:rPr>
          <w:rFonts w:ascii="標楷體" w:eastAsia="標楷體" w:hAnsi="標楷體" w:cs="Times New Roman"/>
          <w:color w:val="000000" w:themeColor="text1"/>
          <w:sz w:val="28"/>
          <w:szCs w:val="28"/>
        </w:rPr>
      </w:pPr>
      <w:r w:rsidRPr="00620DFB">
        <w:rPr>
          <w:rFonts w:ascii="標楷體" w:eastAsia="標楷體" w:hAnsi="標楷體" w:cs="Times New Roman" w:hint="eastAsia"/>
          <w:color w:val="000000" w:themeColor="text1"/>
          <w:sz w:val="28"/>
          <w:szCs w:val="28"/>
        </w:rPr>
        <w:t>十一、本要點經行政會議通過，陳請校長核定後實施。</w:t>
      </w:r>
    </w:p>
    <w:p w:rsidR="007227A1" w:rsidRPr="00620DFB" w:rsidRDefault="007227A1" w:rsidP="007227A1">
      <w:pPr>
        <w:tabs>
          <w:tab w:val="left" w:pos="1162"/>
        </w:tabs>
        <w:spacing w:line="400" w:lineRule="exact"/>
        <w:rPr>
          <w:rFonts w:ascii="Times New Roman" w:eastAsia="標楷體" w:hAnsi="Times New Roman" w:cs="Times New Roman"/>
          <w:b/>
          <w:color w:val="000000" w:themeColor="text1"/>
          <w:sz w:val="32"/>
          <w:szCs w:val="32"/>
        </w:rPr>
      </w:pPr>
    </w:p>
    <w:p w:rsidR="007227A1" w:rsidRPr="00620DFB" w:rsidRDefault="007227A1" w:rsidP="007227A1">
      <w:pPr>
        <w:rPr>
          <w:color w:val="000000" w:themeColor="text1"/>
        </w:rPr>
      </w:pPr>
    </w:p>
    <w:p w:rsidR="007227A1" w:rsidRDefault="007227A1" w:rsidP="007227A1">
      <w:pPr>
        <w:adjustRightInd w:val="0"/>
        <w:snapToGrid w:val="0"/>
        <w:spacing w:before="60" w:after="60"/>
        <w:jc w:val="center"/>
        <w:rPr>
          <w:rFonts w:ascii="Times New Roman" w:eastAsia="標楷體" w:hAnsi="Times New Roman" w:cs="Times New Roman"/>
          <w:b/>
          <w:color w:val="000000" w:themeColor="text1"/>
          <w:sz w:val="32"/>
          <w:szCs w:val="32"/>
        </w:rPr>
      </w:pPr>
    </w:p>
    <w:p w:rsidR="007227A1" w:rsidRDefault="007227A1" w:rsidP="007227A1">
      <w:pPr>
        <w:adjustRightInd w:val="0"/>
        <w:snapToGrid w:val="0"/>
        <w:spacing w:before="60" w:after="60"/>
        <w:jc w:val="center"/>
        <w:rPr>
          <w:rFonts w:ascii="Times New Roman" w:eastAsia="標楷體" w:hAnsi="Times New Roman" w:cs="Times New Roman"/>
          <w:b/>
          <w:color w:val="000000" w:themeColor="text1"/>
          <w:sz w:val="32"/>
          <w:szCs w:val="32"/>
        </w:rPr>
      </w:pPr>
    </w:p>
    <w:p w:rsidR="007227A1" w:rsidRDefault="007227A1" w:rsidP="007227A1">
      <w:pPr>
        <w:adjustRightInd w:val="0"/>
        <w:snapToGrid w:val="0"/>
        <w:spacing w:before="60" w:after="60"/>
        <w:jc w:val="center"/>
        <w:rPr>
          <w:rFonts w:ascii="Times New Roman" w:eastAsia="標楷體" w:hAnsi="Times New Roman" w:cs="Times New Roman"/>
          <w:b/>
          <w:color w:val="000000" w:themeColor="text1"/>
          <w:sz w:val="32"/>
          <w:szCs w:val="32"/>
        </w:rPr>
      </w:pPr>
    </w:p>
    <w:p w:rsidR="007227A1" w:rsidRDefault="007227A1" w:rsidP="007227A1">
      <w:pPr>
        <w:adjustRightInd w:val="0"/>
        <w:snapToGrid w:val="0"/>
        <w:spacing w:before="60" w:after="60"/>
        <w:jc w:val="center"/>
        <w:rPr>
          <w:rFonts w:ascii="Times New Roman" w:eastAsia="標楷體" w:hAnsi="Times New Roman" w:cs="Times New Roman"/>
          <w:b/>
          <w:color w:val="000000" w:themeColor="text1"/>
          <w:sz w:val="32"/>
          <w:szCs w:val="32"/>
        </w:rPr>
      </w:pPr>
    </w:p>
    <w:p w:rsidR="007227A1" w:rsidRDefault="007227A1" w:rsidP="007227A1">
      <w:pPr>
        <w:adjustRightInd w:val="0"/>
        <w:snapToGrid w:val="0"/>
        <w:spacing w:before="60" w:after="60"/>
        <w:jc w:val="center"/>
        <w:rPr>
          <w:rFonts w:ascii="Times New Roman" w:eastAsia="標楷體" w:hAnsi="Times New Roman" w:cs="Times New Roman"/>
          <w:b/>
          <w:color w:val="000000" w:themeColor="text1"/>
          <w:sz w:val="32"/>
          <w:szCs w:val="32"/>
        </w:rPr>
      </w:pPr>
    </w:p>
    <w:p w:rsidR="007227A1" w:rsidRDefault="007227A1" w:rsidP="007227A1">
      <w:pPr>
        <w:adjustRightInd w:val="0"/>
        <w:snapToGrid w:val="0"/>
        <w:spacing w:before="60" w:after="60"/>
        <w:jc w:val="center"/>
        <w:rPr>
          <w:rFonts w:ascii="Times New Roman" w:eastAsia="標楷體" w:hAnsi="Times New Roman" w:cs="Times New Roman"/>
          <w:b/>
          <w:color w:val="000000" w:themeColor="text1"/>
          <w:sz w:val="32"/>
          <w:szCs w:val="32"/>
        </w:rPr>
      </w:pPr>
    </w:p>
    <w:p w:rsidR="007227A1" w:rsidRDefault="007227A1" w:rsidP="007227A1">
      <w:pPr>
        <w:adjustRightInd w:val="0"/>
        <w:snapToGrid w:val="0"/>
        <w:spacing w:before="60" w:after="60"/>
        <w:jc w:val="center"/>
        <w:rPr>
          <w:rFonts w:ascii="Times New Roman" w:eastAsia="標楷體" w:hAnsi="Times New Roman" w:cs="Times New Roman"/>
          <w:b/>
          <w:color w:val="000000" w:themeColor="text1"/>
          <w:sz w:val="32"/>
          <w:szCs w:val="32"/>
        </w:rPr>
      </w:pPr>
    </w:p>
    <w:p w:rsidR="007227A1" w:rsidRDefault="007227A1" w:rsidP="007227A1">
      <w:pPr>
        <w:adjustRightInd w:val="0"/>
        <w:snapToGrid w:val="0"/>
        <w:spacing w:before="60" w:after="60"/>
        <w:jc w:val="center"/>
        <w:rPr>
          <w:rFonts w:ascii="Times New Roman" w:eastAsia="標楷體" w:hAnsi="Times New Roman" w:cs="Times New Roman"/>
          <w:b/>
          <w:color w:val="000000" w:themeColor="text1"/>
          <w:sz w:val="32"/>
          <w:szCs w:val="32"/>
        </w:rPr>
      </w:pPr>
    </w:p>
    <w:p w:rsidR="007227A1" w:rsidRDefault="007227A1" w:rsidP="007227A1">
      <w:pPr>
        <w:adjustRightInd w:val="0"/>
        <w:snapToGrid w:val="0"/>
        <w:spacing w:before="60" w:after="60"/>
        <w:jc w:val="center"/>
        <w:rPr>
          <w:rFonts w:ascii="Times New Roman" w:eastAsia="標楷體" w:hAnsi="Times New Roman" w:cs="Times New Roman"/>
          <w:b/>
          <w:color w:val="000000" w:themeColor="text1"/>
          <w:sz w:val="32"/>
          <w:szCs w:val="32"/>
        </w:rPr>
      </w:pPr>
    </w:p>
    <w:p w:rsidR="007227A1" w:rsidRDefault="007227A1" w:rsidP="007227A1">
      <w:pPr>
        <w:adjustRightInd w:val="0"/>
        <w:snapToGrid w:val="0"/>
        <w:spacing w:before="60" w:after="60"/>
        <w:jc w:val="center"/>
        <w:rPr>
          <w:rFonts w:ascii="Times New Roman" w:eastAsia="標楷體" w:hAnsi="Times New Roman" w:cs="Times New Roman"/>
          <w:b/>
          <w:color w:val="000000" w:themeColor="text1"/>
          <w:sz w:val="32"/>
          <w:szCs w:val="32"/>
        </w:rPr>
      </w:pPr>
    </w:p>
    <w:p w:rsidR="007227A1" w:rsidRDefault="007227A1" w:rsidP="007227A1">
      <w:pPr>
        <w:adjustRightInd w:val="0"/>
        <w:snapToGrid w:val="0"/>
        <w:spacing w:before="60" w:after="60"/>
        <w:jc w:val="center"/>
        <w:rPr>
          <w:rFonts w:ascii="Times New Roman" w:eastAsia="標楷體" w:hAnsi="Times New Roman" w:cs="Times New Roman"/>
          <w:b/>
          <w:color w:val="000000" w:themeColor="text1"/>
          <w:sz w:val="32"/>
          <w:szCs w:val="32"/>
        </w:rPr>
      </w:pPr>
    </w:p>
    <w:p w:rsidR="007227A1" w:rsidRDefault="007227A1" w:rsidP="007227A1">
      <w:pPr>
        <w:adjustRightInd w:val="0"/>
        <w:snapToGrid w:val="0"/>
        <w:spacing w:before="60" w:after="60"/>
        <w:jc w:val="center"/>
        <w:rPr>
          <w:rFonts w:ascii="Times New Roman" w:eastAsia="標楷體" w:hAnsi="Times New Roman" w:cs="Times New Roman"/>
          <w:b/>
          <w:color w:val="000000" w:themeColor="text1"/>
          <w:sz w:val="32"/>
          <w:szCs w:val="32"/>
        </w:rPr>
      </w:pPr>
    </w:p>
    <w:p w:rsidR="007227A1" w:rsidRDefault="007227A1" w:rsidP="007227A1">
      <w:pPr>
        <w:adjustRightInd w:val="0"/>
        <w:snapToGrid w:val="0"/>
        <w:spacing w:before="60" w:after="60"/>
        <w:jc w:val="center"/>
        <w:rPr>
          <w:rFonts w:ascii="Times New Roman" w:eastAsia="標楷體" w:hAnsi="Times New Roman" w:cs="Times New Roman"/>
          <w:b/>
          <w:color w:val="000000" w:themeColor="text1"/>
          <w:sz w:val="32"/>
          <w:szCs w:val="32"/>
        </w:rPr>
      </w:pPr>
    </w:p>
    <w:p w:rsidR="007227A1" w:rsidRDefault="007227A1" w:rsidP="007227A1">
      <w:pPr>
        <w:adjustRightInd w:val="0"/>
        <w:snapToGrid w:val="0"/>
        <w:spacing w:before="60" w:after="60"/>
        <w:jc w:val="center"/>
        <w:rPr>
          <w:rFonts w:ascii="Times New Roman" w:eastAsia="標楷體" w:hAnsi="Times New Roman" w:cs="Times New Roman"/>
          <w:b/>
          <w:color w:val="000000" w:themeColor="text1"/>
          <w:sz w:val="32"/>
          <w:szCs w:val="32"/>
        </w:rPr>
      </w:pPr>
    </w:p>
    <w:p w:rsidR="007227A1" w:rsidRDefault="007227A1" w:rsidP="007227A1">
      <w:pPr>
        <w:adjustRightInd w:val="0"/>
        <w:snapToGrid w:val="0"/>
        <w:spacing w:before="60" w:after="60"/>
        <w:jc w:val="center"/>
        <w:rPr>
          <w:rFonts w:ascii="Times New Roman" w:eastAsia="標楷體" w:hAnsi="Times New Roman" w:cs="Times New Roman"/>
          <w:b/>
          <w:color w:val="000000" w:themeColor="text1"/>
          <w:sz w:val="32"/>
          <w:szCs w:val="32"/>
        </w:rPr>
      </w:pPr>
    </w:p>
    <w:p w:rsidR="007227A1" w:rsidRDefault="007227A1" w:rsidP="007227A1">
      <w:pPr>
        <w:adjustRightInd w:val="0"/>
        <w:snapToGrid w:val="0"/>
        <w:spacing w:before="60" w:after="60"/>
        <w:jc w:val="center"/>
        <w:rPr>
          <w:rFonts w:ascii="Times New Roman" w:eastAsia="標楷體" w:hAnsi="Times New Roman" w:cs="Times New Roman"/>
          <w:b/>
          <w:color w:val="000000" w:themeColor="text1"/>
          <w:sz w:val="32"/>
          <w:szCs w:val="32"/>
        </w:rPr>
      </w:pPr>
    </w:p>
    <w:p w:rsidR="007227A1" w:rsidRDefault="007227A1" w:rsidP="007227A1">
      <w:pPr>
        <w:adjustRightInd w:val="0"/>
        <w:snapToGrid w:val="0"/>
        <w:spacing w:before="60" w:after="60"/>
        <w:jc w:val="center"/>
        <w:rPr>
          <w:rFonts w:ascii="Times New Roman" w:eastAsia="標楷體" w:hAnsi="Times New Roman" w:cs="Times New Roman"/>
          <w:b/>
          <w:color w:val="000000" w:themeColor="text1"/>
          <w:sz w:val="32"/>
          <w:szCs w:val="32"/>
        </w:rPr>
      </w:pPr>
    </w:p>
    <w:p w:rsidR="0049610A" w:rsidRPr="007227A1" w:rsidRDefault="007227A1"/>
    <w:sectPr w:rsidR="0049610A" w:rsidRPr="007227A1" w:rsidSect="007227A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A1"/>
    <w:rsid w:val="007227A1"/>
    <w:rsid w:val="008D3CF3"/>
    <w:rsid w:val="00D377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65809-1475-4F38-957D-E3DE4DBF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7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27A1"/>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2022-04-20T05:11:00Z</dcterms:created>
  <dcterms:modified xsi:type="dcterms:W3CDTF">2022-04-20T05:12:00Z</dcterms:modified>
</cp:coreProperties>
</file>